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rPr>
        <w:alias w:val="Topic"/>
        <w:tag w:val="e6be7a1b-86db-4a67-b236-7c6225ebf33d"/>
        <w:id w:val="-1977909972"/>
        <w:placeholder>
          <w:docPart w:val="DefaultPlaceholder_1081868574"/>
        </w:placeholder>
        <w:text/>
      </w:sdtPr>
      <w:sdtEndPr/>
      <w:sdtContent>
        <w:p w:rsidR="00976A3E" w:rsidRPr="009F4D5F" w:rsidRDefault="00976A3E" w:rsidP="00976A3E">
          <w:pPr>
            <w:pStyle w:val="ppTopic"/>
            <w:rPr>
              <w:rFonts w:eastAsia="Times New Roman"/>
            </w:rPr>
          </w:pPr>
          <w:proofErr w:type="spellStart"/>
          <w:r w:rsidRPr="009F4D5F">
            <w:rPr>
              <w:rFonts w:eastAsia="Times New Roman"/>
            </w:rPr>
            <w:t>Jerarquía</w:t>
          </w:r>
          <w:proofErr w:type="spellEnd"/>
          <w:r w:rsidRPr="009F4D5F">
            <w:rPr>
              <w:rFonts w:eastAsia="Times New Roman"/>
            </w:rPr>
            <w:t xml:space="preserve"> C</w:t>
          </w:r>
          <w:r w:rsidR="00BB620F" w:rsidRPr="009F4D5F">
            <w:rPr>
              <w:rFonts w:eastAsia="Times New Roman"/>
            </w:rPr>
            <w:t xml:space="preserve">onfiguration </w:t>
          </w:r>
          <w:r w:rsidRPr="009F4D5F">
            <w:rPr>
              <w:rFonts w:eastAsia="Times New Roman"/>
            </w:rPr>
            <w:t>M</w:t>
          </w:r>
          <w:r w:rsidR="00BB620F" w:rsidRPr="009F4D5F">
            <w:rPr>
              <w:rFonts w:eastAsia="Times New Roman"/>
            </w:rPr>
            <w:t xml:space="preserve">anager </w:t>
          </w:r>
          <w:r w:rsidRPr="009F4D5F">
            <w:rPr>
              <w:rFonts w:eastAsia="Times New Roman"/>
            </w:rPr>
            <w:t>2012</w:t>
          </w:r>
        </w:p>
      </w:sdtContent>
    </w:sdt>
    <w:p w:rsidR="009F4D5F" w:rsidRDefault="009F4D5F" w:rsidP="009F4D5F">
      <w:pPr>
        <w:pStyle w:val="ppBodyText"/>
        <w:rPr>
          <w:rFonts w:ascii="Calibri" w:eastAsia="Times New Roman" w:hAnsi="Calibri" w:cs="Calibri"/>
          <w:color w:val="000000"/>
          <w:sz w:val="24"/>
          <w:szCs w:val="24"/>
          <w:lang w:eastAsia="es-AR"/>
        </w:rPr>
      </w:pPr>
      <w:hyperlink r:id="rId6" w:history="1">
        <w:r>
          <w:rPr>
            <w:rStyle w:val="Hyperlink"/>
            <w:rFonts w:ascii="Calibri" w:eastAsia="Times New Roman" w:hAnsi="Calibri" w:cs="Calibri"/>
            <w:b/>
            <w:bCs/>
            <w:sz w:val="24"/>
            <w:szCs w:val="24"/>
            <w:lang w:eastAsia="es-AR"/>
          </w:rPr>
          <w:t>Marcela Berri</w:t>
        </w:r>
      </w:hyperlink>
      <w:bookmarkStart w:id="0" w:name="_GoBack"/>
      <w:bookmarkEnd w:id="0"/>
      <w:r>
        <w:rPr>
          <w:rFonts w:ascii="Calibri" w:eastAsia="Times New Roman" w:hAnsi="Calibri" w:cs="Calibri"/>
          <w:b/>
          <w:bCs/>
          <w:color w:val="1F497D"/>
          <w:sz w:val="24"/>
          <w:szCs w:val="24"/>
          <w:lang w:eastAsia="es-AR"/>
        </w:rPr>
        <w:br/>
      </w:r>
      <w:r>
        <w:rPr>
          <w:rFonts w:ascii="Tahoma" w:eastAsia="Times New Roman" w:hAnsi="Tahoma" w:cs="Tahoma"/>
          <w:color w:val="333333"/>
          <w:sz w:val="20"/>
          <w:szCs w:val="20"/>
          <w:lang w:eastAsia="es-AR"/>
        </w:rPr>
        <w:t xml:space="preserve">Instructor / </w:t>
      </w:r>
      <w:proofErr w:type="spellStart"/>
      <w:r>
        <w:rPr>
          <w:rFonts w:ascii="Tahoma" w:eastAsia="Times New Roman" w:hAnsi="Tahoma" w:cs="Tahoma"/>
          <w:color w:val="333333"/>
          <w:sz w:val="20"/>
          <w:szCs w:val="20"/>
          <w:lang w:eastAsia="es-AR"/>
        </w:rPr>
        <w:t>Consultor</w:t>
      </w:r>
      <w:proofErr w:type="spellEnd"/>
      <w:r>
        <w:rPr>
          <w:rFonts w:ascii="Tahoma" w:eastAsia="Times New Roman" w:hAnsi="Tahoma" w:cs="Tahoma"/>
          <w:color w:val="333333"/>
          <w:sz w:val="20"/>
          <w:szCs w:val="20"/>
          <w:lang w:eastAsia="es-AR"/>
        </w:rPr>
        <w:t xml:space="preserve"> Senior IT</w:t>
      </w:r>
      <w:r>
        <w:rPr>
          <w:rFonts w:ascii="Tahoma" w:eastAsia="Times New Roman" w:hAnsi="Tahoma" w:cs="Tahoma"/>
          <w:color w:val="333333"/>
          <w:sz w:val="20"/>
          <w:szCs w:val="20"/>
          <w:lang w:eastAsia="es-AR"/>
        </w:rPr>
        <w:br/>
      </w:r>
      <w:r>
        <w:rPr>
          <w:rFonts w:ascii="Tahoma" w:eastAsia="Times New Roman" w:hAnsi="Tahoma" w:cs="Tahoma"/>
          <w:color w:val="4F81BD"/>
          <w:sz w:val="20"/>
          <w:szCs w:val="20"/>
          <w:lang w:eastAsia="es-AR"/>
        </w:rPr>
        <w:t>MCT – MVP Configuration Manager</w:t>
      </w:r>
    </w:p>
    <w:p w:rsidR="009F4D5F" w:rsidRDefault="009F4D5F" w:rsidP="009F4D5F">
      <w:pPr>
        <w:pStyle w:val="ppBodyText"/>
        <w:rPr>
          <w:rFonts w:ascii="Calibri" w:eastAsia="Times New Roman" w:hAnsi="Calibri" w:cs="Calibri"/>
          <w:color w:val="000000"/>
          <w:sz w:val="24"/>
          <w:szCs w:val="24"/>
          <w:lang w:eastAsia="es-AR"/>
        </w:rPr>
      </w:pPr>
      <w:r>
        <w:rPr>
          <w:rFonts w:ascii="Tahoma" w:eastAsia="Times New Roman" w:hAnsi="Tahoma" w:cs="Tahoma"/>
          <w:color w:val="4F81BD"/>
          <w:sz w:val="20"/>
          <w:szCs w:val="20"/>
          <w:lang w:eastAsia="es-AR"/>
        </w:rPr>
        <w:t>MCTS Server Administrator</w:t>
      </w:r>
      <w:r>
        <w:rPr>
          <w:rFonts w:ascii="Tahoma" w:eastAsia="Times New Roman" w:hAnsi="Tahoma" w:cs="Tahoma"/>
          <w:color w:val="4F81BD"/>
          <w:sz w:val="15"/>
          <w:szCs w:val="15"/>
          <w:lang w:eastAsia="es-AR"/>
        </w:rPr>
        <w:t> -</w:t>
      </w:r>
      <w:r>
        <w:rPr>
          <w:rFonts w:ascii="Tahoma" w:eastAsia="Times New Roman" w:hAnsi="Tahoma" w:cs="Tahoma"/>
          <w:color w:val="4F81BD"/>
          <w:sz w:val="20"/>
          <w:szCs w:val="20"/>
          <w:lang w:eastAsia="es-AR"/>
        </w:rPr>
        <w:t> MCTS AD 2008</w:t>
      </w:r>
      <w:r>
        <w:rPr>
          <w:rFonts w:ascii="Tahoma" w:eastAsia="Times New Roman" w:hAnsi="Tahoma" w:cs="Tahoma"/>
          <w:color w:val="4F81BD"/>
          <w:sz w:val="15"/>
          <w:szCs w:val="15"/>
          <w:lang w:eastAsia="es-AR"/>
        </w:rPr>
        <w:t> -</w:t>
      </w:r>
      <w:r>
        <w:rPr>
          <w:rFonts w:ascii="Tahoma" w:eastAsia="Times New Roman" w:hAnsi="Tahoma" w:cs="Tahoma"/>
          <w:color w:val="4F81BD"/>
          <w:sz w:val="20"/>
          <w:szCs w:val="20"/>
          <w:lang w:eastAsia="es-AR"/>
        </w:rPr>
        <w:t xml:space="preserve"> MCTS Network </w:t>
      </w:r>
      <w:proofErr w:type="spellStart"/>
      <w:r>
        <w:rPr>
          <w:rFonts w:ascii="Tahoma" w:eastAsia="Times New Roman" w:hAnsi="Tahoma" w:cs="Tahoma"/>
          <w:color w:val="4F81BD"/>
          <w:sz w:val="20"/>
          <w:szCs w:val="20"/>
          <w:lang w:eastAsia="es-AR"/>
        </w:rPr>
        <w:t>Inf</w:t>
      </w:r>
      <w:proofErr w:type="spellEnd"/>
      <w:r>
        <w:rPr>
          <w:rFonts w:ascii="Tahoma" w:eastAsia="Times New Roman" w:hAnsi="Tahoma" w:cs="Tahoma"/>
          <w:color w:val="4F81BD"/>
          <w:sz w:val="20"/>
          <w:szCs w:val="20"/>
          <w:lang w:eastAsia="es-AR"/>
        </w:rPr>
        <w:br/>
        <w:t>MCTS - Server Virtualization</w:t>
      </w:r>
      <w:r>
        <w:rPr>
          <w:rFonts w:ascii="Tahoma" w:eastAsia="Times New Roman" w:hAnsi="Tahoma" w:cs="Tahoma"/>
          <w:color w:val="4F81BD"/>
          <w:sz w:val="20"/>
          <w:szCs w:val="20"/>
          <w:lang w:eastAsia="es-AR"/>
        </w:rPr>
        <w:br/>
        <w:t>MCTS W7 &amp; Off2010 - MCTS SCCM 2012/2007</w:t>
      </w:r>
      <w:r>
        <w:rPr>
          <w:rFonts w:ascii="Tahoma" w:eastAsia="Times New Roman" w:hAnsi="Tahoma" w:cs="Tahoma"/>
          <w:color w:val="4F81BD"/>
          <w:sz w:val="15"/>
          <w:szCs w:val="15"/>
          <w:lang w:eastAsia="es-AR"/>
        </w:rPr>
        <w:t> </w:t>
      </w:r>
      <w:r>
        <w:rPr>
          <w:rFonts w:ascii="Tahoma" w:eastAsia="Times New Roman" w:hAnsi="Tahoma" w:cs="Tahoma"/>
          <w:color w:val="4F81BD"/>
          <w:sz w:val="20"/>
          <w:szCs w:val="20"/>
          <w:lang w:eastAsia="es-AR"/>
        </w:rPr>
        <w:t>-</w:t>
      </w:r>
      <w:r>
        <w:rPr>
          <w:rFonts w:ascii="Tahoma" w:eastAsia="Times New Roman" w:hAnsi="Tahoma" w:cs="Tahoma"/>
          <w:color w:val="4F81BD"/>
          <w:sz w:val="15"/>
          <w:szCs w:val="15"/>
          <w:lang w:eastAsia="es-AR"/>
        </w:rPr>
        <w:t> </w:t>
      </w:r>
      <w:r>
        <w:rPr>
          <w:rFonts w:ascii="Tahoma" w:eastAsia="Times New Roman" w:hAnsi="Tahoma" w:cs="Tahoma"/>
          <w:color w:val="4F81BD"/>
          <w:sz w:val="20"/>
          <w:szCs w:val="20"/>
          <w:lang w:eastAsia="es-AR"/>
        </w:rPr>
        <w:t>MCTS SCOM 2007</w:t>
      </w:r>
      <w:r>
        <w:rPr>
          <w:rFonts w:ascii="Tahoma" w:eastAsia="Times New Roman" w:hAnsi="Tahoma" w:cs="Tahoma"/>
          <w:color w:val="4F81BD"/>
          <w:sz w:val="20"/>
          <w:szCs w:val="20"/>
          <w:lang w:eastAsia="es-AR"/>
        </w:rPr>
        <w:br/>
        <w:t>MCITP Exchange 2010/2007</w:t>
      </w:r>
      <w:r>
        <w:rPr>
          <w:rFonts w:ascii="Tahoma" w:eastAsia="Times New Roman" w:hAnsi="Tahoma" w:cs="Tahoma"/>
          <w:color w:val="4F81BD"/>
          <w:sz w:val="15"/>
          <w:szCs w:val="15"/>
          <w:lang w:eastAsia="es-AR"/>
        </w:rPr>
        <w:t> - </w:t>
      </w:r>
      <w:r>
        <w:rPr>
          <w:rFonts w:ascii="Tahoma" w:eastAsia="Times New Roman" w:hAnsi="Tahoma" w:cs="Tahoma"/>
          <w:color w:val="4F81BD"/>
          <w:sz w:val="20"/>
          <w:szCs w:val="20"/>
          <w:lang w:eastAsia="es-AR"/>
        </w:rPr>
        <w:t xml:space="preserve">MCTS </w:t>
      </w:r>
      <w:proofErr w:type="spellStart"/>
      <w:r>
        <w:rPr>
          <w:rFonts w:ascii="Tahoma" w:eastAsia="Times New Roman" w:hAnsi="Tahoma" w:cs="Tahoma"/>
          <w:color w:val="4F81BD"/>
          <w:sz w:val="20"/>
          <w:szCs w:val="20"/>
          <w:lang w:eastAsia="es-AR"/>
        </w:rPr>
        <w:t>Exch</w:t>
      </w:r>
      <w:proofErr w:type="spellEnd"/>
      <w:r>
        <w:rPr>
          <w:rFonts w:ascii="Tahoma" w:eastAsia="Times New Roman" w:hAnsi="Tahoma" w:cs="Tahoma"/>
          <w:color w:val="4F81BD"/>
          <w:sz w:val="20"/>
          <w:szCs w:val="20"/>
          <w:lang w:eastAsia="es-AR"/>
        </w:rPr>
        <w:t xml:space="preserve"> 2010/2007</w:t>
      </w:r>
      <w:r>
        <w:rPr>
          <w:rFonts w:ascii="Tahoma" w:eastAsia="Times New Roman" w:hAnsi="Tahoma" w:cs="Tahoma"/>
          <w:color w:val="4F81BD"/>
          <w:sz w:val="15"/>
          <w:szCs w:val="15"/>
          <w:lang w:eastAsia="es-AR"/>
        </w:rPr>
        <w:t> -</w:t>
      </w:r>
      <w:r>
        <w:rPr>
          <w:rFonts w:ascii="Tahoma" w:eastAsia="Times New Roman" w:hAnsi="Tahoma" w:cs="Tahoma"/>
          <w:color w:val="4F81BD"/>
          <w:sz w:val="20"/>
          <w:szCs w:val="20"/>
          <w:lang w:eastAsia="es-AR"/>
        </w:rPr>
        <w:t> MCTS Lync 2010</w:t>
      </w:r>
    </w:p>
    <w:p w:rsidR="009F4D5F" w:rsidRDefault="009F4D5F" w:rsidP="009F4D5F">
      <w:pPr>
        <w:pStyle w:val="ppBodyText"/>
        <w:rPr>
          <w:rFonts w:ascii="Calibri" w:eastAsia="Times New Roman" w:hAnsi="Calibri" w:cs="Calibri"/>
          <w:b/>
          <w:i/>
          <w:color w:val="000000"/>
          <w:sz w:val="24"/>
          <w:szCs w:val="24"/>
          <w:lang w:eastAsia="es-AR"/>
        </w:rPr>
      </w:pPr>
      <w:r>
        <w:t xml:space="preserve">Blog </w:t>
      </w:r>
      <w:hyperlink r:id="rId7" w:history="1">
        <w:r>
          <w:rPr>
            <w:rStyle w:val="Hyperlink"/>
            <w:rFonts w:ascii="Tahoma" w:eastAsia="Times New Roman" w:hAnsi="Tahoma" w:cs="Tahoma"/>
            <w:b/>
            <w:color w:val="auto"/>
            <w:sz w:val="18"/>
            <w:szCs w:val="15"/>
            <w:lang w:eastAsia="es-AR"/>
          </w:rPr>
          <w:t>IT Techn</w:t>
        </w:r>
        <w:r>
          <w:rPr>
            <w:rStyle w:val="Hyperlink"/>
            <w:rFonts w:ascii="Tahoma" w:eastAsia="Times New Roman" w:hAnsi="Tahoma" w:cs="Tahoma"/>
            <w:b/>
            <w:color w:val="auto"/>
            <w:sz w:val="18"/>
            <w:szCs w:val="15"/>
            <w:lang w:eastAsia="es-AR"/>
          </w:rPr>
          <w:t>o</w:t>
        </w:r>
        <w:r>
          <w:rPr>
            <w:rStyle w:val="Hyperlink"/>
            <w:rFonts w:ascii="Tahoma" w:eastAsia="Times New Roman" w:hAnsi="Tahoma" w:cs="Tahoma"/>
            <w:b/>
            <w:color w:val="auto"/>
            <w:sz w:val="18"/>
            <w:szCs w:val="15"/>
            <w:lang w:eastAsia="es-AR"/>
          </w:rPr>
          <w:t>logy Site</w:t>
        </w:r>
      </w:hyperlink>
      <w:r>
        <w:rPr>
          <w:rFonts w:ascii="Tahoma" w:eastAsia="Times New Roman" w:hAnsi="Tahoma" w:cs="Tahoma"/>
          <w:b/>
          <w:sz w:val="18"/>
          <w:szCs w:val="15"/>
          <w:lang w:eastAsia="es-AR"/>
        </w:rPr>
        <w:t>:</w:t>
      </w:r>
      <w:r>
        <w:rPr>
          <w:rFonts w:ascii="Tahoma" w:eastAsia="Times New Roman" w:hAnsi="Tahoma" w:cs="Tahoma"/>
          <w:b/>
          <w:i/>
          <w:sz w:val="18"/>
          <w:szCs w:val="15"/>
          <w:lang w:eastAsia="es-AR"/>
        </w:rPr>
        <w:t xml:space="preserve"> </w:t>
      </w:r>
      <w:r>
        <w:rPr>
          <w:rFonts w:ascii="Tahoma" w:eastAsia="Times New Roman" w:hAnsi="Tahoma" w:cs="Tahoma"/>
          <w:b/>
          <w:i/>
          <w:color w:val="0000FF"/>
          <w:sz w:val="14"/>
          <w:szCs w:val="15"/>
          <w:lang w:eastAsia="es-AR"/>
        </w:rPr>
        <w:t>About me</w:t>
      </w:r>
    </w:p>
    <w:p w:rsidR="00976A3E" w:rsidRPr="009F4D5F" w:rsidRDefault="00976A3E" w:rsidP="009F4D5F">
      <w:pPr>
        <w:pStyle w:val="ppBodyText"/>
      </w:pPr>
    </w:p>
    <w:p w:rsidR="00976A3E" w:rsidRPr="009F4D5F" w:rsidRDefault="00976A3E" w:rsidP="009F4D5F">
      <w:pPr>
        <w:pStyle w:val="ppBodyText"/>
        <w:rPr>
          <w:rFonts w:eastAsia="Times New Roman" w:cs="Arial"/>
          <w:b/>
          <w:bCs/>
        </w:rPr>
      </w:pPr>
    </w:p>
    <w:p w:rsidR="00976A3E" w:rsidRPr="002D098B" w:rsidRDefault="00976A3E" w:rsidP="00976A3E">
      <w:pPr>
        <w:pStyle w:val="ppBodyText"/>
        <w:rPr>
          <w:rFonts w:eastAsia="Times New Roman" w:cs="Arial"/>
          <w:lang w:val="es-ES"/>
        </w:rPr>
      </w:pPr>
      <w:r w:rsidRPr="002D098B">
        <w:rPr>
          <w:rFonts w:eastAsia="Times New Roman" w:cs="Arial"/>
          <w:lang w:val="es-ES"/>
        </w:rPr>
        <w:t>Cómo es la jerarquía de Site en Configuration Manager 2012? </w:t>
      </w:r>
    </w:p>
    <w:p w:rsidR="00976A3E" w:rsidRPr="002D098B" w:rsidRDefault="00976A3E" w:rsidP="00976A3E">
      <w:pPr>
        <w:pStyle w:val="ppBodyText"/>
        <w:rPr>
          <w:rFonts w:eastAsia="Times New Roman" w:cs="Arial"/>
          <w:lang w:val="es-ES"/>
        </w:rPr>
      </w:pPr>
    </w:p>
    <w:p w:rsidR="00976A3E" w:rsidRPr="002D098B" w:rsidRDefault="00976A3E" w:rsidP="00976A3E">
      <w:pPr>
        <w:pStyle w:val="ppBodyText"/>
        <w:rPr>
          <w:rFonts w:eastAsia="Times New Roman" w:cs="Arial"/>
          <w:lang w:val="es-ES"/>
        </w:rPr>
      </w:pPr>
      <w:r w:rsidRPr="002D098B">
        <w:rPr>
          <w:rFonts w:eastAsia="Times New Roman" w:cs="Arial"/>
          <w:lang w:val="es-ES"/>
        </w:rPr>
        <w:t>Configuration Manager es un producto que provee el manejo global de clientes, automatiza implementaciones, refuerza el cumplimiento de estándares y mantiene protegidos a los clientes.  Además provee monitoreo y reportes centralizados de sus clientes.</w:t>
      </w:r>
    </w:p>
    <w:p w:rsidR="00384AF5" w:rsidRPr="002D098B" w:rsidRDefault="00976A3E" w:rsidP="00976A3E">
      <w:pPr>
        <w:pStyle w:val="ppBodyText"/>
        <w:rPr>
          <w:rFonts w:eastAsia="Times New Roman" w:cs="Arial"/>
          <w:lang w:val="es-ES"/>
        </w:rPr>
      </w:pPr>
      <w:r w:rsidRPr="002D098B">
        <w:rPr>
          <w:rFonts w:eastAsia="Times New Roman" w:cs="Arial"/>
          <w:lang w:val="es-ES"/>
        </w:rPr>
        <w:t xml:space="preserve">En </w:t>
      </w:r>
      <w:proofErr w:type="spellStart"/>
      <w:r w:rsidRPr="002D098B">
        <w:rPr>
          <w:rFonts w:eastAsia="Times New Roman" w:cs="Arial"/>
          <w:lang w:val="es-ES"/>
        </w:rPr>
        <w:t>Configuration</w:t>
      </w:r>
      <w:proofErr w:type="spellEnd"/>
      <w:r w:rsidRPr="002D098B">
        <w:rPr>
          <w:rFonts w:eastAsia="Times New Roman" w:cs="Arial"/>
          <w:lang w:val="es-ES"/>
        </w:rPr>
        <w:t xml:space="preserve"> Manager 2012, existe un pequeño cambio en la jerarquía que suma un nuevo componente y regula la administración completa:</w:t>
      </w:r>
      <w:r w:rsidRPr="002D098B">
        <w:rPr>
          <w:rFonts w:eastAsia="Times New Roman" w:cs="Arial"/>
          <w:lang w:val="es-ES"/>
        </w:rPr>
        <w:br/>
      </w:r>
      <w:r w:rsidRPr="002D098B">
        <w:rPr>
          <w:rFonts w:eastAsia="Times New Roman" w:cs="Arial"/>
          <w:lang w:val="es-ES"/>
        </w:rPr>
        <w:br/>
      </w:r>
      <w:bookmarkStart w:id="1" w:name="more"/>
      <w:bookmarkEnd w:id="1"/>
    </w:p>
    <w:p w:rsidR="00195B14" w:rsidRPr="002D098B" w:rsidRDefault="00195B14" w:rsidP="0078607A">
      <w:pPr>
        <w:pStyle w:val="Heading2"/>
        <w:rPr>
          <w:rFonts w:eastAsia="Times New Roman"/>
          <w:lang w:val="es-ES"/>
        </w:rPr>
      </w:pPr>
      <w:r w:rsidRPr="002D098B">
        <w:rPr>
          <w:rFonts w:eastAsia="Times New Roman"/>
          <w:lang w:val="es-ES"/>
        </w:rPr>
        <w:br/>
        <w:t xml:space="preserve">a)  “Central </w:t>
      </w:r>
      <w:proofErr w:type="spellStart"/>
      <w:r w:rsidRPr="002D098B">
        <w:rPr>
          <w:rFonts w:eastAsia="Times New Roman"/>
          <w:lang w:val="es-ES"/>
        </w:rPr>
        <w:t>Administration</w:t>
      </w:r>
      <w:proofErr w:type="spellEnd"/>
      <w:r w:rsidRPr="002D098B">
        <w:rPr>
          <w:rFonts w:eastAsia="Times New Roman"/>
          <w:lang w:val="es-ES"/>
        </w:rPr>
        <w:t xml:space="preserve"> </w:t>
      </w:r>
      <w:proofErr w:type="spellStart"/>
      <w:r w:rsidRPr="002D098B">
        <w:rPr>
          <w:rFonts w:eastAsia="Times New Roman"/>
          <w:lang w:val="es-ES"/>
        </w:rPr>
        <w:t>Site</w:t>
      </w:r>
      <w:proofErr w:type="spellEnd"/>
      <w:r w:rsidRPr="002D098B">
        <w:rPr>
          <w:rFonts w:eastAsia="Times New Roman"/>
          <w:lang w:val="es-ES"/>
        </w:rPr>
        <w:t>”</w:t>
      </w:r>
    </w:p>
    <w:p w:rsidR="00976A3E" w:rsidRPr="002D098B" w:rsidRDefault="00976A3E" w:rsidP="00976A3E">
      <w:pPr>
        <w:pStyle w:val="ppBodyText"/>
        <w:rPr>
          <w:rFonts w:eastAsia="Times New Roman" w:cs="Arial"/>
          <w:lang w:val="es-ES"/>
        </w:rPr>
      </w:pPr>
      <w:r w:rsidRPr="002D098B">
        <w:rPr>
          <w:rFonts w:eastAsia="Times New Roman" w:cs="Arial"/>
          <w:lang w:val="es-ES"/>
        </w:rPr>
        <w:t>Lo antes se conocía como “Site Central”, ahora se llama “Central Administration Site” y cambia su rol administrativo.</w:t>
      </w:r>
    </w:p>
    <w:p w:rsidR="00976A3E" w:rsidRPr="002D098B" w:rsidRDefault="00976A3E" w:rsidP="00976A3E">
      <w:pPr>
        <w:pStyle w:val="ppBodyText"/>
        <w:rPr>
          <w:rFonts w:eastAsia="Times New Roman" w:cs="Arial"/>
          <w:lang w:val="es-ES"/>
        </w:rPr>
      </w:pPr>
      <w:r w:rsidRPr="002D098B">
        <w:rPr>
          <w:rFonts w:eastAsia="Times New Roman" w:cs="Arial"/>
          <w:lang w:val="es-ES"/>
        </w:rPr>
        <w:t>El Site de Adm. Central, es como la “cabeza” de la jerarquía y se encarga de cuatro tareas:</w:t>
      </w:r>
    </w:p>
    <w:p w:rsidR="00976A3E" w:rsidRPr="002D098B" w:rsidRDefault="00976A3E" w:rsidP="00976A3E">
      <w:pPr>
        <w:pStyle w:val="ppBulletList"/>
        <w:rPr>
          <w:rFonts w:eastAsia="Times New Roman"/>
          <w:lang w:val="es-ES"/>
        </w:rPr>
      </w:pPr>
      <w:r w:rsidRPr="002D098B">
        <w:rPr>
          <w:rFonts w:eastAsia="Times New Roman"/>
          <w:lang w:val="es-ES"/>
        </w:rPr>
        <w:t>Proveer el manejo centralizado de la jerarquía.</w:t>
      </w:r>
    </w:p>
    <w:p w:rsidR="00976A3E" w:rsidRPr="002D098B" w:rsidRDefault="00976A3E" w:rsidP="00976A3E">
      <w:pPr>
        <w:pStyle w:val="ppBulletList"/>
        <w:rPr>
          <w:rFonts w:eastAsia="Times New Roman"/>
          <w:lang w:val="es-ES"/>
        </w:rPr>
      </w:pPr>
      <w:r w:rsidRPr="002D098B">
        <w:rPr>
          <w:rFonts w:eastAsia="Times New Roman"/>
          <w:lang w:val="es-ES"/>
        </w:rPr>
        <w:t>Generar reportes con datos de toda la jerarquía.</w:t>
      </w:r>
    </w:p>
    <w:p w:rsidR="00976A3E" w:rsidRPr="002D098B" w:rsidRDefault="00976A3E" w:rsidP="00976A3E">
      <w:pPr>
        <w:pStyle w:val="ppBulletList"/>
        <w:rPr>
          <w:rFonts w:eastAsia="Times New Roman"/>
          <w:lang w:val="es-ES"/>
        </w:rPr>
      </w:pPr>
      <w:r w:rsidRPr="002D098B">
        <w:rPr>
          <w:rFonts w:eastAsia="Times New Roman"/>
          <w:lang w:val="es-ES"/>
        </w:rPr>
        <w:t>Dar soporte a determinados roles.</w:t>
      </w:r>
    </w:p>
    <w:p w:rsidR="00976A3E" w:rsidRPr="002D098B" w:rsidRDefault="00976A3E" w:rsidP="00976A3E">
      <w:pPr>
        <w:pStyle w:val="ppBulletList"/>
        <w:rPr>
          <w:rFonts w:eastAsia="Times New Roman"/>
          <w:lang w:val="es-ES"/>
        </w:rPr>
      </w:pPr>
      <w:r w:rsidRPr="002D098B">
        <w:rPr>
          <w:rFonts w:eastAsia="Times New Roman"/>
          <w:lang w:val="es-ES"/>
        </w:rPr>
        <w:t>Participa de la replicación de la Base de Datos.</w:t>
      </w:r>
    </w:p>
    <w:p w:rsidR="00976A3E" w:rsidRPr="002D098B" w:rsidRDefault="00976A3E" w:rsidP="00976A3E">
      <w:pPr>
        <w:pStyle w:val="ppListEnd"/>
        <w:rPr>
          <w:rFonts w:eastAsia="Times New Roman"/>
          <w:sz w:val="22"/>
          <w:szCs w:val="22"/>
          <w:lang w:val="es-ES"/>
        </w:rPr>
      </w:pPr>
    </w:p>
    <w:p w:rsidR="00976A3E" w:rsidRPr="002D098B" w:rsidRDefault="00976A3E" w:rsidP="00976A3E">
      <w:pPr>
        <w:pStyle w:val="ppBodyText"/>
        <w:rPr>
          <w:rFonts w:eastAsia="Times New Roman" w:cs="Arial"/>
          <w:lang w:val="es-ES"/>
        </w:rPr>
      </w:pPr>
      <w:r w:rsidRPr="002D098B">
        <w:rPr>
          <w:rFonts w:eastAsia="Times New Roman" w:cs="Arial"/>
          <w:lang w:val="es-ES"/>
        </w:rPr>
        <w:t>Algo importante: NO procesa datos de los clientes y de hecho no tiene asignados clientes directamente, como así también, no soporta clientes roaming.</w:t>
      </w:r>
    </w:p>
    <w:p w:rsidR="00976A3E" w:rsidRPr="002D098B" w:rsidRDefault="00976A3E" w:rsidP="00976A3E">
      <w:pPr>
        <w:pStyle w:val="ppBodyText"/>
        <w:rPr>
          <w:rFonts w:eastAsia="Times New Roman" w:cs="Arial"/>
          <w:lang w:val="es-ES"/>
        </w:rPr>
      </w:pPr>
      <w:r w:rsidRPr="002D098B">
        <w:rPr>
          <w:rFonts w:eastAsia="Times New Roman" w:cs="Arial"/>
          <w:lang w:val="es-ES"/>
        </w:rPr>
        <w:lastRenderedPageBreak/>
        <w:br/>
        <w:t>Los únicos datos de cliente que procesa son los de Heartbeat Discovery (DDR)</w:t>
      </w:r>
      <w:r w:rsidRPr="002D098B">
        <w:rPr>
          <w:rFonts w:eastAsia="Times New Roman" w:cs="Arial"/>
          <w:lang w:val="es-ES"/>
        </w:rPr>
        <w:br/>
        <w:t>Bajo su jerarquía quedan como siempre el Site Primario y Site Secundario.</w:t>
      </w:r>
      <w:r w:rsidRPr="002D098B">
        <w:rPr>
          <w:rFonts w:eastAsia="Times New Roman" w:cs="Arial"/>
          <w:lang w:val="es-ES"/>
        </w:rPr>
        <w:br/>
      </w:r>
      <w:r w:rsidRPr="002D098B">
        <w:rPr>
          <w:rFonts w:eastAsia="Times New Roman" w:cs="Arial"/>
          <w:lang w:val="es-ES"/>
        </w:rPr>
        <w:br/>
        <w:t>Soporta hasta 25 Primary Sites hijos y 400.000 clientes si se instala sobre un SQL Enterprise Edition.  Si es SQL Standard soporta 50.000 clientes.</w:t>
      </w:r>
      <w:r w:rsidRPr="002D098B">
        <w:rPr>
          <w:rFonts w:eastAsia="Times New Roman" w:cs="Arial"/>
          <w:lang w:val="es-ES"/>
        </w:rPr>
        <w:br/>
      </w:r>
      <w:r w:rsidRPr="002D098B">
        <w:rPr>
          <w:rFonts w:eastAsia="Times New Roman" w:cs="Arial"/>
          <w:lang w:val="es-ES"/>
        </w:rPr>
        <w:br/>
        <w:t>Si se instaló con un SQL Standard y se actualiza la edición a Enterprise, la jerarquía sigue manteniendo el límite de 50.0000 clientes ya que la base no se reparticiona.</w:t>
      </w:r>
    </w:p>
    <w:p w:rsidR="00976A3E" w:rsidRPr="002D098B" w:rsidRDefault="00976A3E" w:rsidP="00976A3E">
      <w:pPr>
        <w:pStyle w:val="ppBodyText"/>
        <w:rPr>
          <w:rFonts w:eastAsia="Times New Roman" w:cs="Arial"/>
          <w:lang w:val="es-ES"/>
        </w:rPr>
      </w:pPr>
      <w:r w:rsidRPr="002D098B">
        <w:rPr>
          <w:rFonts w:eastAsia="Times New Roman" w:cs="Arial"/>
          <w:lang w:val="es-ES"/>
        </w:rPr>
        <w:t>Es el primer Site que se instala si se planifica una estructura con varios Sites en conjunto, ya que vincular un Site Primario como “hijo” se realiza como parte de la instalación del mismo.</w:t>
      </w:r>
    </w:p>
    <w:p w:rsidR="00195B14" w:rsidRPr="002D098B" w:rsidRDefault="00195B14" w:rsidP="0078607A">
      <w:pPr>
        <w:pStyle w:val="Heading2"/>
        <w:rPr>
          <w:rFonts w:eastAsia="Times New Roman"/>
          <w:lang w:val="es-ES"/>
        </w:rPr>
      </w:pPr>
      <w:r w:rsidRPr="002D098B">
        <w:rPr>
          <w:rFonts w:eastAsia="Times New Roman"/>
          <w:lang w:val="es-ES"/>
        </w:rPr>
        <w:br/>
        <w:t>b)  “</w:t>
      </w:r>
      <w:proofErr w:type="spellStart"/>
      <w:r w:rsidRPr="002D098B">
        <w:rPr>
          <w:rFonts w:eastAsia="Times New Roman"/>
          <w:lang w:val="es-ES"/>
        </w:rPr>
        <w:t>Primary</w:t>
      </w:r>
      <w:proofErr w:type="spellEnd"/>
      <w:r w:rsidRPr="002D098B">
        <w:rPr>
          <w:rFonts w:eastAsia="Times New Roman"/>
          <w:lang w:val="es-ES"/>
        </w:rPr>
        <w:t xml:space="preserve"> </w:t>
      </w:r>
      <w:proofErr w:type="spellStart"/>
      <w:r w:rsidRPr="002D098B">
        <w:rPr>
          <w:rFonts w:eastAsia="Times New Roman"/>
          <w:lang w:val="es-ES"/>
        </w:rPr>
        <w:t>Site</w:t>
      </w:r>
      <w:proofErr w:type="spellEnd"/>
      <w:r w:rsidRPr="002D098B">
        <w:rPr>
          <w:rFonts w:eastAsia="Times New Roman"/>
          <w:lang w:val="es-ES"/>
        </w:rPr>
        <w:t>”</w:t>
      </w:r>
    </w:p>
    <w:p w:rsidR="00976A3E" w:rsidRPr="002D098B" w:rsidRDefault="00976A3E" w:rsidP="00976A3E">
      <w:pPr>
        <w:pStyle w:val="ppBodyText"/>
        <w:rPr>
          <w:rFonts w:eastAsia="Times New Roman" w:cs="Arial"/>
          <w:lang w:val="es-ES"/>
        </w:rPr>
      </w:pPr>
      <w:r w:rsidRPr="002D098B">
        <w:rPr>
          <w:rFonts w:eastAsia="Times New Roman" w:cs="Arial"/>
          <w:lang w:val="es-ES"/>
        </w:rPr>
        <w:t xml:space="preserve">La funcionalidad del </w:t>
      </w:r>
      <w:proofErr w:type="spellStart"/>
      <w:r w:rsidRPr="002D098B">
        <w:rPr>
          <w:rFonts w:eastAsia="Times New Roman" w:cs="Arial"/>
          <w:lang w:val="es-ES"/>
        </w:rPr>
        <w:t>Site</w:t>
      </w:r>
      <w:proofErr w:type="spellEnd"/>
      <w:r w:rsidRPr="002D098B">
        <w:rPr>
          <w:rFonts w:eastAsia="Times New Roman" w:cs="Arial"/>
          <w:lang w:val="es-ES"/>
        </w:rPr>
        <w:t xml:space="preserve"> con respecto a la versión anterior cambian también.</w:t>
      </w:r>
    </w:p>
    <w:p w:rsidR="00976A3E" w:rsidRPr="002D098B" w:rsidRDefault="00976A3E" w:rsidP="00976A3E">
      <w:pPr>
        <w:pStyle w:val="ppBodyText"/>
        <w:rPr>
          <w:rFonts w:eastAsia="Times New Roman" w:cs="Arial"/>
          <w:lang w:val="es-ES"/>
        </w:rPr>
      </w:pPr>
      <w:r w:rsidRPr="002D098B">
        <w:rPr>
          <w:rFonts w:eastAsia="Times New Roman" w:cs="Arial"/>
          <w:lang w:val="es-ES"/>
        </w:rPr>
        <w:t>Pensando en que para 2007, no existía una administración centralizada real, ahora el site primario, puede cumplir el rol esperado y lógico dentro de la estructura: “administrar a sus clientes”.</w:t>
      </w:r>
    </w:p>
    <w:p w:rsidR="00976A3E" w:rsidRPr="002D098B" w:rsidRDefault="00976A3E" w:rsidP="00976A3E">
      <w:pPr>
        <w:pStyle w:val="ppBodyText"/>
        <w:rPr>
          <w:rFonts w:eastAsia="Times New Roman" w:cs="Arial"/>
          <w:lang w:val="es-ES"/>
        </w:rPr>
      </w:pPr>
      <w:r w:rsidRPr="002D098B">
        <w:rPr>
          <w:rFonts w:eastAsia="Times New Roman" w:cs="Arial"/>
          <w:lang w:val="es-ES"/>
        </w:rPr>
        <w:t>El Site Primario se encarga de:</w:t>
      </w:r>
    </w:p>
    <w:p w:rsidR="00976A3E" w:rsidRPr="002D098B" w:rsidRDefault="00976A3E" w:rsidP="00C521CD">
      <w:pPr>
        <w:pStyle w:val="ppBulletList"/>
        <w:rPr>
          <w:rFonts w:eastAsia="Times New Roman"/>
          <w:lang w:val="es-ES"/>
        </w:rPr>
      </w:pPr>
      <w:r w:rsidRPr="002D098B">
        <w:rPr>
          <w:rFonts w:eastAsia="Times New Roman"/>
          <w:lang w:val="es-ES"/>
        </w:rPr>
        <w:t>Brindar escalabilidad, para soportar mayor cantidad de clientes.</w:t>
      </w:r>
    </w:p>
    <w:p w:rsidR="00976A3E" w:rsidRPr="002D098B" w:rsidRDefault="00976A3E" w:rsidP="00C521CD">
      <w:pPr>
        <w:pStyle w:val="ppBulletList"/>
        <w:rPr>
          <w:rFonts w:eastAsia="Times New Roman"/>
          <w:lang w:val="es-ES"/>
        </w:rPr>
      </w:pPr>
      <w:r w:rsidRPr="002D098B">
        <w:rPr>
          <w:rFonts w:eastAsia="Times New Roman"/>
          <w:lang w:val="es-ES"/>
        </w:rPr>
        <w:t>Maneja los clientes que tiene asignados y procesa sus datos.</w:t>
      </w:r>
    </w:p>
    <w:p w:rsidR="00976A3E" w:rsidRPr="002D098B" w:rsidRDefault="00976A3E" w:rsidP="00976A3E">
      <w:pPr>
        <w:pStyle w:val="ppListEnd"/>
        <w:rPr>
          <w:rFonts w:eastAsia="Times New Roman"/>
          <w:sz w:val="22"/>
          <w:szCs w:val="22"/>
          <w:lang w:val="es-ES"/>
        </w:rPr>
      </w:pPr>
    </w:p>
    <w:p w:rsidR="00384AF5" w:rsidRPr="002D098B" w:rsidRDefault="00976A3E" w:rsidP="002D098B">
      <w:pPr>
        <w:pStyle w:val="ppBodyText"/>
        <w:rPr>
          <w:rFonts w:eastAsia="Times New Roman"/>
          <w:lang w:val="es-ES"/>
        </w:rPr>
      </w:pPr>
      <w:r w:rsidRPr="002D098B">
        <w:rPr>
          <w:rFonts w:eastAsia="Times New Roman"/>
          <w:lang w:val="es-ES"/>
        </w:rPr>
        <w:br/>
      </w:r>
      <w:r w:rsidRPr="002D098B">
        <w:rPr>
          <w:rFonts w:eastAsia="Times New Roman"/>
          <w:lang w:val="es-ES"/>
        </w:rPr>
        <w:br/>
        <w:t>No puede asociarte a otro site primario en una relación padre-hijo, como antes.</w:t>
      </w:r>
      <w:r w:rsidRPr="002D098B">
        <w:rPr>
          <w:rFonts w:eastAsia="Times New Roman"/>
          <w:lang w:val="es-ES"/>
        </w:rPr>
        <w:br/>
      </w:r>
      <w:r w:rsidRPr="002D098B">
        <w:rPr>
          <w:rFonts w:eastAsia="Times New Roman"/>
          <w:lang w:val="es-ES"/>
        </w:rPr>
        <w:br/>
        <w:t>Solo puede contener Sites Secundarios dentro de su jerarquía.  Soporta hasta 250 sites Secundarios.</w:t>
      </w:r>
      <w:r w:rsidRPr="002D098B">
        <w:rPr>
          <w:rFonts w:eastAsia="Times New Roman"/>
          <w:lang w:val="es-ES"/>
        </w:rPr>
        <w:br/>
      </w:r>
      <w:r w:rsidRPr="002D098B">
        <w:rPr>
          <w:rFonts w:eastAsia="Times New Roman"/>
          <w:lang w:val="es-ES"/>
        </w:rPr>
        <w:br/>
        <w:t>Si se usa un SQL instalado local, soporta hasta 50.000 clientes.</w:t>
      </w:r>
      <w:r w:rsidRPr="002D098B">
        <w:rPr>
          <w:rFonts w:eastAsia="Times New Roman"/>
          <w:lang w:val="es-ES"/>
        </w:rPr>
        <w:br/>
        <w:t>Si se usa un SQL Remoto, soporta hasta 100.000 clientes.</w:t>
      </w:r>
      <w:r w:rsidRPr="002D098B">
        <w:rPr>
          <w:rFonts w:eastAsia="Times New Roman"/>
          <w:lang w:val="es-ES"/>
        </w:rPr>
        <w:br/>
      </w:r>
      <w:r w:rsidRPr="002D098B">
        <w:rPr>
          <w:rFonts w:eastAsia="Times New Roman"/>
          <w:lang w:val="es-ES"/>
        </w:rPr>
        <w:br/>
        <w:t>Se puede instalar como un Site Stand-Alone o como parte de una jerarquía central.  La decisión es parte de la instalación y un cambio de jerarquía, implica reinstalar.</w:t>
      </w:r>
      <w:r w:rsidRPr="002D098B">
        <w:rPr>
          <w:rFonts w:eastAsia="Times New Roman"/>
          <w:lang w:val="es-ES"/>
        </w:rPr>
        <w:br/>
      </w:r>
      <w:r w:rsidRPr="002D098B">
        <w:rPr>
          <w:rFonts w:eastAsia="Times New Roman"/>
          <w:lang w:val="es-ES"/>
        </w:rPr>
        <w:br/>
      </w:r>
    </w:p>
    <w:p w:rsidR="00976A3E" w:rsidRPr="008F20FB" w:rsidRDefault="00195B14" w:rsidP="0078607A">
      <w:pPr>
        <w:pStyle w:val="Heading2"/>
        <w:rPr>
          <w:lang w:val="es-ES"/>
        </w:rPr>
      </w:pPr>
      <w:r w:rsidRPr="008F20FB">
        <w:rPr>
          <w:lang w:val="es-ES"/>
        </w:rPr>
        <w:t>c)   “</w:t>
      </w:r>
      <w:proofErr w:type="spellStart"/>
      <w:r w:rsidRPr="008F20FB">
        <w:rPr>
          <w:lang w:val="es-ES"/>
        </w:rPr>
        <w:t>Secondary</w:t>
      </w:r>
      <w:proofErr w:type="spellEnd"/>
      <w:r w:rsidRPr="008F20FB">
        <w:rPr>
          <w:lang w:val="es-ES"/>
        </w:rPr>
        <w:t xml:space="preserve"> </w:t>
      </w:r>
      <w:proofErr w:type="spellStart"/>
      <w:r w:rsidRPr="008F20FB">
        <w:rPr>
          <w:lang w:val="es-ES"/>
        </w:rPr>
        <w:t>Site</w:t>
      </w:r>
      <w:proofErr w:type="spellEnd"/>
      <w:r w:rsidRPr="008F20FB">
        <w:rPr>
          <w:lang w:val="es-ES"/>
        </w:rPr>
        <w:t xml:space="preserve">” </w:t>
      </w:r>
    </w:p>
    <w:p w:rsidR="00976A3E" w:rsidRPr="002D098B" w:rsidRDefault="00976A3E" w:rsidP="00976A3E">
      <w:pPr>
        <w:pStyle w:val="ppBodyText"/>
        <w:rPr>
          <w:rFonts w:eastAsia="Times New Roman" w:cs="Arial"/>
          <w:lang w:val="es-ES"/>
        </w:rPr>
      </w:pPr>
      <w:r w:rsidRPr="002D098B">
        <w:rPr>
          <w:rFonts w:eastAsia="Times New Roman" w:cs="Arial"/>
          <w:lang w:val="es-ES"/>
        </w:rPr>
        <w:br/>
        <w:t xml:space="preserve">La funcionalidad del Site con respecto a la versión anterior cambian también.  </w:t>
      </w:r>
      <w:r w:rsidR="00BB620F" w:rsidRPr="002D098B">
        <w:rPr>
          <w:rFonts w:eastAsia="Times New Roman" w:cs="Arial"/>
          <w:lang w:val="es-ES"/>
        </w:rPr>
        <w:t>¡</w:t>
      </w:r>
      <w:r w:rsidRPr="002D098B">
        <w:rPr>
          <w:rFonts w:eastAsia="Times New Roman" w:cs="Arial"/>
          <w:lang w:val="es-ES"/>
        </w:rPr>
        <w:t>Ahora tiene base!</w:t>
      </w:r>
    </w:p>
    <w:p w:rsidR="00976A3E" w:rsidRPr="002D098B" w:rsidRDefault="00976A3E" w:rsidP="00976A3E">
      <w:pPr>
        <w:pStyle w:val="ppBodyText"/>
        <w:rPr>
          <w:rFonts w:eastAsia="Times New Roman" w:cs="Arial"/>
          <w:lang w:val="es-ES"/>
        </w:rPr>
      </w:pPr>
      <w:r w:rsidRPr="002D098B">
        <w:rPr>
          <w:rFonts w:eastAsia="Times New Roman" w:cs="Arial"/>
          <w:lang w:val="es-ES"/>
        </w:rPr>
        <w:lastRenderedPageBreak/>
        <w:t>El site Secundario se utiliza básicamente para controlar el flujo de datos de los clientes hacia arriba en la jerarquía.</w:t>
      </w:r>
    </w:p>
    <w:p w:rsidR="001B546B" w:rsidRDefault="00976A3E" w:rsidP="008F20FB">
      <w:pPr>
        <w:pStyle w:val="ppBodyText"/>
        <w:rPr>
          <w:rFonts w:eastAsia="Times New Roman"/>
          <w:lang w:val="es-ES"/>
        </w:rPr>
      </w:pPr>
      <w:r w:rsidRPr="002D098B">
        <w:rPr>
          <w:rFonts w:eastAsia="Times New Roman"/>
          <w:lang w:val="es-ES"/>
        </w:rPr>
        <w:t>Con menos de 500 clientes, se debería considerar un Distribution Point en vez de un Site Secundario.</w:t>
      </w:r>
      <w:r w:rsidRPr="002D098B">
        <w:rPr>
          <w:rFonts w:eastAsia="Times New Roman"/>
          <w:lang w:val="es-ES"/>
        </w:rPr>
        <w:br/>
        <w:t>Soporta hasta 5.000 clientes.</w:t>
      </w:r>
    </w:p>
    <w:p w:rsidR="008F20FB" w:rsidRPr="008F20FB" w:rsidRDefault="008F20FB" w:rsidP="008F20FB">
      <w:pPr>
        <w:pStyle w:val="ppBodyText"/>
        <w:rPr>
          <w:rFonts w:eastAsia="Times New Roman" w:cs="Arial"/>
          <w:lang w:val="es-ES"/>
        </w:rPr>
      </w:pPr>
    </w:p>
    <w:p w:rsidR="001B546B" w:rsidRPr="008F20FB" w:rsidRDefault="00195B14" w:rsidP="0078607A">
      <w:pPr>
        <w:pStyle w:val="Heading2"/>
        <w:rPr>
          <w:lang w:val="es-ES"/>
        </w:rPr>
      </w:pPr>
      <w:r w:rsidRPr="008F20FB">
        <w:rPr>
          <w:lang w:val="es-ES"/>
        </w:rPr>
        <w:t xml:space="preserve">El </w:t>
      </w:r>
      <w:proofErr w:type="spellStart"/>
      <w:r w:rsidRPr="008F20FB">
        <w:rPr>
          <w:lang w:val="es-ES"/>
        </w:rPr>
        <w:t>Site</w:t>
      </w:r>
      <w:proofErr w:type="spellEnd"/>
      <w:r w:rsidRPr="008F20FB">
        <w:rPr>
          <w:lang w:val="es-ES"/>
        </w:rPr>
        <w:t xml:space="preserve"> Secundario se encarga de:</w:t>
      </w:r>
    </w:p>
    <w:p w:rsidR="00C521CD" w:rsidRPr="002D098B" w:rsidRDefault="00976A3E" w:rsidP="00C521CD">
      <w:pPr>
        <w:pStyle w:val="ppBulletList"/>
        <w:rPr>
          <w:rFonts w:eastAsia="Times New Roman"/>
          <w:lang w:val="es-ES"/>
        </w:rPr>
      </w:pPr>
      <w:r w:rsidRPr="002D098B">
        <w:rPr>
          <w:rFonts w:eastAsia="Times New Roman"/>
          <w:lang w:val="es-ES"/>
        </w:rPr>
        <w:t xml:space="preserve">Utiliza SQL Express instalado localmente en el </w:t>
      </w:r>
      <w:proofErr w:type="spellStart"/>
      <w:r w:rsidRPr="002D098B">
        <w:rPr>
          <w:rFonts w:eastAsia="Times New Roman"/>
          <w:lang w:val="es-ES"/>
        </w:rPr>
        <w:t>site</w:t>
      </w:r>
      <w:proofErr w:type="spellEnd"/>
      <w:r w:rsidRPr="002D098B">
        <w:rPr>
          <w:rFonts w:eastAsia="Times New Roman"/>
          <w:lang w:val="es-ES"/>
        </w:rPr>
        <w:t xml:space="preserve"> server.</w:t>
      </w:r>
    </w:p>
    <w:p w:rsidR="00976A3E" w:rsidRPr="002D098B" w:rsidRDefault="00976A3E" w:rsidP="00C521CD">
      <w:pPr>
        <w:pStyle w:val="ppBulletList"/>
        <w:rPr>
          <w:rFonts w:eastAsia="Times New Roman"/>
          <w:lang w:val="es-ES"/>
        </w:rPr>
      </w:pPr>
      <w:r w:rsidRPr="002D098B">
        <w:rPr>
          <w:rFonts w:eastAsia="Times New Roman"/>
          <w:lang w:val="es-ES"/>
        </w:rPr>
        <w:t xml:space="preserve">Participa de la replicación de Base de Datos con su Site Primario. </w:t>
      </w:r>
    </w:p>
    <w:p w:rsidR="00976A3E" w:rsidRPr="002D098B" w:rsidRDefault="00976A3E" w:rsidP="00976A3E">
      <w:pPr>
        <w:pStyle w:val="ppBulletList"/>
        <w:rPr>
          <w:rFonts w:eastAsia="Times New Roman"/>
          <w:lang w:val="es-ES"/>
        </w:rPr>
      </w:pPr>
      <w:r w:rsidRPr="002D098B">
        <w:rPr>
          <w:rFonts w:eastAsia="Times New Roman"/>
          <w:lang w:val="es-ES"/>
        </w:rPr>
        <w:t>Debe ser hijo de un Site Primario</w:t>
      </w:r>
    </w:p>
    <w:p w:rsidR="00976A3E" w:rsidRPr="002D098B" w:rsidRDefault="00976A3E" w:rsidP="00976A3E">
      <w:pPr>
        <w:pStyle w:val="ppBulletList"/>
        <w:rPr>
          <w:rFonts w:eastAsia="Times New Roman"/>
          <w:lang w:val="es-ES"/>
        </w:rPr>
      </w:pPr>
      <w:r w:rsidRPr="002D098B">
        <w:rPr>
          <w:rFonts w:eastAsia="Times New Roman"/>
          <w:lang w:val="es-ES"/>
        </w:rPr>
        <w:t xml:space="preserve">Soporta el </w:t>
      </w:r>
      <w:r w:rsidR="00BB620F" w:rsidRPr="002D098B">
        <w:rPr>
          <w:rFonts w:eastAsia="Times New Roman"/>
          <w:lang w:val="es-ES"/>
        </w:rPr>
        <w:t>ruteo</w:t>
      </w:r>
      <w:r w:rsidRPr="002D098B">
        <w:rPr>
          <w:rFonts w:eastAsia="Times New Roman"/>
          <w:lang w:val="es-ES"/>
        </w:rPr>
        <w:t xml:space="preserve"> de contenido (File transfer) a otros Sites Secundarios.</w:t>
      </w:r>
    </w:p>
    <w:p w:rsidR="00976A3E" w:rsidRPr="002D098B" w:rsidRDefault="00976A3E" w:rsidP="00976A3E">
      <w:pPr>
        <w:pStyle w:val="ppListEnd"/>
        <w:rPr>
          <w:rFonts w:eastAsia="Times New Roman"/>
          <w:sz w:val="22"/>
          <w:szCs w:val="22"/>
          <w:lang w:val="es-ES"/>
        </w:rPr>
      </w:pPr>
    </w:p>
    <w:p w:rsidR="00976A3E" w:rsidRPr="002D098B" w:rsidRDefault="00976A3E" w:rsidP="00976A3E">
      <w:pPr>
        <w:pStyle w:val="ppBodyText"/>
        <w:rPr>
          <w:lang w:val="es-ES"/>
        </w:rPr>
      </w:pPr>
    </w:p>
    <w:p w:rsidR="00976A3E" w:rsidRPr="00976A3E" w:rsidRDefault="00976A3E" w:rsidP="00976A3E">
      <w:pPr>
        <w:pStyle w:val="ppBodyText"/>
        <w:rPr>
          <w:lang w:val="es-ES"/>
        </w:rPr>
      </w:pPr>
    </w:p>
    <w:sectPr w:rsidR="00976A3E" w:rsidRPr="00976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3E"/>
    <w:rsid w:val="00195B14"/>
    <w:rsid w:val="001B546B"/>
    <w:rsid w:val="002D098B"/>
    <w:rsid w:val="00384AF5"/>
    <w:rsid w:val="003D71BD"/>
    <w:rsid w:val="0078607A"/>
    <w:rsid w:val="008D52C7"/>
    <w:rsid w:val="008F20FB"/>
    <w:rsid w:val="00976A3E"/>
    <w:rsid w:val="009F4D5F"/>
    <w:rsid w:val="00BB620F"/>
    <w:rsid w:val="00C5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C6005-5165-41B5-9619-7997A042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976A3E"/>
    <w:pPr>
      <w:spacing w:after="120" w:line="276" w:lineRule="auto"/>
    </w:pPr>
    <w:rPr>
      <w:rFonts w:eastAsiaTheme="minorEastAsia"/>
      <w:lang w:bidi="en-US"/>
    </w:rPr>
  </w:style>
  <w:style w:type="paragraph" w:styleId="Heading1">
    <w:name w:val="heading 1"/>
    <w:basedOn w:val="Normal"/>
    <w:next w:val="ppBodyText"/>
    <w:link w:val="Heading1Char"/>
    <w:qFormat/>
    <w:rsid w:val="00976A3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976A3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976A3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976A3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76A3E"/>
    <w:rPr>
      <w:rFonts w:asciiTheme="majorHAnsi" w:eastAsiaTheme="majorEastAsia" w:hAnsiTheme="majorHAnsi" w:cstheme="majorBidi"/>
      <w:b/>
      <w:bCs/>
      <w:color w:val="5B9BD5" w:themeColor="accent1"/>
      <w:lang w:bidi="en-US"/>
    </w:rPr>
  </w:style>
  <w:style w:type="character" w:customStyle="1" w:styleId="Heading1Char">
    <w:name w:val="Heading 1 Char"/>
    <w:basedOn w:val="DefaultParagraphFont"/>
    <w:link w:val="Heading1"/>
    <w:rsid w:val="00976A3E"/>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976A3E"/>
    <w:rPr>
      <w:rFonts w:asciiTheme="majorHAnsi" w:eastAsiaTheme="majorEastAsia" w:hAnsiTheme="majorHAnsi" w:cstheme="majorBidi"/>
      <w:b/>
      <w:bCs/>
      <w:color w:val="5B9BD5" w:themeColor="accent1"/>
      <w:sz w:val="26"/>
      <w:szCs w:val="26"/>
      <w:lang w:bidi="en-US"/>
    </w:rPr>
  </w:style>
  <w:style w:type="character" w:customStyle="1" w:styleId="Heading4Char">
    <w:name w:val="Heading 4 Char"/>
    <w:basedOn w:val="DefaultParagraphFont"/>
    <w:link w:val="Heading4"/>
    <w:rsid w:val="00976A3E"/>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976A3E"/>
    <w:pPr>
      <w:spacing w:after="120" w:line="276" w:lineRule="auto"/>
    </w:pPr>
    <w:rPr>
      <w:rFonts w:eastAsiaTheme="minorEastAsia"/>
      <w:lang w:bidi="en-US"/>
    </w:rPr>
  </w:style>
  <w:style w:type="paragraph" w:customStyle="1" w:styleId="ppBodyTextIndent">
    <w:name w:val="pp Body Text Indent"/>
    <w:basedOn w:val="ppBodyText"/>
    <w:rsid w:val="00976A3E"/>
    <w:pPr>
      <w:numPr>
        <w:ilvl w:val="2"/>
      </w:numPr>
      <w:ind w:left="720"/>
    </w:pPr>
  </w:style>
  <w:style w:type="paragraph" w:customStyle="1" w:styleId="ppBodyTextIndent2">
    <w:name w:val="pp Body Text Indent 2"/>
    <w:basedOn w:val="ppBodyTextIndent"/>
    <w:rsid w:val="00976A3E"/>
    <w:pPr>
      <w:numPr>
        <w:ilvl w:val="3"/>
      </w:numPr>
      <w:ind w:left="1440"/>
    </w:pPr>
  </w:style>
  <w:style w:type="paragraph" w:customStyle="1" w:styleId="ppBulletList">
    <w:name w:val="pp Bullet List"/>
    <w:basedOn w:val="ppNumberList"/>
    <w:link w:val="ppBulletListChar"/>
    <w:qFormat/>
    <w:rsid w:val="00976A3E"/>
    <w:pPr>
      <w:numPr>
        <w:ilvl w:val="0"/>
        <w:numId w:val="0"/>
      </w:numPr>
      <w:tabs>
        <w:tab w:val="clear" w:pos="1440"/>
        <w:tab w:val="num" w:pos="1037"/>
      </w:tabs>
      <w:ind w:left="754" w:hanging="357"/>
    </w:pPr>
  </w:style>
  <w:style w:type="paragraph" w:customStyle="1" w:styleId="ppBulletListIndent">
    <w:name w:val="pp Bullet List Indent"/>
    <w:basedOn w:val="ppBulletList"/>
    <w:rsid w:val="00976A3E"/>
    <w:pPr>
      <w:tabs>
        <w:tab w:val="clear" w:pos="1037"/>
        <w:tab w:val="num" w:pos="1757"/>
      </w:tabs>
      <w:ind w:left="1434"/>
    </w:pPr>
  </w:style>
  <w:style w:type="paragraph" w:customStyle="1" w:styleId="ppChapterNumber">
    <w:name w:val="pp Chapter Number"/>
    <w:next w:val="Normal"/>
    <w:uiPriority w:val="14"/>
    <w:rsid w:val="00976A3E"/>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76A3E"/>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76A3E"/>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76A3E"/>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76A3E"/>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76A3E"/>
    <w:pPr>
      <w:numPr>
        <w:ilvl w:val="2"/>
      </w:numPr>
      <w:ind w:left="720"/>
    </w:pPr>
  </w:style>
  <w:style w:type="paragraph" w:customStyle="1" w:styleId="ppCodeIndent2">
    <w:name w:val="pp Code Indent 2"/>
    <w:basedOn w:val="ppCodeIndent"/>
    <w:rsid w:val="00976A3E"/>
    <w:pPr>
      <w:numPr>
        <w:ilvl w:val="3"/>
      </w:numPr>
      <w:ind w:left="1440"/>
    </w:pPr>
  </w:style>
  <w:style w:type="paragraph" w:customStyle="1" w:styleId="ppCodeLanguage">
    <w:name w:val="pp Code Language"/>
    <w:basedOn w:val="Normal"/>
    <w:next w:val="ppCode"/>
    <w:qFormat/>
    <w:rsid w:val="00976A3E"/>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76A3E"/>
    <w:pPr>
      <w:numPr>
        <w:ilvl w:val="2"/>
      </w:numPr>
      <w:ind w:left="720"/>
    </w:pPr>
  </w:style>
  <w:style w:type="paragraph" w:customStyle="1" w:styleId="ppCodeLanguageIndent2">
    <w:name w:val="pp Code Language Indent 2"/>
    <w:basedOn w:val="ppCodeLanguageIndent"/>
    <w:next w:val="ppCodeIndent2"/>
    <w:rsid w:val="00976A3E"/>
    <w:pPr>
      <w:numPr>
        <w:ilvl w:val="3"/>
      </w:numPr>
      <w:ind w:left="1440"/>
    </w:pPr>
  </w:style>
  <w:style w:type="paragraph" w:customStyle="1" w:styleId="ppFigure">
    <w:name w:val="pp Figure"/>
    <w:basedOn w:val="Normal"/>
    <w:next w:val="Normal"/>
    <w:qFormat/>
    <w:rsid w:val="00976A3E"/>
    <w:pPr>
      <w:numPr>
        <w:ilvl w:val="1"/>
        <w:numId w:val="7"/>
      </w:numPr>
      <w:spacing w:after="240"/>
      <w:ind w:left="0"/>
    </w:pPr>
  </w:style>
  <w:style w:type="paragraph" w:customStyle="1" w:styleId="ppFigureCaption">
    <w:name w:val="pp Figure Caption"/>
    <w:basedOn w:val="Normal"/>
    <w:next w:val="ppBodyText"/>
    <w:qFormat/>
    <w:rsid w:val="00976A3E"/>
    <w:pPr>
      <w:numPr>
        <w:ilvl w:val="1"/>
        <w:numId w:val="6"/>
      </w:numPr>
      <w:ind w:left="0"/>
    </w:pPr>
    <w:rPr>
      <w:b/>
      <w:color w:val="003399"/>
    </w:rPr>
  </w:style>
  <w:style w:type="paragraph" w:customStyle="1" w:styleId="ppFigureCaptionIndent">
    <w:name w:val="pp Figure Caption Indent"/>
    <w:basedOn w:val="ppFigureCaption"/>
    <w:next w:val="ppBodyTextIndent"/>
    <w:rsid w:val="00976A3E"/>
    <w:pPr>
      <w:numPr>
        <w:ilvl w:val="2"/>
      </w:numPr>
      <w:ind w:left="720"/>
    </w:pPr>
  </w:style>
  <w:style w:type="paragraph" w:customStyle="1" w:styleId="ppFigureCaptionIndent2">
    <w:name w:val="pp Figure Caption Indent 2"/>
    <w:basedOn w:val="ppFigureCaptionIndent"/>
    <w:next w:val="ppBodyTextIndent2"/>
    <w:rsid w:val="00976A3E"/>
    <w:pPr>
      <w:numPr>
        <w:ilvl w:val="3"/>
      </w:numPr>
      <w:ind w:left="1440"/>
    </w:pPr>
  </w:style>
  <w:style w:type="paragraph" w:customStyle="1" w:styleId="ppFigureIndent">
    <w:name w:val="pp Figure Indent"/>
    <w:basedOn w:val="ppFigure"/>
    <w:next w:val="Normal"/>
    <w:rsid w:val="00976A3E"/>
    <w:pPr>
      <w:numPr>
        <w:ilvl w:val="2"/>
      </w:numPr>
      <w:ind w:left="720"/>
    </w:pPr>
  </w:style>
  <w:style w:type="paragraph" w:customStyle="1" w:styleId="ppFigureIndent2">
    <w:name w:val="pp Figure Indent 2"/>
    <w:basedOn w:val="ppFigureIndent"/>
    <w:next w:val="Normal"/>
    <w:rsid w:val="00976A3E"/>
    <w:pPr>
      <w:numPr>
        <w:ilvl w:val="3"/>
      </w:numPr>
      <w:ind w:left="1440"/>
    </w:pPr>
  </w:style>
  <w:style w:type="paragraph" w:customStyle="1" w:styleId="ppFigureNumber">
    <w:name w:val="pp Figure Number"/>
    <w:basedOn w:val="Normal"/>
    <w:next w:val="ppFigureCaption"/>
    <w:rsid w:val="00976A3E"/>
    <w:pPr>
      <w:numPr>
        <w:ilvl w:val="1"/>
        <w:numId w:val="8"/>
      </w:numPr>
      <w:spacing w:after="0"/>
      <w:ind w:left="0"/>
    </w:pPr>
    <w:rPr>
      <w:b/>
    </w:rPr>
  </w:style>
  <w:style w:type="paragraph" w:customStyle="1" w:styleId="ppFigureNumberIndent">
    <w:name w:val="pp Figure Number Indent"/>
    <w:basedOn w:val="ppFigureNumber"/>
    <w:next w:val="ppFigureCaptionIndent"/>
    <w:rsid w:val="00976A3E"/>
    <w:pPr>
      <w:numPr>
        <w:ilvl w:val="2"/>
      </w:numPr>
      <w:ind w:left="720"/>
    </w:pPr>
  </w:style>
  <w:style w:type="paragraph" w:customStyle="1" w:styleId="ppFigureNumberIndent2">
    <w:name w:val="pp Figure Number Indent 2"/>
    <w:basedOn w:val="ppFigureNumberIndent"/>
    <w:next w:val="ppFigureCaptionIndent2"/>
    <w:rsid w:val="00976A3E"/>
    <w:pPr>
      <w:numPr>
        <w:ilvl w:val="3"/>
      </w:numPr>
      <w:ind w:left="1440"/>
    </w:pPr>
  </w:style>
  <w:style w:type="paragraph" w:customStyle="1" w:styleId="ppNumberList">
    <w:name w:val="pp Number List"/>
    <w:basedOn w:val="Normal"/>
    <w:rsid w:val="00976A3E"/>
    <w:pPr>
      <w:numPr>
        <w:ilvl w:val="1"/>
        <w:numId w:val="10"/>
      </w:numPr>
      <w:tabs>
        <w:tab w:val="left" w:pos="1440"/>
      </w:tabs>
      <w:ind w:left="754" w:hanging="357"/>
    </w:pPr>
  </w:style>
  <w:style w:type="paragraph" w:customStyle="1" w:styleId="ppListEnd">
    <w:name w:val="pp List End"/>
    <w:basedOn w:val="ppNumberList"/>
    <w:next w:val="ppBodyText"/>
    <w:rsid w:val="00976A3E"/>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76A3E"/>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976A3E"/>
    <w:pPr>
      <w:numPr>
        <w:ilvl w:val="0"/>
        <w:numId w:val="20"/>
      </w:numPr>
      <w:ind w:left="426" w:hanging="284"/>
    </w:pPr>
  </w:style>
  <w:style w:type="paragraph" w:customStyle="1" w:styleId="ppNoteIndent">
    <w:name w:val="pp Note Indent"/>
    <w:basedOn w:val="ppNote"/>
    <w:rsid w:val="00976A3E"/>
    <w:pPr>
      <w:numPr>
        <w:ilvl w:val="2"/>
      </w:numPr>
      <w:ind w:left="862"/>
    </w:pPr>
  </w:style>
  <w:style w:type="paragraph" w:customStyle="1" w:styleId="ppNoteIndent2">
    <w:name w:val="pp Note Indent 2"/>
    <w:basedOn w:val="ppNoteIndent"/>
    <w:rsid w:val="00976A3E"/>
    <w:pPr>
      <w:numPr>
        <w:ilvl w:val="3"/>
      </w:numPr>
      <w:ind w:left="1584"/>
    </w:pPr>
  </w:style>
  <w:style w:type="paragraph" w:customStyle="1" w:styleId="ppNumberListIndent">
    <w:name w:val="pp Number List Indent"/>
    <w:basedOn w:val="ppNumberList"/>
    <w:rsid w:val="00976A3E"/>
    <w:pPr>
      <w:numPr>
        <w:ilvl w:val="2"/>
      </w:numPr>
      <w:tabs>
        <w:tab w:val="clear" w:pos="1440"/>
        <w:tab w:val="left" w:pos="2160"/>
      </w:tabs>
      <w:ind w:left="1434" w:hanging="357"/>
    </w:pPr>
  </w:style>
  <w:style w:type="paragraph" w:customStyle="1" w:styleId="ppNumberListTable">
    <w:name w:val="pp Number List Table"/>
    <w:basedOn w:val="ppNumberList"/>
    <w:rsid w:val="00976A3E"/>
    <w:pPr>
      <w:numPr>
        <w:ilvl w:val="0"/>
        <w:numId w:val="0"/>
      </w:numPr>
      <w:tabs>
        <w:tab w:val="left" w:pos="403"/>
      </w:tabs>
    </w:pPr>
    <w:rPr>
      <w:sz w:val="18"/>
    </w:rPr>
  </w:style>
  <w:style w:type="paragraph" w:customStyle="1" w:styleId="ppProcedureStart">
    <w:name w:val="pp Procedure Start"/>
    <w:basedOn w:val="Normal"/>
    <w:next w:val="ppNumberList"/>
    <w:rsid w:val="00976A3E"/>
    <w:pPr>
      <w:spacing w:before="80" w:after="80"/>
    </w:pPr>
    <w:rPr>
      <w:rFonts w:cs="Arial"/>
      <w:b/>
      <w:szCs w:val="20"/>
    </w:rPr>
  </w:style>
  <w:style w:type="paragraph" w:customStyle="1" w:styleId="ppSection">
    <w:name w:val="pp Section"/>
    <w:basedOn w:val="Heading1"/>
    <w:next w:val="Normal"/>
    <w:rsid w:val="00976A3E"/>
    <w:rPr>
      <w:color w:val="333399"/>
    </w:rPr>
  </w:style>
  <w:style w:type="table" w:customStyle="1" w:styleId="ppTableGrid">
    <w:name w:val="pp Table Grid"/>
    <w:basedOn w:val="ppTableList"/>
    <w:rsid w:val="00976A3E"/>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76A3E"/>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76A3E"/>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76A3E"/>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976A3E"/>
  </w:style>
  <w:style w:type="table" w:styleId="TableGrid">
    <w:name w:val="Table Grid"/>
    <w:basedOn w:val="TableNormal"/>
    <w:rsid w:val="00976A3E"/>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76A3E"/>
    <w:rPr>
      <w:szCs w:val="20"/>
    </w:rPr>
  </w:style>
  <w:style w:type="character" w:customStyle="1" w:styleId="FootnoteTextChar">
    <w:name w:val="Footnote Text Char"/>
    <w:basedOn w:val="DefaultParagraphFont"/>
    <w:link w:val="FootnoteText"/>
    <w:uiPriority w:val="99"/>
    <w:rsid w:val="00976A3E"/>
    <w:rPr>
      <w:rFonts w:eastAsiaTheme="minorEastAsia"/>
      <w:szCs w:val="20"/>
      <w:lang w:bidi="en-US"/>
    </w:rPr>
  </w:style>
  <w:style w:type="paragraph" w:styleId="Header">
    <w:name w:val="header"/>
    <w:basedOn w:val="Normal"/>
    <w:link w:val="HeaderChar"/>
    <w:uiPriority w:val="99"/>
    <w:semiHidden/>
    <w:unhideWhenUsed/>
    <w:rsid w:val="00976A3E"/>
    <w:pPr>
      <w:tabs>
        <w:tab w:val="center" w:pos="4680"/>
        <w:tab w:val="right" w:pos="9360"/>
      </w:tabs>
    </w:pPr>
  </w:style>
  <w:style w:type="character" w:customStyle="1" w:styleId="HeaderChar">
    <w:name w:val="Header Char"/>
    <w:basedOn w:val="DefaultParagraphFont"/>
    <w:link w:val="Header"/>
    <w:uiPriority w:val="99"/>
    <w:semiHidden/>
    <w:rsid w:val="00976A3E"/>
    <w:rPr>
      <w:rFonts w:eastAsiaTheme="minorEastAsia"/>
      <w:lang w:bidi="en-US"/>
    </w:rPr>
  </w:style>
  <w:style w:type="paragraph" w:styleId="Footer">
    <w:name w:val="footer"/>
    <w:basedOn w:val="Normal"/>
    <w:link w:val="FooterChar"/>
    <w:uiPriority w:val="99"/>
    <w:semiHidden/>
    <w:unhideWhenUsed/>
    <w:rsid w:val="00976A3E"/>
    <w:pPr>
      <w:tabs>
        <w:tab w:val="center" w:pos="4680"/>
        <w:tab w:val="right" w:pos="9360"/>
      </w:tabs>
    </w:pPr>
  </w:style>
  <w:style w:type="character" w:customStyle="1" w:styleId="FooterChar">
    <w:name w:val="Footer Char"/>
    <w:basedOn w:val="DefaultParagraphFont"/>
    <w:link w:val="Footer"/>
    <w:uiPriority w:val="99"/>
    <w:semiHidden/>
    <w:rsid w:val="00976A3E"/>
    <w:rPr>
      <w:rFonts w:eastAsiaTheme="minorEastAsia"/>
      <w:lang w:bidi="en-US"/>
    </w:rPr>
  </w:style>
  <w:style w:type="character" w:customStyle="1" w:styleId="ppBulletListChar">
    <w:name w:val="pp Bullet List Char"/>
    <w:basedOn w:val="DefaultParagraphFont"/>
    <w:link w:val="ppBulletList"/>
    <w:rsid w:val="00976A3E"/>
    <w:rPr>
      <w:rFonts w:eastAsiaTheme="minorEastAsia"/>
      <w:lang w:bidi="en-US"/>
    </w:rPr>
  </w:style>
  <w:style w:type="paragraph" w:styleId="Title">
    <w:name w:val="Title"/>
    <w:basedOn w:val="Normal"/>
    <w:next w:val="Normal"/>
    <w:link w:val="TitleChar"/>
    <w:uiPriority w:val="10"/>
    <w:qFormat/>
    <w:rsid w:val="00976A3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76A3E"/>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976A3E"/>
    <w:rPr>
      <w:color w:val="808080"/>
    </w:rPr>
  </w:style>
  <w:style w:type="paragraph" w:styleId="BalloonText">
    <w:name w:val="Balloon Text"/>
    <w:basedOn w:val="Normal"/>
    <w:link w:val="BalloonTextChar"/>
    <w:uiPriority w:val="99"/>
    <w:semiHidden/>
    <w:unhideWhenUsed/>
    <w:rsid w:val="0097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A3E"/>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76A3E"/>
    <w:pPr>
      <w:spacing w:after="200" w:line="240" w:lineRule="auto"/>
    </w:pPr>
    <w:rPr>
      <w:b/>
      <w:bCs/>
      <w:color w:val="5B9BD5" w:themeColor="accent1"/>
      <w:sz w:val="18"/>
      <w:szCs w:val="18"/>
    </w:rPr>
  </w:style>
  <w:style w:type="table" w:customStyle="1" w:styleId="ppTable">
    <w:name w:val="pp Table"/>
    <w:basedOn w:val="TableNormal"/>
    <w:uiPriority w:val="99"/>
    <w:rsid w:val="00976A3E"/>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76A3E"/>
    <w:pPr>
      <w:numPr>
        <w:ilvl w:val="4"/>
      </w:numPr>
      <w:ind w:left="2160"/>
    </w:pPr>
  </w:style>
  <w:style w:type="paragraph" w:customStyle="1" w:styleId="ppBulletListIndent2">
    <w:name w:val="pp Bullet List Indent 2"/>
    <w:basedOn w:val="ppBulletListIndent"/>
    <w:qFormat/>
    <w:rsid w:val="00976A3E"/>
    <w:pPr>
      <w:tabs>
        <w:tab w:val="clear" w:pos="1757"/>
        <w:tab w:val="num" w:pos="2520"/>
      </w:tabs>
      <w:ind w:left="2115"/>
    </w:pPr>
  </w:style>
  <w:style w:type="paragraph" w:customStyle="1" w:styleId="ppNumberListIndent2">
    <w:name w:val="pp Number List Indent 2"/>
    <w:basedOn w:val="ppNumberListIndent"/>
    <w:qFormat/>
    <w:rsid w:val="00976A3E"/>
    <w:pPr>
      <w:numPr>
        <w:ilvl w:val="3"/>
      </w:numPr>
      <w:ind w:left="2115" w:hanging="357"/>
    </w:pPr>
  </w:style>
  <w:style w:type="paragraph" w:customStyle="1" w:styleId="ppCodeIndent3">
    <w:name w:val="pp Code Indent 3"/>
    <w:basedOn w:val="ppCodeIndent2"/>
    <w:qFormat/>
    <w:rsid w:val="00976A3E"/>
    <w:pPr>
      <w:numPr>
        <w:ilvl w:val="4"/>
      </w:numPr>
    </w:pPr>
  </w:style>
  <w:style w:type="paragraph" w:customStyle="1" w:styleId="ppCodeLanguageIndent3">
    <w:name w:val="pp Code Language Indent 3"/>
    <w:basedOn w:val="ppCodeLanguageIndent2"/>
    <w:next w:val="ppCodeIndent3"/>
    <w:qFormat/>
    <w:rsid w:val="00976A3E"/>
    <w:pPr>
      <w:numPr>
        <w:ilvl w:val="4"/>
      </w:numPr>
    </w:pPr>
  </w:style>
  <w:style w:type="paragraph" w:customStyle="1" w:styleId="ppNoteIndent3">
    <w:name w:val="pp Note Indent 3"/>
    <w:basedOn w:val="ppNoteIndent2"/>
    <w:qFormat/>
    <w:rsid w:val="00976A3E"/>
    <w:pPr>
      <w:numPr>
        <w:ilvl w:val="4"/>
      </w:numPr>
    </w:pPr>
  </w:style>
  <w:style w:type="paragraph" w:customStyle="1" w:styleId="ppFigureIndent3">
    <w:name w:val="pp Figure Indent 3"/>
    <w:basedOn w:val="ppFigureIndent2"/>
    <w:qFormat/>
    <w:rsid w:val="00976A3E"/>
    <w:pPr>
      <w:numPr>
        <w:ilvl w:val="4"/>
      </w:numPr>
    </w:pPr>
  </w:style>
  <w:style w:type="paragraph" w:customStyle="1" w:styleId="ppFigureCaptionIndent3">
    <w:name w:val="pp Figure Caption Indent 3"/>
    <w:basedOn w:val="ppFigureCaptionIndent2"/>
    <w:qFormat/>
    <w:rsid w:val="00976A3E"/>
    <w:pPr>
      <w:numPr>
        <w:ilvl w:val="4"/>
      </w:numPr>
    </w:pPr>
  </w:style>
  <w:style w:type="paragraph" w:customStyle="1" w:styleId="ppFigureNumberIndent3">
    <w:name w:val="pp Figure Number Indent 3"/>
    <w:basedOn w:val="ppFigureNumberIndent2"/>
    <w:qFormat/>
    <w:rsid w:val="00976A3E"/>
    <w:pPr>
      <w:numPr>
        <w:ilvl w:val="4"/>
      </w:numPr>
      <w:ind w:left="2160" w:firstLine="0"/>
    </w:pPr>
  </w:style>
  <w:style w:type="paragraph" w:customStyle="1" w:styleId="ppBodyAfterTableText">
    <w:name w:val="pp Body After Table Text"/>
    <w:basedOn w:val="ppBodyText"/>
    <w:next w:val="BodyText"/>
    <w:qFormat/>
    <w:rsid w:val="00976A3E"/>
    <w:pPr>
      <w:spacing w:before="240"/>
    </w:pPr>
  </w:style>
  <w:style w:type="paragraph" w:styleId="BodyText">
    <w:name w:val="Body Text"/>
    <w:basedOn w:val="Normal"/>
    <w:link w:val="BodyTextChar"/>
    <w:semiHidden/>
    <w:unhideWhenUsed/>
    <w:rsid w:val="00976A3E"/>
  </w:style>
  <w:style w:type="character" w:customStyle="1" w:styleId="BodyTextChar">
    <w:name w:val="Body Text Char"/>
    <w:basedOn w:val="DefaultParagraphFont"/>
    <w:link w:val="BodyText"/>
    <w:semiHidden/>
    <w:rsid w:val="00976A3E"/>
    <w:rPr>
      <w:rFonts w:eastAsiaTheme="minorEastAsia"/>
      <w:lang w:bidi="en-US"/>
    </w:rPr>
  </w:style>
  <w:style w:type="paragraph" w:customStyle="1" w:styleId="ppNoteBulletIndent">
    <w:name w:val="pp Note Bullet Indent"/>
    <w:basedOn w:val="ppNoteBullet"/>
    <w:qFormat/>
    <w:rsid w:val="00976A3E"/>
    <w:pPr>
      <w:ind w:left="1146"/>
    </w:pPr>
  </w:style>
  <w:style w:type="paragraph" w:customStyle="1" w:styleId="ppNoteBulletIndent2">
    <w:name w:val="pp Note Bullet Indent 2"/>
    <w:basedOn w:val="ppNoteBulletIndent"/>
    <w:qFormat/>
    <w:rsid w:val="00976A3E"/>
    <w:pPr>
      <w:ind w:left="1866"/>
    </w:pPr>
  </w:style>
  <w:style w:type="paragraph" w:customStyle="1" w:styleId="ppNoteBulletIndent3">
    <w:name w:val="pp Note Bullet Indent 3"/>
    <w:basedOn w:val="ppNoteBulletIndent2"/>
    <w:qFormat/>
    <w:rsid w:val="00976A3E"/>
    <w:pPr>
      <w:ind w:left="2580"/>
    </w:pPr>
  </w:style>
  <w:style w:type="character" w:styleId="Hyperlink">
    <w:name w:val="Hyperlink"/>
    <w:basedOn w:val="DefaultParagraphFont"/>
    <w:uiPriority w:val="99"/>
    <w:semiHidden/>
    <w:unhideWhenUsed/>
    <w:rsid w:val="009F4D5F"/>
    <w:rPr>
      <w:color w:val="0000FF"/>
      <w:u w:val="single"/>
    </w:rPr>
  </w:style>
  <w:style w:type="character" w:styleId="FollowedHyperlink">
    <w:name w:val="FollowedHyperlink"/>
    <w:basedOn w:val="DefaultParagraphFont"/>
    <w:uiPriority w:val="99"/>
    <w:semiHidden/>
    <w:unhideWhenUsed/>
    <w:rsid w:val="009F4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63377">
      <w:bodyDiv w:val="1"/>
      <w:marLeft w:val="0"/>
      <w:marRight w:val="0"/>
      <w:marTop w:val="0"/>
      <w:marBottom w:val="0"/>
      <w:divBdr>
        <w:top w:val="none" w:sz="0" w:space="0" w:color="auto"/>
        <w:left w:val="none" w:sz="0" w:space="0" w:color="auto"/>
        <w:bottom w:val="none" w:sz="0" w:space="0" w:color="auto"/>
        <w:right w:val="none" w:sz="0" w:space="0" w:color="auto"/>
      </w:divBdr>
    </w:div>
    <w:div w:id="733092115">
      <w:bodyDiv w:val="1"/>
      <w:marLeft w:val="0"/>
      <w:marRight w:val="0"/>
      <w:marTop w:val="0"/>
      <w:marBottom w:val="0"/>
      <w:divBdr>
        <w:top w:val="none" w:sz="0" w:space="0" w:color="auto"/>
        <w:left w:val="none" w:sz="0" w:space="0" w:color="auto"/>
        <w:bottom w:val="none" w:sz="0" w:space="0" w:color="auto"/>
        <w:right w:val="none" w:sz="0" w:space="0" w:color="auto"/>
      </w:divBdr>
    </w:div>
    <w:div w:id="1041051482">
      <w:bodyDiv w:val="1"/>
      <w:marLeft w:val="0"/>
      <w:marRight w:val="0"/>
      <w:marTop w:val="0"/>
      <w:marBottom w:val="0"/>
      <w:divBdr>
        <w:top w:val="none" w:sz="0" w:space="0" w:color="auto"/>
        <w:left w:val="none" w:sz="0" w:space="0" w:color="auto"/>
        <w:bottom w:val="none" w:sz="0" w:space="0" w:color="auto"/>
        <w:right w:val="none" w:sz="0" w:space="0" w:color="auto"/>
      </w:divBdr>
    </w:div>
    <w:div w:id="1293244153">
      <w:bodyDiv w:val="1"/>
      <w:marLeft w:val="0"/>
      <w:marRight w:val="0"/>
      <w:marTop w:val="0"/>
      <w:marBottom w:val="0"/>
      <w:divBdr>
        <w:top w:val="none" w:sz="0" w:space="0" w:color="auto"/>
        <w:left w:val="none" w:sz="0" w:space="0" w:color="auto"/>
        <w:bottom w:val="none" w:sz="0" w:space="0" w:color="auto"/>
        <w:right w:val="none" w:sz="0" w:space="0" w:color="auto"/>
      </w:divBdr>
      <w:divsChild>
        <w:div w:id="2140099382">
          <w:marLeft w:val="0"/>
          <w:marRight w:val="0"/>
          <w:marTop w:val="0"/>
          <w:marBottom w:val="0"/>
          <w:divBdr>
            <w:top w:val="none" w:sz="0" w:space="0" w:color="auto"/>
            <w:left w:val="none" w:sz="0" w:space="0" w:color="auto"/>
            <w:bottom w:val="none" w:sz="0" w:space="0" w:color="auto"/>
            <w:right w:val="none" w:sz="0" w:space="0" w:color="auto"/>
          </w:divBdr>
          <w:divsChild>
            <w:div w:id="1376539153">
              <w:marLeft w:val="0"/>
              <w:marRight w:val="0"/>
              <w:marTop w:val="0"/>
              <w:marBottom w:val="0"/>
              <w:divBdr>
                <w:top w:val="none" w:sz="0" w:space="0" w:color="auto"/>
                <w:left w:val="none" w:sz="0" w:space="0" w:color="auto"/>
                <w:bottom w:val="none" w:sz="0" w:space="0" w:color="auto"/>
                <w:right w:val="none" w:sz="0" w:space="0" w:color="auto"/>
              </w:divBdr>
              <w:divsChild>
                <w:div w:id="811946515">
                  <w:marLeft w:val="0"/>
                  <w:marRight w:val="0"/>
                  <w:marTop w:val="0"/>
                  <w:marBottom w:val="0"/>
                  <w:divBdr>
                    <w:top w:val="none" w:sz="0" w:space="0" w:color="auto"/>
                    <w:left w:val="none" w:sz="0" w:space="0" w:color="auto"/>
                    <w:bottom w:val="none" w:sz="0" w:space="0" w:color="auto"/>
                    <w:right w:val="none" w:sz="0" w:space="0" w:color="auto"/>
                  </w:divBdr>
                  <w:divsChild>
                    <w:div w:id="882447759">
                      <w:marLeft w:val="0"/>
                      <w:marRight w:val="0"/>
                      <w:marTop w:val="0"/>
                      <w:marBottom w:val="0"/>
                      <w:divBdr>
                        <w:top w:val="none" w:sz="0" w:space="0" w:color="auto"/>
                        <w:left w:val="none" w:sz="0" w:space="0" w:color="auto"/>
                        <w:bottom w:val="none" w:sz="0" w:space="0" w:color="auto"/>
                        <w:right w:val="none" w:sz="0" w:space="0" w:color="auto"/>
                      </w:divBdr>
                      <w:divsChild>
                        <w:div w:id="89787411">
                          <w:marLeft w:val="0"/>
                          <w:marRight w:val="0"/>
                          <w:marTop w:val="0"/>
                          <w:marBottom w:val="0"/>
                          <w:divBdr>
                            <w:top w:val="none" w:sz="0" w:space="0" w:color="auto"/>
                            <w:left w:val="none" w:sz="0" w:space="0" w:color="auto"/>
                            <w:bottom w:val="none" w:sz="0" w:space="0" w:color="auto"/>
                            <w:right w:val="none" w:sz="0" w:space="0" w:color="auto"/>
                          </w:divBdr>
                          <w:divsChild>
                            <w:div w:id="1978295510">
                              <w:marLeft w:val="0"/>
                              <w:marRight w:val="0"/>
                              <w:marTop w:val="0"/>
                              <w:marBottom w:val="0"/>
                              <w:divBdr>
                                <w:top w:val="none" w:sz="0" w:space="0" w:color="auto"/>
                                <w:left w:val="none" w:sz="0" w:space="0" w:color="auto"/>
                                <w:bottom w:val="none" w:sz="0" w:space="0" w:color="auto"/>
                                <w:right w:val="none" w:sz="0" w:space="0" w:color="auto"/>
                              </w:divBdr>
                              <w:divsChild>
                                <w:div w:id="1963683367">
                                  <w:marLeft w:val="0"/>
                                  <w:marRight w:val="0"/>
                                  <w:marTop w:val="0"/>
                                  <w:marBottom w:val="0"/>
                                  <w:divBdr>
                                    <w:top w:val="none" w:sz="0" w:space="0" w:color="auto"/>
                                    <w:left w:val="none" w:sz="0" w:space="0" w:color="auto"/>
                                    <w:bottom w:val="none" w:sz="0" w:space="0" w:color="auto"/>
                                    <w:right w:val="none" w:sz="0" w:space="0" w:color="auto"/>
                                  </w:divBdr>
                                  <w:divsChild>
                                    <w:div w:id="85152273">
                                      <w:marLeft w:val="0"/>
                                      <w:marRight w:val="0"/>
                                      <w:marTop w:val="0"/>
                                      <w:marBottom w:val="0"/>
                                      <w:divBdr>
                                        <w:top w:val="none" w:sz="0" w:space="0" w:color="auto"/>
                                        <w:left w:val="none" w:sz="0" w:space="0" w:color="auto"/>
                                        <w:bottom w:val="none" w:sz="0" w:space="0" w:color="auto"/>
                                        <w:right w:val="none" w:sz="0" w:space="0" w:color="auto"/>
                                      </w:divBdr>
                                      <w:divsChild>
                                        <w:div w:id="759260531">
                                          <w:marLeft w:val="0"/>
                                          <w:marRight w:val="0"/>
                                          <w:marTop w:val="0"/>
                                          <w:marBottom w:val="0"/>
                                          <w:divBdr>
                                            <w:top w:val="none" w:sz="0" w:space="0" w:color="auto"/>
                                            <w:left w:val="none" w:sz="0" w:space="0" w:color="auto"/>
                                            <w:bottom w:val="none" w:sz="0" w:space="0" w:color="auto"/>
                                            <w:right w:val="none" w:sz="0" w:space="0" w:color="auto"/>
                                          </w:divBdr>
                                          <w:divsChild>
                                            <w:div w:id="1849439183">
                                              <w:marLeft w:val="0"/>
                                              <w:marRight w:val="0"/>
                                              <w:marTop w:val="0"/>
                                              <w:marBottom w:val="0"/>
                                              <w:divBdr>
                                                <w:top w:val="none" w:sz="0" w:space="0" w:color="auto"/>
                                                <w:left w:val="none" w:sz="0" w:space="0" w:color="auto"/>
                                                <w:bottom w:val="none" w:sz="0" w:space="0" w:color="auto"/>
                                                <w:right w:val="none" w:sz="0" w:space="0" w:color="auto"/>
                                              </w:divBdr>
                                              <w:divsChild>
                                                <w:div w:id="540753413">
                                                  <w:marLeft w:val="0"/>
                                                  <w:marRight w:val="0"/>
                                                  <w:marTop w:val="0"/>
                                                  <w:marBottom w:val="0"/>
                                                  <w:divBdr>
                                                    <w:top w:val="none" w:sz="0" w:space="0" w:color="auto"/>
                                                    <w:left w:val="none" w:sz="0" w:space="0" w:color="auto"/>
                                                    <w:bottom w:val="none" w:sz="0" w:space="0" w:color="auto"/>
                                                    <w:right w:val="none" w:sz="0" w:space="0" w:color="auto"/>
                                                  </w:divBdr>
                                                  <w:divsChild>
                                                    <w:div w:id="1757675828">
                                                      <w:marLeft w:val="0"/>
                                                      <w:marRight w:val="0"/>
                                                      <w:marTop w:val="0"/>
                                                      <w:marBottom w:val="0"/>
                                                      <w:divBdr>
                                                        <w:top w:val="none" w:sz="0" w:space="0" w:color="auto"/>
                                                        <w:left w:val="none" w:sz="0" w:space="0" w:color="auto"/>
                                                        <w:bottom w:val="none" w:sz="0" w:space="0" w:color="auto"/>
                                                        <w:right w:val="none" w:sz="0" w:space="0" w:color="auto"/>
                                                      </w:divBdr>
                                                      <w:divsChild>
                                                        <w:div w:id="1837258230">
                                                          <w:marLeft w:val="0"/>
                                                          <w:marRight w:val="0"/>
                                                          <w:marTop w:val="450"/>
                                                          <w:marBottom w:val="450"/>
                                                          <w:divBdr>
                                                            <w:top w:val="none" w:sz="0" w:space="0" w:color="auto"/>
                                                            <w:left w:val="none" w:sz="0" w:space="0" w:color="auto"/>
                                                            <w:bottom w:val="none" w:sz="0" w:space="0" w:color="auto"/>
                                                            <w:right w:val="none" w:sz="0" w:space="0" w:color="auto"/>
                                                          </w:divBdr>
                                                          <w:divsChild>
                                                            <w:div w:id="1055159747">
                                                              <w:marLeft w:val="0"/>
                                                              <w:marRight w:val="0"/>
                                                              <w:marTop w:val="0"/>
                                                              <w:marBottom w:val="0"/>
                                                              <w:divBdr>
                                                                <w:top w:val="none" w:sz="0" w:space="0" w:color="auto"/>
                                                                <w:left w:val="none" w:sz="0" w:space="0" w:color="auto"/>
                                                                <w:bottom w:val="none" w:sz="0" w:space="0" w:color="auto"/>
                                                                <w:right w:val="none" w:sz="0" w:space="0" w:color="auto"/>
                                                              </w:divBdr>
                                                              <w:divsChild>
                                                                <w:div w:id="1945503646">
                                                                  <w:marLeft w:val="0"/>
                                                                  <w:marRight w:val="0"/>
                                                                  <w:marTop w:val="450"/>
                                                                  <w:marBottom w:val="300"/>
                                                                  <w:divBdr>
                                                                    <w:top w:val="single" w:sz="6" w:space="0" w:color="222222"/>
                                                                    <w:left w:val="single" w:sz="6" w:space="11" w:color="222222"/>
                                                                    <w:bottom w:val="single" w:sz="6" w:space="0" w:color="222222"/>
                                                                    <w:right w:val="single" w:sz="6" w:space="11" w:color="222222"/>
                                                                  </w:divBdr>
                                                                  <w:divsChild>
                                                                    <w:div w:id="1854563471">
                                                                      <w:marLeft w:val="-225"/>
                                                                      <w:marRight w:val="-225"/>
                                                                      <w:marTop w:val="0"/>
                                                                      <w:marBottom w:val="0"/>
                                                                      <w:divBdr>
                                                                        <w:top w:val="none" w:sz="0" w:space="0" w:color="auto"/>
                                                                        <w:left w:val="none" w:sz="0" w:space="0" w:color="auto"/>
                                                                        <w:bottom w:val="none" w:sz="0" w:space="0" w:color="auto"/>
                                                                        <w:right w:val="none" w:sz="0" w:space="0" w:color="auto"/>
                                                                      </w:divBdr>
                                                                      <w:divsChild>
                                                                        <w:div w:id="1791438657">
                                                                          <w:marLeft w:val="-225"/>
                                                                          <w:marRight w:val="-225"/>
                                                                          <w:marTop w:val="0"/>
                                                                          <w:marBottom w:val="0"/>
                                                                          <w:divBdr>
                                                                            <w:top w:val="single" w:sz="6" w:space="11" w:color="222222"/>
                                                                            <w:left w:val="none" w:sz="0" w:space="0" w:color="auto"/>
                                                                            <w:bottom w:val="none" w:sz="0" w:space="0" w:color="auto"/>
                                                                            <w:right w:val="none" w:sz="0" w:space="0" w:color="auto"/>
                                                                          </w:divBdr>
                                                                          <w:divsChild>
                                                                            <w:div w:id="1120757213">
                                                                              <w:marLeft w:val="0"/>
                                                                              <w:marRight w:val="0"/>
                                                                              <w:marTop w:val="0"/>
                                                                              <w:marBottom w:val="0"/>
                                                                              <w:divBdr>
                                                                                <w:top w:val="none" w:sz="0" w:space="0" w:color="auto"/>
                                                                                <w:left w:val="none" w:sz="0" w:space="0" w:color="auto"/>
                                                                                <w:bottom w:val="none" w:sz="0" w:space="0" w:color="auto"/>
                                                                                <w:right w:val="none" w:sz="0" w:space="0" w:color="auto"/>
                                                                              </w:divBdr>
                                                                              <w:divsChild>
                                                                                <w:div w:id="1734044698">
                                                                                  <w:marLeft w:val="0"/>
                                                                                  <w:marRight w:val="0"/>
                                                                                  <w:marTop w:val="0"/>
                                                                                  <w:marBottom w:val="0"/>
                                                                                  <w:divBdr>
                                                                                    <w:top w:val="none" w:sz="0" w:space="0" w:color="auto"/>
                                                                                    <w:left w:val="none" w:sz="0" w:space="0" w:color="auto"/>
                                                                                    <w:bottom w:val="none" w:sz="0" w:space="0" w:color="auto"/>
                                                                                    <w:right w:val="none" w:sz="0" w:space="0" w:color="auto"/>
                                                                                  </w:divBdr>
                                                                                  <w:divsChild>
                                                                                    <w:div w:id="594091616">
                                                                                      <w:marLeft w:val="0"/>
                                                                                      <w:marRight w:val="0"/>
                                                                                      <w:marTop w:val="360"/>
                                                                                      <w:marBottom w:val="200"/>
                                                                                      <w:divBdr>
                                                                                        <w:top w:val="none" w:sz="0" w:space="0" w:color="auto"/>
                                                                                        <w:left w:val="none" w:sz="0" w:space="0" w:color="auto"/>
                                                                                        <w:bottom w:val="none" w:sz="0" w:space="0" w:color="auto"/>
                                                                                        <w:right w:val="none" w:sz="0" w:space="0" w:color="auto"/>
                                                                                      </w:divBdr>
                                                                                    </w:div>
                                                                                    <w:div w:id="1209224592">
                                                                                      <w:marLeft w:val="0"/>
                                                                                      <w:marRight w:val="0"/>
                                                                                      <w:marTop w:val="0"/>
                                                                                      <w:marBottom w:val="200"/>
                                                                                      <w:divBdr>
                                                                                        <w:top w:val="none" w:sz="0" w:space="0" w:color="auto"/>
                                                                                        <w:left w:val="none" w:sz="0" w:space="0" w:color="auto"/>
                                                                                        <w:bottom w:val="none" w:sz="0" w:space="0" w:color="auto"/>
                                                                                        <w:right w:val="none" w:sz="0" w:space="0" w:color="auto"/>
                                                                                      </w:divBdr>
                                                                                    </w:div>
                                                                                    <w:div w:id="582226923">
                                                                                      <w:marLeft w:val="0"/>
                                                                                      <w:marRight w:val="0"/>
                                                                                      <w:marTop w:val="0"/>
                                                                                      <w:marBottom w:val="200"/>
                                                                                      <w:divBdr>
                                                                                        <w:top w:val="none" w:sz="0" w:space="0" w:color="auto"/>
                                                                                        <w:left w:val="none" w:sz="0" w:space="0" w:color="auto"/>
                                                                                        <w:bottom w:val="none" w:sz="0" w:space="0" w:color="auto"/>
                                                                                        <w:right w:val="none" w:sz="0" w:space="0" w:color="auto"/>
                                                                                      </w:divBdr>
                                                                                    </w:div>
                                                                                    <w:div w:id="814684203">
                                                                                      <w:marLeft w:val="284"/>
                                                                                      <w:marRight w:val="0"/>
                                                                                      <w:marTop w:val="120"/>
                                                                                      <w:marBottom w:val="0"/>
                                                                                      <w:divBdr>
                                                                                        <w:top w:val="none" w:sz="0" w:space="0" w:color="auto"/>
                                                                                        <w:left w:val="none" w:sz="0" w:space="0" w:color="auto"/>
                                                                                        <w:bottom w:val="none" w:sz="0" w:space="0" w:color="auto"/>
                                                                                        <w:right w:val="none" w:sz="0" w:space="0" w:color="auto"/>
                                                                                      </w:divBdr>
                                                                                    </w:div>
                                                                                    <w:div w:id="1228615363">
                                                                                      <w:marLeft w:val="284"/>
                                                                                      <w:marRight w:val="0"/>
                                                                                      <w:marTop w:val="120"/>
                                                                                      <w:marBottom w:val="0"/>
                                                                                      <w:divBdr>
                                                                                        <w:top w:val="none" w:sz="0" w:space="0" w:color="auto"/>
                                                                                        <w:left w:val="none" w:sz="0" w:space="0" w:color="auto"/>
                                                                                        <w:bottom w:val="none" w:sz="0" w:space="0" w:color="auto"/>
                                                                                        <w:right w:val="none" w:sz="0" w:space="0" w:color="auto"/>
                                                                                      </w:divBdr>
                                                                                    </w:div>
                                                                                    <w:div w:id="336008621">
                                                                                      <w:marLeft w:val="284"/>
                                                                                      <w:marRight w:val="0"/>
                                                                                      <w:marTop w:val="120"/>
                                                                                      <w:marBottom w:val="0"/>
                                                                                      <w:divBdr>
                                                                                        <w:top w:val="none" w:sz="0" w:space="0" w:color="auto"/>
                                                                                        <w:left w:val="none" w:sz="0" w:space="0" w:color="auto"/>
                                                                                        <w:bottom w:val="none" w:sz="0" w:space="0" w:color="auto"/>
                                                                                        <w:right w:val="none" w:sz="0" w:space="0" w:color="auto"/>
                                                                                      </w:divBdr>
                                                                                    </w:div>
                                                                                    <w:div w:id="613249847">
                                                                                      <w:marLeft w:val="284"/>
                                                                                      <w:marRight w:val="0"/>
                                                                                      <w:marTop w:val="120"/>
                                                                                      <w:marBottom w:val="0"/>
                                                                                      <w:divBdr>
                                                                                        <w:top w:val="none" w:sz="0" w:space="0" w:color="auto"/>
                                                                                        <w:left w:val="none" w:sz="0" w:space="0" w:color="auto"/>
                                                                                        <w:bottom w:val="none" w:sz="0" w:space="0" w:color="auto"/>
                                                                                        <w:right w:val="none" w:sz="0" w:space="0" w:color="auto"/>
                                                                                      </w:divBdr>
                                                                                    </w:div>
                                                                                    <w:div w:id="504322645">
                                                                                      <w:marLeft w:val="0"/>
                                                                                      <w:marRight w:val="0"/>
                                                                                      <w:marTop w:val="240"/>
                                                                                      <w:marBottom w:val="0"/>
                                                                                      <w:divBdr>
                                                                                        <w:top w:val="none" w:sz="0" w:space="0" w:color="auto"/>
                                                                                        <w:left w:val="none" w:sz="0" w:space="0" w:color="auto"/>
                                                                                        <w:bottom w:val="none" w:sz="0" w:space="0" w:color="auto"/>
                                                                                        <w:right w:val="none" w:sz="0" w:space="0" w:color="auto"/>
                                                                                      </w:divBdr>
                                                                                    </w:div>
                                                                                    <w:div w:id="619533654">
                                                                                      <w:marLeft w:val="0"/>
                                                                                      <w:marRight w:val="0"/>
                                                                                      <w:marTop w:val="0"/>
                                                                                      <w:marBottom w:val="200"/>
                                                                                      <w:divBdr>
                                                                                        <w:top w:val="none" w:sz="0" w:space="0" w:color="auto"/>
                                                                                        <w:left w:val="none" w:sz="0" w:space="0" w:color="auto"/>
                                                                                        <w:bottom w:val="none" w:sz="0" w:space="0" w:color="auto"/>
                                                                                        <w:right w:val="none" w:sz="0" w:space="0" w:color="auto"/>
                                                                                      </w:divBdr>
                                                                                    </w:div>
                                                                                    <w:div w:id="1499690168">
                                                                                      <w:marLeft w:val="0"/>
                                                                                      <w:marRight w:val="0"/>
                                                                                      <w:marTop w:val="0"/>
                                                                                      <w:marBottom w:val="200"/>
                                                                                      <w:divBdr>
                                                                                        <w:top w:val="none" w:sz="0" w:space="0" w:color="auto"/>
                                                                                        <w:left w:val="none" w:sz="0" w:space="0" w:color="auto"/>
                                                                                        <w:bottom w:val="none" w:sz="0" w:space="0" w:color="auto"/>
                                                                                        <w:right w:val="none" w:sz="0" w:space="0" w:color="auto"/>
                                                                                      </w:divBdr>
                                                                                    </w:div>
                                                                                    <w:div w:id="1432822600">
                                                                                      <w:marLeft w:val="0"/>
                                                                                      <w:marRight w:val="0"/>
                                                                                      <w:marTop w:val="0"/>
                                                                                      <w:marBottom w:val="200"/>
                                                                                      <w:divBdr>
                                                                                        <w:top w:val="none" w:sz="0" w:space="0" w:color="auto"/>
                                                                                        <w:left w:val="none" w:sz="0" w:space="0" w:color="auto"/>
                                                                                        <w:bottom w:val="none" w:sz="0" w:space="0" w:color="auto"/>
                                                                                        <w:right w:val="none" w:sz="0" w:space="0" w:color="auto"/>
                                                                                      </w:divBdr>
                                                                                    </w:div>
                                                                                    <w:div w:id="333994029">
                                                                                      <w:marLeft w:val="0"/>
                                                                                      <w:marRight w:val="0"/>
                                                                                      <w:marTop w:val="0"/>
                                                                                      <w:marBottom w:val="200"/>
                                                                                      <w:divBdr>
                                                                                        <w:top w:val="none" w:sz="0" w:space="0" w:color="auto"/>
                                                                                        <w:left w:val="none" w:sz="0" w:space="0" w:color="auto"/>
                                                                                        <w:bottom w:val="none" w:sz="0" w:space="0" w:color="auto"/>
                                                                                        <w:right w:val="none" w:sz="0" w:space="0" w:color="auto"/>
                                                                                      </w:divBdr>
                                                                                    </w:div>
                                                                                    <w:div w:id="1800029381">
                                                                                      <w:marLeft w:val="0"/>
                                                                                      <w:marRight w:val="0"/>
                                                                                      <w:marTop w:val="0"/>
                                                                                      <w:marBottom w:val="200"/>
                                                                                      <w:divBdr>
                                                                                        <w:top w:val="none" w:sz="0" w:space="0" w:color="auto"/>
                                                                                        <w:left w:val="none" w:sz="0" w:space="0" w:color="auto"/>
                                                                                        <w:bottom w:val="none" w:sz="0" w:space="0" w:color="auto"/>
                                                                                        <w:right w:val="none" w:sz="0" w:space="0" w:color="auto"/>
                                                                                      </w:divBdr>
                                                                                    </w:div>
                                                                                    <w:div w:id="1586109838">
                                                                                      <w:marLeft w:val="0"/>
                                                                                      <w:marRight w:val="0"/>
                                                                                      <w:marTop w:val="0"/>
                                                                                      <w:marBottom w:val="200"/>
                                                                                      <w:divBdr>
                                                                                        <w:top w:val="none" w:sz="0" w:space="0" w:color="auto"/>
                                                                                        <w:left w:val="none" w:sz="0" w:space="0" w:color="auto"/>
                                                                                        <w:bottom w:val="none" w:sz="0" w:space="0" w:color="auto"/>
                                                                                        <w:right w:val="none" w:sz="0" w:space="0" w:color="auto"/>
                                                                                      </w:divBdr>
                                                                                    </w:div>
                                                                                    <w:div w:id="1804810517">
                                                                                      <w:marLeft w:val="284"/>
                                                                                      <w:marRight w:val="0"/>
                                                                                      <w:marTop w:val="120"/>
                                                                                      <w:marBottom w:val="0"/>
                                                                                      <w:divBdr>
                                                                                        <w:top w:val="none" w:sz="0" w:space="0" w:color="auto"/>
                                                                                        <w:left w:val="none" w:sz="0" w:space="0" w:color="auto"/>
                                                                                        <w:bottom w:val="none" w:sz="0" w:space="0" w:color="auto"/>
                                                                                        <w:right w:val="none" w:sz="0" w:space="0" w:color="auto"/>
                                                                                      </w:divBdr>
                                                                                    </w:div>
                                                                                    <w:div w:id="1958832562">
                                                                                      <w:marLeft w:val="284"/>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15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ttechnologysite.blogspot.com.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us.google.com/102022832380927697290/posts/p/pu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EBCFAC1-A509-42DB-9133-3FD9F573957B}"/>
      </w:docPartPr>
      <w:docPartBody>
        <w:p w:rsidR="000228C8" w:rsidRDefault="00116B73">
          <w:r w:rsidRPr="008D0F6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73"/>
    <w:rsid w:val="000228C8"/>
    <w:rsid w:val="00110724"/>
    <w:rsid w:val="00116B73"/>
    <w:rsid w:val="001B36D4"/>
    <w:rsid w:val="003345B9"/>
    <w:rsid w:val="00732EA1"/>
    <w:rsid w:val="00973553"/>
    <w:rsid w:val="00B728BA"/>
    <w:rsid w:val="00CD496D"/>
    <w:rsid w:val="00D72DF2"/>
    <w:rsid w:val="00DB5E78"/>
    <w:rsid w:val="00DD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B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e 6 b e 7 a 1 b - 8 6 d b - 4 a 6 7 - b 2 3 6 - 7 c 6 2 2 5 e b f 3 3 d "   t i t l e = " J e r a r q u � a   C o n f i g u r a t i o n   M a n a g e r   2 0 1 2 "   s t y l e = " T o p i c " / >  
 < / t o c > 
</file>

<file path=customXml/itemProps1.xml><?xml version="1.0" encoding="utf-8"?>
<ds:datastoreItem xmlns:ds="http://schemas.openxmlformats.org/officeDocument/2006/customXml" ds:itemID="{21DCEAD7-6D7C-45C2-B3A9-2A9EB165682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10</TotalTime>
  <Pages>1</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19</cp:revision>
  <dcterms:created xsi:type="dcterms:W3CDTF">2013-09-24T19:47:00Z</dcterms:created>
  <dcterms:modified xsi:type="dcterms:W3CDTF">2013-09-24T20:07:00Z</dcterms:modified>
</cp:coreProperties>
</file>