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lang w:val="es-ES"/>
        </w:rPr>
        <w:alias w:val="Topic"/>
        <w:tag w:val="952bbe07-884e-4919-9ac4-649c5b431200"/>
        <w:id w:val="-558324180"/>
        <w:placeholder>
          <w:docPart w:val="DefaultPlaceholder_1081868574"/>
        </w:placeholder>
        <w:text/>
      </w:sdtPr>
      <w:sdtEndPr/>
      <w:sdtContent>
        <w:p w:rsidR="00A91F3C" w:rsidRPr="00A91F3C" w:rsidRDefault="00A91F3C" w:rsidP="00A91F3C">
          <w:pPr>
            <w:pStyle w:val="ppTopic"/>
            <w:rPr>
              <w:rFonts w:eastAsia="Times New Roman"/>
              <w:lang w:val="es-ES"/>
            </w:rPr>
          </w:pPr>
          <w:r>
            <w:rPr>
              <w:rFonts w:eastAsia="Times New Roman"/>
              <w:lang w:val="es-ES"/>
            </w:rPr>
            <w:t>Paso a paso Migrando de Lync 2013 a Skype4B </w:t>
          </w:r>
          <w:r w:rsidRPr="00A91F3C">
            <w:rPr>
              <w:rFonts w:eastAsia="Times New Roman"/>
              <w:lang w:val="es-ES"/>
            </w:rPr>
            <w:t>InPlace</w:t>
          </w:r>
        </w:p>
      </w:sdtContent>
    </w:sdt>
    <w:p w:rsidR="007711CB" w:rsidRDefault="007711CB" w:rsidP="007711CB">
      <w:pPr>
        <w:pStyle w:val="ppBodyText"/>
        <w:rPr>
          <w:rFonts w:eastAsia="Times New Roman"/>
          <w:lang w:val="es-ES" w:bidi="ar-SA"/>
        </w:rPr>
      </w:pPr>
      <w:r>
        <w:rPr>
          <w:lang w:val="es-ES"/>
        </w:rPr>
        <w:t xml:space="preserve">Por Peter Diaz </w:t>
      </w:r>
    </w:p>
    <w:p w:rsidR="007711CB" w:rsidRDefault="007711CB" w:rsidP="007711CB">
      <w:pPr>
        <w:pStyle w:val="ppBodyText"/>
        <w:rPr>
          <w:lang w:val="es-ES"/>
        </w:rPr>
      </w:pPr>
      <w:r>
        <w:rPr>
          <w:lang w:val="es-ES"/>
        </w:rPr>
        <w:t>Profesional en el área de IT con más de 10 años de experiencia en proyectos y consultorías de Seguridad Informática, Infraestructura y Comunicaciones Unificadas. MVP/MCT/MCITP Lync/MAP 2012/MCC MCP ID: 3095363 MVP ID: 4039848</w:t>
      </w:r>
    </w:p>
    <w:p w:rsidR="007711CB" w:rsidRPr="007711CB" w:rsidRDefault="007711CB" w:rsidP="007711CB">
      <w:pPr>
        <w:pStyle w:val="ppBodyText"/>
      </w:pPr>
      <w:r w:rsidRPr="007711CB">
        <w:t xml:space="preserve">LinkedIn: </w:t>
      </w:r>
      <w:hyperlink r:id="rId6" w:history="1">
        <w:r w:rsidRPr="007711CB">
          <w:rPr>
            <w:rStyle w:val="Hyperlink"/>
          </w:rPr>
          <w:t>http://www.linkedin.com/pub/peter-diaz/8/61b/a72</w:t>
        </w:r>
      </w:hyperlink>
    </w:p>
    <w:p w:rsidR="007711CB" w:rsidRDefault="007711CB" w:rsidP="007711CB">
      <w:pPr>
        <w:pStyle w:val="ppBodyText"/>
        <w:rPr>
          <w:lang w:val="es-ES"/>
        </w:rPr>
      </w:pPr>
      <w:r>
        <w:rPr>
          <w:lang w:val="es-ES"/>
        </w:rPr>
        <w:t xml:space="preserve">Microsoft MVP </w:t>
      </w:r>
    </w:p>
    <w:p w:rsidR="00A91F3C" w:rsidRPr="00A91F3C" w:rsidRDefault="00A91F3C" w:rsidP="007711CB">
      <w:pPr>
        <w:pStyle w:val="ppBodyText"/>
        <w:rPr>
          <w:rFonts w:ascii="Times New Roman" w:eastAsia="Times New Roman" w:hAnsi="Times New Roman" w:cs="Times New Roman"/>
          <w:sz w:val="24"/>
          <w:szCs w:val="24"/>
          <w:lang w:val="es-ES"/>
        </w:rPr>
      </w:pPr>
    </w:p>
    <w:p w:rsidR="00A91F3C" w:rsidRPr="00A91F3C" w:rsidRDefault="00A91F3C" w:rsidP="00A91F3C">
      <w:pPr>
        <w:pStyle w:val="ppBodyText"/>
        <w:rPr>
          <w:rFonts w:eastAsia="Times New Roman"/>
          <w:lang w:val="es-ES"/>
        </w:rPr>
      </w:pPr>
      <w:r w:rsidRPr="00A91F3C">
        <w:rPr>
          <w:rFonts w:eastAsia="Times New Roman"/>
          <w:lang w:val="es-ES"/>
        </w:rPr>
        <w:t>Hola a todos, hemos visto como con la nueva versión de Microsoft en el área de Comunicaciones Unificadas en este caso Skype for Business tenemos la opción de migrar en dos escenarios.</w:t>
      </w:r>
    </w:p>
    <w:p w:rsidR="00A91F3C" w:rsidRPr="00A91F3C" w:rsidRDefault="00A91F3C" w:rsidP="00A91F3C">
      <w:pPr>
        <w:pStyle w:val="ppBodyText"/>
        <w:rPr>
          <w:rFonts w:eastAsia="Times New Roman"/>
          <w:lang w:val="es-ES"/>
        </w:rPr>
      </w:pPr>
      <w:r w:rsidRPr="00A91F3C">
        <w:rPr>
          <w:rFonts w:eastAsia="Times New Roman"/>
          <w:b/>
          <w:bCs/>
          <w:lang w:val="es-ES"/>
        </w:rPr>
        <w:t>In-Place</w:t>
      </w:r>
      <w:r w:rsidRPr="00A91F3C">
        <w:rPr>
          <w:rFonts w:eastAsia="Times New Roman"/>
          <w:lang w:val="es-ES"/>
        </w:rPr>
        <w:t>: Sin necesidad de cambio de hardware y software podemos migrar con simplemente correr un wizard de actualización nuestros servidores de Lync 2013 a Skype For Business.</w:t>
      </w:r>
    </w:p>
    <w:p w:rsidR="00A91F3C" w:rsidRPr="00A91F3C" w:rsidRDefault="00A91F3C" w:rsidP="00A91F3C">
      <w:pPr>
        <w:pStyle w:val="ppBodyText"/>
        <w:rPr>
          <w:rFonts w:eastAsia="Times New Roman"/>
          <w:lang w:val="es-ES"/>
        </w:rPr>
      </w:pPr>
      <w:r w:rsidRPr="00A91F3C">
        <w:rPr>
          <w:rFonts w:eastAsia="Times New Roman"/>
          <w:b/>
          <w:bCs/>
          <w:lang w:val="es-ES"/>
        </w:rPr>
        <w:t>On-Place</w:t>
      </w:r>
      <w:r w:rsidRPr="00A91F3C">
        <w:rPr>
          <w:rFonts w:eastAsia="Times New Roman"/>
          <w:lang w:val="es-ES"/>
        </w:rPr>
        <w:t>: Consiste en la realizar una migración limpia levantando un entorno de Skype for Business nuevo coexistiendo con nuestra plataforma de Lync 2013.</w:t>
      </w:r>
    </w:p>
    <w:p w:rsidR="00A91F3C" w:rsidRPr="00A91F3C" w:rsidRDefault="00A91F3C" w:rsidP="00A91F3C">
      <w:pPr>
        <w:pStyle w:val="ppBodyText"/>
        <w:rPr>
          <w:rFonts w:eastAsia="Times New Roman"/>
          <w:lang w:val="es-ES"/>
        </w:rPr>
      </w:pPr>
      <w:r w:rsidRPr="00A91F3C">
        <w:rPr>
          <w:rFonts w:eastAsia="Times New Roman"/>
          <w:lang w:val="es-ES"/>
        </w:rPr>
        <w:t>Los argumentos a nivel de preventa en el primer escenario (In Place) son los más poderosos a la hora de dar servicios profesionales a nuestros clientes como lo es:</w:t>
      </w:r>
    </w:p>
    <w:p w:rsidR="00A91F3C" w:rsidRPr="00A91F3C" w:rsidRDefault="00A91F3C" w:rsidP="00A91F3C">
      <w:pPr>
        <w:pStyle w:val="ppBulletList"/>
        <w:rPr>
          <w:rFonts w:eastAsia="Times New Roman"/>
          <w:lang w:val="es-ES"/>
        </w:rPr>
      </w:pPr>
      <w:r w:rsidRPr="00A91F3C">
        <w:rPr>
          <w:rFonts w:eastAsia="Times New Roman"/>
          <w:lang w:val="es-ES"/>
        </w:rPr>
        <w:t>No tienen que invertir en nuevo Hardware</w:t>
      </w:r>
    </w:p>
    <w:p w:rsidR="00A91F3C" w:rsidRPr="00A91F3C" w:rsidRDefault="00A91F3C" w:rsidP="00A91F3C">
      <w:pPr>
        <w:pStyle w:val="ppBulletList"/>
        <w:rPr>
          <w:rFonts w:eastAsia="Times New Roman"/>
          <w:lang w:val="es-ES"/>
        </w:rPr>
      </w:pPr>
      <w:r w:rsidRPr="00A91F3C">
        <w:rPr>
          <w:rFonts w:eastAsia="Times New Roman"/>
          <w:lang w:val="es-ES"/>
        </w:rPr>
        <w:t>No tienen que invertir en Software</w:t>
      </w:r>
    </w:p>
    <w:p w:rsidR="00A91F3C" w:rsidRPr="00A91F3C" w:rsidRDefault="00A91F3C" w:rsidP="00A91F3C">
      <w:pPr>
        <w:pStyle w:val="ppBulletList"/>
        <w:rPr>
          <w:rFonts w:eastAsia="Times New Roman"/>
          <w:lang w:val="es-ES"/>
        </w:rPr>
      </w:pPr>
      <w:r w:rsidRPr="00A91F3C">
        <w:rPr>
          <w:rFonts w:eastAsia="Times New Roman"/>
          <w:lang w:val="es-ES"/>
        </w:rPr>
        <w:t>No tienen que invertir en licenciamiento</w:t>
      </w:r>
    </w:p>
    <w:p w:rsidR="00A91F3C" w:rsidRPr="00A91F3C" w:rsidRDefault="00A91F3C" w:rsidP="00A91F3C">
      <w:pPr>
        <w:pStyle w:val="ppBulletList"/>
        <w:rPr>
          <w:rFonts w:eastAsia="Times New Roman"/>
          <w:lang w:val="es-ES"/>
        </w:rPr>
      </w:pPr>
      <w:r w:rsidRPr="00A91F3C">
        <w:rPr>
          <w:rFonts w:eastAsia="Times New Roman"/>
          <w:lang w:val="es-ES"/>
        </w:rPr>
        <w:t>La migración es rápida y sencilla siempre y cuando se disponga de un buen plan de proyectos y de un experto en entornos de comunicaciones Microsoft</w:t>
      </w:r>
    </w:p>
    <w:p w:rsidR="00A91F3C" w:rsidRPr="00A91F3C" w:rsidRDefault="00A91F3C" w:rsidP="00A91F3C">
      <w:pPr>
        <w:pStyle w:val="ppBodyText"/>
        <w:rPr>
          <w:rFonts w:eastAsia="Times New Roman"/>
          <w:lang w:val="es-ES"/>
        </w:rPr>
      </w:pPr>
      <w:r w:rsidRPr="00A91F3C">
        <w:rPr>
          <w:rFonts w:eastAsia="Times New Roman"/>
          <w:lang w:val="es-ES"/>
        </w:rPr>
        <w:t>Nota: Podemos descargar los diagramas técnicos desde este enlace en formato Visio</w:t>
      </w:r>
    </w:p>
    <w:p w:rsidR="00A91F3C" w:rsidRPr="00A91F3C" w:rsidRDefault="003C00E0" w:rsidP="00A91F3C">
      <w:pPr>
        <w:pStyle w:val="ppBodyText"/>
        <w:rPr>
          <w:rFonts w:eastAsia="Times New Roman"/>
          <w:lang w:val="es-ES"/>
        </w:rPr>
      </w:pPr>
      <w:hyperlink r:id="rId7" w:tooltip="https://technet.microsoft.com/es-ES/library/dn594589.aspx" w:history="1">
        <w:r w:rsidR="00A91F3C" w:rsidRPr="00A91F3C">
          <w:rPr>
            <w:rFonts w:eastAsia="Times New Roman"/>
            <w:color w:val="0000FF"/>
            <w:u w:val="single"/>
            <w:lang w:val="es-ES"/>
          </w:rPr>
          <w:t>https://technet.microsoft.com/es-ES/library/dn594589.aspx</w:t>
        </w:r>
      </w:hyperlink>
    </w:p>
    <w:p w:rsidR="00F34D23" w:rsidRDefault="00A91F3C" w:rsidP="00E324C4">
      <w:pPr>
        <w:pStyle w:val="ppBodyText"/>
        <w:rPr>
          <w:rFonts w:eastAsia="Times New Roman"/>
          <w:lang w:val="es-ES"/>
        </w:rPr>
      </w:pPr>
      <w:r w:rsidRPr="00A91F3C">
        <w:rPr>
          <w:rFonts w:eastAsia="Times New Roman"/>
          <w:lang w:val="es-ES"/>
        </w:rPr>
        <w:t>En nuestro caso daré el paso a paso para migrar entornos de Lync 2013 de la versión Standard Edition a Skype for Business Standard Edition.</w:t>
      </w:r>
    </w:p>
    <w:p w:rsidR="004E314C" w:rsidRDefault="004E314C" w:rsidP="004E314C">
      <w:pPr>
        <w:pStyle w:val="Heading2"/>
        <w:rPr>
          <w:rFonts w:eastAsia="Times New Roman"/>
          <w:lang w:val="es-ES" w:bidi="ar-SA"/>
        </w:rPr>
      </w:pPr>
      <w:r>
        <w:rPr>
          <w:lang w:val="es-ES"/>
        </w:rPr>
        <w:t>Actualizando nuestro SQL Express</w:t>
      </w:r>
    </w:p>
    <w:p w:rsidR="004E314C" w:rsidRDefault="004E314C" w:rsidP="004E314C">
      <w:pPr>
        <w:pStyle w:val="ppBodyText"/>
        <w:rPr>
          <w:lang w:val="es-ES"/>
        </w:rPr>
      </w:pPr>
      <w:r>
        <w:rPr>
          <w:lang w:val="es-ES"/>
        </w:rPr>
        <w:t>Lo que mucho dejamos pasar por alto es que antes de migrar nuestro servidor de Lync 2013 debemos de actualizar el SQL Express 2012 que viene por default en nuestro servidor Front End.</w:t>
      </w:r>
    </w:p>
    <w:p w:rsidR="004E314C" w:rsidRDefault="004E314C" w:rsidP="004E314C">
      <w:pPr>
        <w:pStyle w:val="ppBodyText"/>
        <w:rPr>
          <w:lang w:val="es-ES"/>
        </w:rPr>
      </w:pPr>
      <w:r>
        <w:rPr>
          <w:lang w:val="es-ES"/>
        </w:rPr>
        <w:lastRenderedPageBreak/>
        <w:t xml:space="preserve">Para ello debemos de </w:t>
      </w:r>
      <w:hyperlink r:id="rId8" w:tgtFrame="_blank" w:history="1">
        <w:r>
          <w:rPr>
            <w:rStyle w:val="Hyperlink"/>
            <w:lang w:val="es-ES"/>
          </w:rPr>
          <w:t>descargar el SP1</w:t>
        </w:r>
      </w:hyperlink>
      <w:r>
        <w:rPr>
          <w:lang w:val="es-ES"/>
        </w:rPr>
        <w:t xml:space="preserve"> y luego ejecutar vía comando Power Shell los siguientes comandos:</w:t>
      </w:r>
    </w:p>
    <w:p w:rsidR="004E314C" w:rsidRDefault="004E314C" w:rsidP="004E314C">
      <w:pPr>
        <w:pStyle w:val="ppBodyText"/>
        <w:rPr>
          <w:lang w:val="es-ES"/>
        </w:rPr>
      </w:pPr>
      <w:r>
        <w:rPr>
          <w:lang w:val="es-ES"/>
        </w:rPr>
        <w:t xml:space="preserve">Si es la versión Standard Edition los comandos Powershell son: </w:t>
      </w:r>
    </w:p>
    <w:p w:rsidR="004E314C" w:rsidRPr="004E314C" w:rsidRDefault="004E314C" w:rsidP="004E314C">
      <w:pPr>
        <w:pStyle w:val="ppBodyText"/>
      </w:pPr>
      <w:r w:rsidRPr="004E314C">
        <w:rPr>
          <w:rStyle w:val="Emphasis"/>
          <w:b/>
          <w:bCs/>
        </w:rPr>
        <w:t>SQLEXPR_x64_ENU.exe /ACTION=Patch /INSTANCENAME=RTCLOCAL /QS /HIDECONSOLE /IAcceptSQLServerLicenseTerms</w:t>
      </w:r>
      <w:r w:rsidRPr="004E314C">
        <w:t xml:space="preserve"> </w:t>
      </w:r>
    </w:p>
    <w:p w:rsidR="004E314C" w:rsidRPr="004E314C" w:rsidRDefault="004E314C" w:rsidP="004E314C">
      <w:pPr>
        <w:pStyle w:val="ppBodyText"/>
      </w:pPr>
      <w:r w:rsidRPr="004E314C">
        <w:rPr>
          <w:rStyle w:val="Emphasis"/>
          <w:b/>
          <w:bCs/>
        </w:rPr>
        <w:t>SQLEXPR_x64_ENU.exe /ACTION=Patch /INSTANCENAME=LYNCLOCAL /QS /HIDECONSOLE /IAcceptSQLServerLicenseTerms</w:t>
      </w:r>
      <w:r w:rsidRPr="004E314C">
        <w:t xml:space="preserve"> </w:t>
      </w:r>
    </w:p>
    <w:p w:rsidR="004E314C" w:rsidRPr="004E314C" w:rsidRDefault="004E314C" w:rsidP="004E314C">
      <w:pPr>
        <w:pStyle w:val="ppBodyText"/>
      </w:pPr>
      <w:r w:rsidRPr="004E314C">
        <w:rPr>
          <w:rStyle w:val="Emphasis"/>
          <w:b/>
          <w:bCs/>
        </w:rPr>
        <w:t>SQLEXPR_x64_ENU.exe /ACTION=Patch /INSTANCENAME=RTC /QS /HIDECONSOLE /IAcceptSQLServerLicenseTerms</w:t>
      </w:r>
      <w:r w:rsidRPr="004E314C">
        <w:t xml:space="preserve"> </w:t>
      </w:r>
    </w:p>
    <w:p w:rsidR="004E314C" w:rsidRDefault="004E314C" w:rsidP="004E314C">
      <w:pPr>
        <w:pStyle w:val="ppBodyText"/>
        <w:rPr>
          <w:lang w:val="es-ES"/>
        </w:rPr>
      </w:pPr>
      <w:r>
        <w:rPr>
          <w:lang w:val="es-ES"/>
        </w:rPr>
        <w:t xml:space="preserve">Descarga el SP1 aquí : </w:t>
      </w:r>
      <w:hyperlink r:id="rId9" w:tooltip="http://www.microsoft.com/es-ES/download/details.aspx?id=35579" w:history="1">
        <w:r>
          <w:rPr>
            <w:rStyle w:val="Hyperlink"/>
            <w:lang w:val="es-ES"/>
          </w:rPr>
          <w:t>http://www.microsoft.com/es-ES/download/details.aspx?id=35579</w:t>
        </w:r>
      </w:hyperlink>
    </w:p>
    <w:p w:rsidR="004E314C" w:rsidRDefault="004E314C" w:rsidP="004E314C">
      <w:pPr>
        <w:pStyle w:val="Heading2"/>
        <w:rPr>
          <w:lang w:val="es-ES"/>
        </w:rPr>
      </w:pPr>
      <w:r>
        <w:rPr>
          <w:lang w:val="es-ES"/>
        </w:rPr>
        <w:t>Actualizando nuestro servidor de Lync 2013</w:t>
      </w:r>
    </w:p>
    <w:p w:rsidR="004E314C" w:rsidRDefault="004E314C" w:rsidP="004E314C">
      <w:pPr>
        <w:pStyle w:val="ppBodyText"/>
        <w:rPr>
          <w:lang w:val="es-ES"/>
        </w:rPr>
      </w:pPr>
      <w:r>
        <w:rPr>
          <w:lang w:val="es-ES"/>
        </w:rPr>
        <w:t xml:space="preserve">Ahora procedemos a actualizar nuestro servidor de Front End de Lync 2013 que </w:t>
      </w:r>
      <w:r w:rsidR="003F70D7">
        <w:rPr>
          <w:lang w:val="es-ES"/>
        </w:rPr>
        <w:t>mínimo</w:t>
      </w:r>
      <w:r>
        <w:rPr>
          <w:lang w:val="es-ES"/>
        </w:rPr>
        <w:t xml:space="preserve"> debe estar en el Cummulative Update 5.</w:t>
      </w:r>
    </w:p>
    <w:p w:rsidR="004E314C" w:rsidRDefault="004E314C" w:rsidP="004E314C">
      <w:pPr>
        <w:pStyle w:val="ppBodyText"/>
        <w:rPr>
          <w:lang w:val="es-ES"/>
        </w:rPr>
      </w:pPr>
      <w:r>
        <w:rPr>
          <w:lang w:val="es-ES"/>
        </w:rPr>
        <w:t xml:space="preserve">Para saber en </w:t>
      </w:r>
      <w:r w:rsidR="003F70D7">
        <w:rPr>
          <w:lang w:val="es-ES"/>
        </w:rPr>
        <w:t>qué</w:t>
      </w:r>
      <w:r>
        <w:rPr>
          <w:lang w:val="es-ES"/>
        </w:rPr>
        <w:t xml:space="preserve"> CU se encuentra nuestro servidor podemos utilizar los siguientes comando Lync Management Shell:</w:t>
      </w:r>
    </w:p>
    <w:p w:rsidR="004E314C" w:rsidRPr="004E314C" w:rsidRDefault="004E314C" w:rsidP="004E314C">
      <w:pPr>
        <w:pStyle w:val="ppBodyText"/>
      </w:pPr>
      <w:r w:rsidRPr="004E314C">
        <w:rPr>
          <w:rStyle w:val="Strong"/>
          <w:i/>
          <w:iCs/>
        </w:rPr>
        <w:t>Get-WmiObject –query ‘select * from win32_product’ | where {$_.name –like “Microsoft Lync Server*”} | ft Name, Version –AutoSize</w:t>
      </w:r>
      <w:r w:rsidRPr="004E314C">
        <w:t xml:space="preserve"> </w:t>
      </w:r>
    </w:p>
    <w:p w:rsidR="004E314C" w:rsidRDefault="004E314C" w:rsidP="004E314C">
      <w:pPr>
        <w:pStyle w:val="ppBodyText"/>
        <w:rPr>
          <w:lang w:val="es-ES"/>
        </w:rPr>
      </w:pPr>
      <w:r>
        <w:rPr>
          <w:rStyle w:val="Emphasis"/>
          <w:b/>
          <w:bCs/>
          <w:lang w:val="es-ES"/>
        </w:rPr>
        <w:t>Get-CsServerversion</w:t>
      </w:r>
      <w:r>
        <w:rPr>
          <w:lang w:val="es-ES"/>
        </w:rPr>
        <w:t xml:space="preserve"> </w:t>
      </w:r>
    </w:p>
    <w:p w:rsidR="004E314C" w:rsidRDefault="004E314C" w:rsidP="004E314C">
      <w:pPr>
        <w:pStyle w:val="ppBodyText"/>
        <w:rPr>
          <w:lang w:val="es-ES"/>
        </w:rPr>
      </w:pPr>
      <w:r>
        <w:rPr>
          <w:lang w:val="es-ES"/>
        </w:rPr>
        <w:t>Para descargar el ultimo Cummulative Update tenemos que ir al siguiente enlace:</w:t>
      </w:r>
    </w:p>
    <w:p w:rsidR="004E314C" w:rsidRDefault="003C00E0" w:rsidP="004E314C">
      <w:pPr>
        <w:pStyle w:val="ppBodyText"/>
        <w:rPr>
          <w:lang w:val="es-ES"/>
        </w:rPr>
      </w:pPr>
      <w:hyperlink r:id="rId10" w:tooltip="https://support.microsoft.com/es-es/kb/2809243" w:history="1">
        <w:r w:rsidR="004E314C">
          <w:rPr>
            <w:rStyle w:val="Hyperlink"/>
            <w:lang w:val="es-ES"/>
          </w:rPr>
          <w:t>https://support.microsoft.com/es-es/kb/2809243</w:t>
        </w:r>
      </w:hyperlink>
    </w:p>
    <w:p w:rsidR="004E314C" w:rsidRDefault="004E314C" w:rsidP="004E314C">
      <w:pPr>
        <w:pStyle w:val="Heading2"/>
        <w:rPr>
          <w:lang w:val="es-ES"/>
        </w:rPr>
      </w:pPr>
      <w:r>
        <w:rPr>
          <w:lang w:val="es-ES"/>
        </w:rPr>
        <w:t>Update a los servidores Windows Server</w:t>
      </w:r>
    </w:p>
    <w:p w:rsidR="004E314C" w:rsidRDefault="004E314C" w:rsidP="004E314C">
      <w:pPr>
        <w:pStyle w:val="ppBodyText"/>
        <w:rPr>
          <w:lang w:val="es-ES"/>
        </w:rPr>
      </w:pPr>
      <w:r>
        <w:rPr>
          <w:lang w:val="es-ES"/>
        </w:rPr>
        <w:t>Es importante realizar un update a nuestros servidores de Windows Server dependiendo de la versión en donde tengamos alojados nuestra solución de Lync 2013.</w:t>
      </w:r>
    </w:p>
    <w:p w:rsidR="004E314C" w:rsidRDefault="004E314C" w:rsidP="004E314C">
      <w:pPr>
        <w:pStyle w:val="ppBodyText"/>
        <w:rPr>
          <w:lang w:val="es-ES"/>
        </w:rPr>
      </w:pPr>
      <w:r>
        <w:rPr>
          <w:lang w:val="es-ES"/>
        </w:rPr>
        <w:t>Es un KB que nos prepara nuestro servidor de Lync antes de la migración In-Place</w:t>
      </w:r>
    </w:p>
    <w:p w:rsidR="004E314C" w:rsidRPr="004E314C" w:rsidRDefault="003C00E0" w:rsidP="004E314C">
      <w:pPr>
        <w:pStyle w:val="ppBodyText"/>
      </w:pPr>
      <w:hyperlink r:id="rId11" w:history="1">
        <w:r w:rsidR="004E314C" w:rsidRPr="004E314C">
          <w:rPr>
            <w:rStyle w:val="Hyperlink"/>
          </w:rPr>
          <w:t>Kb2533623</w:t>
        </w:r>
      </w:hyperlink>
      <w:r w:rsidR="004E314C" w:rsidRPr="004E314C">
        <w:t> </w:t>
      </w:r>
      <w:r w:rsidR="004E314C" w:rsidRPr="004E314C">
        <w:rPr>
          <w:rStyle w:val="Strong"/>
        </w:rPr>
        <w:t>Windows Server 2008 R2</w:t>
      </w:r>
      <w:r w:rsidR="004E314C" w:rsidRPr="004E314C">
        <w:t xml:space="preserve"> </w:t>
      </w:r>
    </w:p>
    <w:p w:rsidR="004E314C" w:rsidRPr="004E314C" w:rsidRDefault="003C00E0" w:rsidP="004E314C">
      <w:pPr>
        <w:pStyle w:val="ppBodyText"/>
      </w:pPr>
      <w:hyperlink r:id="rId12" w:history="1">
        <w:r w:rsidR="004E314C" w:rsidRPr="004E314C">
          <w:rPr>
            <w:rStyle w:val="Hyperlink"/>
          </w:rPr>
          <w:t>Kb2858668</w:t>
        </w:r>
      </w:hyperlink>
      <w:r w:rsidR="004E314C" w:rsidRPr="004E314C">
        <w:t> </w:t>
      </w:r>
      <w:r w:rsidR="004E314C" w:rsidRPr="004E314C">
        <w:rPr>
          <w:rStyle w:val="Strong"/>
        </w:rPr>
        <w:t>Windows Server 2012</w:t>
      </w:r>
      <w:r w:rsidR="004E314C" w:rsidRPr="004E314C">
        <w:t xml:space="preserve"> </w:t>
      </w:r>
    </w:p>
    <w:p w:rsidR="004E314C" w:rsidRDefault="003C00E0" w:rsidP="004E314C">
      <w:pPr>
        <w:pStyle w:val="ppBodyText"/>
        <w:rPr>
          <w:lang w:val="es-ES"/>
        </w:rPr>
      </w:pPr>
      <w:hyperlink r:id="rId13" w:history="1">
        <w:r w:rsidR="004E314C">
          <w:rPr>
            <w:rStyle w:val="Hyperlink"/>
            <w:lang w:val="es-ES"/>
          </w:rPr>
          <w:t>KB2982006</w:t>
        </w:r>
      </w:hyperlink>
      <w:r w:rsidR="004E314C">
        <w:rPr>
          <w:lang w:val="es-ES"/>
        </w:rPr>
        <w:t> </w:t>
      </w:r>
      <w:r w:rsidR="004E314C">
        <w:rPr>
          <w:rStyle w:val="Strong"/>
          <w:lang w:val="es-ES"/>
        </w:rPr>
        <w:t>Windows Server 2012 R2</w:t>
      </w:r>
      <w:r w:rsidR="004E314C">
        <w:rPr>
          <w:lang w:val="es-ES"/>
        </w:rPr>
        <w:t xml:space="preserve"> </w:t>
      </w:r>
    </w:p>
    <w:p w:rsidR="004E314C" w:rsidRDefault="004E314C" w:rsidP="004E314C">
      <w:pPr>
        <w:pStyle w:val="ppBodyText"/>
        <w:rPr>
          <w:lang w:val="es-ES"/>
        </w:rPr>
      </w:pPr>
      <w:r>
        <w:rPr>
          <w:rStyle w:val="Strong"/>
          <w:lang w:val="es-ES"/>
        </w:rPr>
        <w:t>Importante que este KB requiere reinicio así que tomarlo en cuenta.</w:t>
      </w:r>
    </w:p>
    <w:p w:rsidR="004E314C" w:rsidRDefault="004E314C" w:rsidP="004E314C">
      <w:pPr>
        <w:pStyle w:val="Heading2"/>
        <w:rPr>
          <w:lang w:val="es-ES"/>
        </w:rPr>
      </w:pPr>
      <w:r>
        <w:rPr>
          <w:lang w:val="es-ES"/>
        </w:rPr>
        <w:t>Preparando nuestro servidor de Skype4B y la migración In-Place</w:t>
      </w:r>
    </w:p>
    <w:p w:rsidR="004E314C" w:rsidRDefault="004E314C" w:rsidP="003C00E0">
      <w:pPr>
        <w:pStyle w:val="ppBodyText"/>
        <w:rPr>
          <w:lang w:val="es-ES"/>
        </w:rPr>
      </w:pPr>
      <w:bookmarkStart w:id="0" w:name="_GoBack"/>
      <w:r>
        <w:rPr>
          <w:lang w:val="es-ES"/>
        </w:rPr>
        <w:t>Es importante saber que para realizar la migración In-Place debemos de contar con un servidor “nodriza” el cual debe estar limpio sin ningún tipo de herramienta o software pre instalado, solo dedicado para la migración In-Place.</w:t>
      </w:r>
    </w:p>
    <w:p w:rsidR="004E314C" w:rsidRDefault="004E314C" w:rsidP="003C00E0">
      <w:pPr>
        <w:pStyle w:val="ppBodyText"/>
        <w:rPr>
          <w:lang w:val="es-ES"/>
        </w:rPr>
      </w:pPr>
      <w:r>
        <w:rPr>
          <w:lang w:val="es-ES"/>
        </w:rPr>
        <w:lastRenderedPageBreak/>
        <w:t>Para ello debemos de instalar los siguientes pre requisitos en el servidor para prepararlo pre migración e instalación de Skype for Business.</w:t>
      </w:r>
    </w:p>
    <w:p w:rsidR="004E314C" w:rsidRDefault="004E314C" w:rsidP="003C00E0">
      <w:pPr>
        <w:pStyle w:val="ppBodyText"/>
        <w:rPr>
          <w:lang w:val="es-ES"/>
        </w:rPr>
      </w:pPr>
      <w:r>
        <w:rPr>
          <w:lang w:val="es-ES"/>
        </w:rPr>
        <w:t>Instalar componentes de IIS y otros con los siguientes comandos Power Shell en el servidor Nodriza.</w:t>
      </w:r>
    </w:p>
    <w:bookmarkEnd w:id="0"/>
    <w:p w:rsidR="004E314C" w:rsidRPr="004E314C" w:rsidRDefault="004E314C" w:rsidP="004E314C">
      <w:pPr>
        <w:pStyle w:val="ppBodyText"/>
      </w:pPr>
      <w:r w:rsidRPr="004E314C">
        <w:rPr>
          <w:rStyle w:val="Strong"/>
        </w:rPr>
        <w:t>Windows Server 2012:</w:t>
      </w:r>
      <w:r w:rsidRPr="004E314C">
        <w:t xml:space="preserve"> </w:t>
      </w:r>
    </w:p>
    <w:p w:rsidR="004E314C" w:rsidRPr="004E314C" w:rsidRDefault="004E314C" w:rsidP="004E314C">
      <w:pPr>
        <w:pStyle w:val="ppBodyText"/>
      </w:pPr>
      <w:r w:rsidRPr="004E314C">
        <w:rPr>
          <w:rStyle w:val="Emphasis"/>
          <w:rFonts w:ascii="Courier New" w:hAnsi="Courier New" w:cs="Courier New"/>
          <w:sz w:val="20"/>
          <w:szCs w:val="20"/>
        </w:rPr>
        <w:t>Add-WindowsFeature RSAT-ADDS, Web-Server, Web-Static-Content, Web-Default-Doc, Web-Http-Errors, Web-Asp-Net, Web-Net-Ext, Web-ISAPI-Ext, Web-ISAPI-Filter, Web-Http-Logging, Web-Log-Libraries, Web-Request-Monitor, Web-Http-Tracing, Web-Basic-Auth, Web-Windows-Auth, Web-Client-Auth, Web-Filtering, Web-Stat-Compression, Web-Dyn-Compression, NET-WCF-HTTP-Activation45, Web-Asp-Net45, Web-Mgmt-Tools, Web-Scripting-Tools, Web-Mgmt-Compat, Desktop-Experience, Telnet-Client, BITS -Source D:\sources\sxs</w:t>
      </w:r>
      <w:r w:rsidRPr="004E314C">
        <w:t xml:space="preserve"> </w:t>
      </w:r>
    </w:p>
    <w:p w:rsidR="004E314C" w:rsidRPr="004E314C" w:rsidRDefault="004E314C" w:rsidP="004E314C">
      <w:pPr>
        <w:pStyle w:val="ppBodyText"/>
      </w:pPr>
      <w:r w:rsidRPr="004E314C">
        <w:rPr>
          <w:rStyle w:val="Strong"/>
        </w:rPr>
        <w:t>Windows Server 2012R2:</w:t>
      </w:r>
      <w:r w:rsidRPr="004E314C">
        <w:t xml:space="preserve"> </w:t>
      </w:r>
    </w:p>
    <w:p w:rsidR="004E314C" w:rsidRPr="004E314C" w:rsidRDefault="004E314C" w:rsidP="004E314C">
      <w:pPr>
        <w:pStyle w:val="ppBodyText"/>
      </w:pPr>
      <w:r w:rsidRPr="004E314C">
        <w:rPr>
          <w:rStyle w:val="Emphasis"/>
          <w:rFonts w:ascii="Courier New" w:hAnsi="Courier New" w:cs="Courier New"/>
          <w:sz w:val="20"/>
          <w:szCs w:val="20"/>
        </w:rPr>
        <w:t>Add-WindowsFeature RSAT-ADDS, Web-Server, Web-Static-Content, Web-Default-Doc, Web-Http-Errors, Web-Asp-Net, Web-Net-Ext, Web-ISAPI-Ext, Web-ISAPI-Filter, Web-Http-Logging, Web-Log-Libraries, Web-Request-Monitor, Web-Http-Tracing, Web-Basic-Auth, Web-Windows-Auth, Web-Client-Auth, Web-Filtering, Web-Stat-Compression, Web-Dyn-Compression, NET-WCF-HTTP-Activation45, Web-Asp-Net45, Web-Mgmt-Tools, Web-Scripting-Tools, Web-Mgmt-Compat, Desktop-Experience, Telnet-Client, BITS -Source D:\sources\sxs</w:t>
      </w:r>
      <w:r w:rsidRPr="004E314C">
        <w:t xml:space="preserve"> </w:t>
      </w:r>
    </w:p>
    <w:p w:rsidR="004E314C" w:rsidRDefault="004E314C" w:rsidP="004E314C">
      <w:pPr>
        <w:pStyle w:val="ppBodyText"/>
        <w:rPr>
          <w:lang w:val="es-ES"/>
        </w:rPr>
      </w:pPr>
      <w:r>
        <w:rPr>
          <w:rStyle w:val="Emphasis"/>
          <w:b/>
          <w:bCs/>
          <w:lang w:val="es-ES"/>
        </w:rPr>
        <w:t>Nota: Importante que siempre debemos de tener nuestra media de Windows Server montada en nuestra unidad DVD física o virtual durante la instalación de los pre requisitos</w:t>
      </w:r>
      <w:r>
        <w:rPr>
          <w:lang w:val="es-ES"/>
        </w:rPr>
        <w:t>.</w:t>
      </w:r>
    </w:p>
    <w:p w:rsidR="004E314C" w:rsidRDefault="004E314C" w:rsidP="004E314C">
      <w:pPr>
        <w:pStyle w:val="ppBodyText"/>
        <w:rPr>
          <w:lang w:val="es-ES"/>
        </w:rPr>
      </w:pPr>
      <w:r>
        <w:rPr>
          <w:lang w:val="es-ES"/>
        </w:rPr>
        <w:t xml:space="preserve">Una vez montado los componentes necesarios procedemos a instalar las </w:t>
      </w:r>
      <w:r>
        <w:rPr>
          <w:rStyle w:val="Strong"/>
          <w:lang w:val="es-ES"/>
        </w:rPr>
        <w:t>herramientas administrativas en nuestro servidor de Skype for Business.</w:t>
      </w:r>
    </w:p>
    <w:p w:rsidR="004E314C" w:rsidRDefault="004E314C" w:rsidP="004E314C">
      <w:pPr>
        <w:pStyle w:val="ppBodyText"/>
        <w:rPr>
          <w:lang w:val="es-ES"/>
        </w:rPr>
      </w:pPr>
      <w:r>
        <w:rPr>
          <w:lang w:val="es-ES"/>
        </w:rPr>
        <w:t>Para ello solo montamos la unidad DVD física o virtual con la media de Skype for Business y ejecutamos Setup.</w:t>
      </w:r>
    </w:p>
    <w:p w:rsidR="004E314C" w:rsidRDefault="004E314C" w:rsidP="004E314C">
      <w:pPr>
        <w:pStyle w:val="ppBodyText"/>
        <w:rPr>
          <w:lang w:val="es-ES"/>
        </w:rPr>
      </w:pPr>
      <w:r>
        <w:rPr>
          <w:lang w:val="es-ES"/>
        </w:rPr>
        <w:t>Ruta por defecto:</w:t>
      </w:r>
    </w:p>
    <w:p w:rsidR="004E314C" w:rsidRDefault="004E314C" w:rsidP="004E314C">
      <w:pPr>
        <w:pStyle w:val="ppBodyText"/>
        <w:rPr>
          <w:lang w:val="es-ES"/>
        </w:rPr>
      </w:pPr>
      <w:r>
        <w:rPr>
          <w:rStyle w:val="Strong"/>
          <w:lang w:val="es-ES"/>
        </w:rPr>
        <w:t>E:\Setup\amd64</w:t>
      </w:r>
    </w:p>
    <w:p w:rsidR="004E314C" w:rsidRPr="004E314C" w:rsidRDefault="004E314C" w:rsidP="004E314C">
      <w:pPr>
        <w:pStyle w:val="ppFigure"/>
        <w:rPr>
          <w:lang w:val="es-ES"/>
        </w:rPr>
      </w:pPr>
      <w:r>
        <w:rPr>
          <w:noProof/>
          <w:lang w:bidi="ar-SA"/>
        </w:rPr>
        <w:lastRenderedPageBreak/>
        <w:drawing>
          <wp:inline distT="0" distB="0" distL="0" distR="0">
            <wp:extent cx="5943600" cy="44672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4E314C" w:rsidRPr="004E314C" w:rsidRDefault="004E314C" w:rsidP="004E314C">
      <w:pPr>
        <w:pStyle w:val="ppFigure"/>
        <w:rPr>
          <w:lang w:val="es-ES"/>
        </w:rPr>
      </w:pPr>
      <w:r>
        <w:rPr>
          <w:noProof/>
          <w:lang w:bidi="ar-SA"/>
        </w:rPr>
        <w:lastRenderedPageBreak/>
        <w:drawing>
          <wp:inline distT="0" distB="0" distL="0" distR="0">
            <wp:extent cx="5943600" cy="46101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rsidR="004E314C" w:rsidRDefault="004E314C" w:rsidP="004E314C">
      <w:pPr>
        <w:pStyle w:val="ppBodyText"/>
        <w:rPr>
          <w:lang w:val="es-ES"/>
        </w:rPr>
      </w:pPr>
      <w:r>
        <w:rPr>
          <w:lang w:val="es-ES"/>
        </w:rPr>
        <w:t xml:space="preserve">– La instalación de las herramientas administrativas nos permitirá abrir el </w:t>
      </w:r>
      <w:r>
        <w:rPr>
          <w:rStyle w:val="Strong"/>
          <w:lang w:val="es-ES"/>
        </w:rPr>
        <w:t>Skype For Business Topology Builder,</w:t>
      </w:r>
      <w:r>
        <w:rPr>
          <w:lang w:val="es-ES"/>
        </w:rPr>
        <w:t xml:space="preserve"> donde procederemos a descargar la Topología actual y decir que vamos a realizar un upgrade del servidor de </w:t>
      </w:r>
      <w:r>
        <w:rPr>
          <w:rStyle w:val="Strong"/>
          <w:lang w:val="es-ES"/>
        </w:rPr>
        <w:t>Lync 2013 Standard Edition.</w:t>
      </w:r>
    </w:p>
    <w:p w:rsidR="004E314C" w:rsidRPr="004E314C" w:rsidRDefault="004E314C" w:rsidP="004E314C">
      <w:pPr>
        <w:pStyle w:val="ppFigure"/>
        <w:rPr>
          <w:lang w:val="es-ES"/>
        </w:rPr>
      </w:pPr>
      <w:r>
        <w:rPr>
          <w:noProof/>
          <w:lang w:bidi="ar-SA"/>
        </w:rPr>
        <w:lastRenderedPageBreak/>
        <w:drawing>
          <wp:inline distT="0" distB="0" distL="0" distR="0">
            <wp:extent cx="5943600" cy="4069715"/>
            <wp:effectExtent l="0" t="0" r="0" b="698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inline>
        </w:drawing>
      </w:r>
    </w:p>
    <w:p w:rsidR="004E314C" w:rsidRDefault="004E314C" w:rsidP="004E314C">
      <w:pPr>
        <w:pStyle w:val="ppBodyText"/>
        <w:rPr>
          <w:lang w:val="es-ES"/>
        </w:rPr>
      </w:pPr>
      <w:r>
        <w:rPr>
          <w:lang w:val="es-ES"/>
        </w:rPr>
        <w:t>– Una vez que digamos que vamos a realizar el update es importante parar todos los servicios de nuestro servidor de Lync 2013 para ello lo realizaremos con el siguiente comando desde la consola Lync Management Shell:</w:t>
      </w:r>
    </w:p>
    <w:p w:rsidR="004E314C" w:rsidRDefault="004E314C" w:rsidP="004E314C">
      <w:pPr>
        <w:pStyle w:val="ppBodyText"/>
        <w:rPr>
          <w:lang w:val="es-ES"/>
        </w:rPr>
      </w:pPr>
      <w:r>
        <w:rPr>
          <w:rStyle w:val="Strong"/>
          <w:lang w:val="es-ES"/>
        </w:rPr>
        <w:t>Disable-CsComputer –Scorch</w:t>
      </w:r>
      <w:r>
        <w:rPr>
          <w:lang w:val="es-ES"/>
        </w:rPr>
        <w:t xml:space="preserve"> </w:t>
      </w:r>
    </w:p>
    <w:p w:rsidR="004E314C" w:rsidRDefault="004E314C" w:rsidP="004E314C">
      <w:pPr>
        <w:pStyle w:val="ppBodyText"/>
        <w:rPr>
          <w:lang w:val="es-ES"/>
        </w:rPr>
      </w:pPr>
      <w:r>
        <w:rPr>
          <w:lang w:val="es-ES"/>
        </w:rPr>
        <w:t>“Con este comando garantizas que los servicios queden totalmente parados y no se reinicien por ningún motivo”</w:t>
      </w:r>
    </w:p>
    <w:p w:rsidR="004E314C" w:rsidRDefault="004E314C" w:rsidP="004E314C">
      <w:pPr>
        <w:pStyle w:val="ppBodyText"/>
        <w:rPr>
          <w:lang w:val="es-ES"/>
        </w:rPr>
      </w:pPr>
      <w:r>
        <w:rPr>
          <w:lang w:val="es-ES"/>
        </w:rPr>
        <w:t xml:space="preserve">Ahora procedemos a ejecutar el Wizard de Skype for Business en nuestro servidor de Lync 2013 y solo resta esperar a que todo </w:t>
      </w:r>
      <w:r w:rsidR="003F70D7">
        <w:rPr>
          <w:lang w:val="es-ES"/>
        </w:rPr>
        <w:t>esté</w:t>
      </w:r>
      <w:r>
        <w:rPr>
          <w:lang w:val="es-ES"/>
        </w:rPr>
        <w:t xml:space="preserve"> listo.</w:t>
      </w:r>
    </w:p>
    <w:p w:rsidR="004E314C" w:rsidRDefault="004E314C" w:rsidP="004E314C">
      <w:pPr>
        <w:pStyle w:val="ppBodyText"/>
        <w:rPr>
          <w:lang w:val="es-ES"/>
        </w:rPr>
      </w:pPr>
      <w:r>
        <w:rPr>
          <w:lang w:val="es-ES"/>
        </w:rPr>
        <w:t>Este proceso dura aproximadamente entre 25 a 40 minutos.</w:t>
      </w:r>
    </w:p>
    <w:p w:rsidR="004E314C" w:rsidRPr="004E314C" w:rsidRDefault="004E314C" w:rsidP="004E314C">
      <w:pPr>
        <w:pStyle w:val="ppFigure"/>
        <w:rPr>
          <w:lang w:val="es-ES"/>
        </w:rPr>
      </w:pPr>
      <w:r>
        <w:rPr>
          <w:noProof/>
          <w:lang w:bidi="ar-SA"/>
        </w:rPr>
        <w:drawing>
          <wp:inline distT="0" distB="0" distL="0" distR="0">
            <wp:extent cx="2324424" cy="12765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324424" cy="1276528"/>
                    </a:xfrm>
                    <a:prstGeom prst="rect">
                      <a:avLst/>
                    </a:prstGeom>
                  </pic:spPr>
                </pic:pic>
              </a:graphicData>
            </a:graphic>
          </wp:inline>
        </w:drawing>
      </w:r>
    </w:p>
    <w:p w:rsidR="004E314C" w:rsidRDefault="004E314C" w:rsidP="004E314C">
      <w:pPr>
        <w:pStyle w:val="NormalWeb"/>
        <w:rPr>
          <w:lang w:val="es-ES"/>
        </w:rPr>
      </w:pPr>
      <w:r>
        <w:rPr>
          <w:lang w:val="es-ES"/>
        </w:rPr>
        <w:t> </w:t>
      </w:r>
    </w:p>
    <w:p w:rsidR="004E314C" w:rsidRPr="004E314C" w:rsidRDefault="004E314C" w:rsidP="004E314C">
      <w:pPr>
        <w:pStyle w:val="ppFigure"/>
        <w:rPr>
          <w:lang w:val="es-ES"/>
        </w:rPr>
      </w:pPr>
      <w:r>
        <w:rPr>
          <w:noProof/>
          <w:lang w:bidi="ar-SA"/>
        </w:rPr>
        <w:lastRenderedPageBreak/>
        <w:drawing>
          <wp:inline distT="0" distB="0" distL="0" distR="0">
            <wp:extent cx="2210108" cy="232442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10108" cy="2324424"/>
                    </a:xfrm>
                    <a:prstGeom prst="rect">
                      <a:avLst/>
                    </a:prstGeom>
                  </pic:spPr>
                </pic:pic>
              </a:graphicData>
            </a:graphic>
          </wp:inline>
        </w:drawing>
      </w:r>
    </w:p>
    <w:p w:rsidR="004E314C" w:rsidRDefault="004E314C" w:rsidP="004E314C">
      <w:pPr>
        <w:pStyle w:val="ppBodyText"/>
        <w:rPr>
          <w:lang w:val="es-ES"/>
        </w:rPr>
      </w:pPr>
      <w:r>
        <w:rPr>
          <w:lang w:val="es-ES"/>
        </w:rPr>
        <w:t>Aunque la misma es desatendida recomiendo que no abandonemos el servidor.</w:t>
      </w:r>
    </w:p>
    <w:p w:rsidR="004E314C" w:rsidRDefault="004E314C" w:rsidP="004E314C">
      <w:pPr>
        <w:pStyle w:val="ppBodyText"/>
        <w:rPr>
          <w:lang w:val="es-ES"/>
        </w:rPr>
      </w:pPr>
      <w:r>
        <w:rPr>
          <w:lang w:val="es-ES"/>
        </w:rPr>
        <w:t>Luego de que concluya el wizard de la instalación procedemos a levantar los servicios con el siguiente comando Lync Management Shell:</w:t>
      </w:r>
    </w:p>
    <w:p w:rsidR="004E314C" w:rsidRDefault="004E314C" w:rsidP="004E314C">
      <w:pPr>
        <w:pStyle w:val="ppBodyText"/>
        <w:rPr>
          <w:lang w:val="es-ES"/>
        </w:rPr>
      </w:pPr>
      <w:r>
        <w:rPr>
          <w:rStyle w:val="Strong"/>
          <w:lang w:val="es-ES"/>
        </w:rPr>
        <w:t>Start-CSPool  -PoolFqdn &lt;nombre del pool&gt;</w:t>
      </w:r>
      <w:r>
        <w:rPr>
          <w:lang w:val="es-ES"/>
        </w:rPr>
        <w:t xml:space="preserve"> </w:t>
      </w:r>
    </w:p>
    <w:p w:rsidR="004E314C" w:rsidRDefault="004E314C" w:rsidP="004E314C">
      <w:pPr>
        <w:pStyle w:val="ppBodyText"/>
        <w:rPr>
          <w:lang w:val="es-ES"/>
        </w:rPr>
      </w:pPr>
      <w:r>
        <w:rPr>
          <w:rStyle w:val="Strong"/>
          <w:lang w:val="es-ES"/>
        </w:rPr>
        <w:t>Nota: Para otros roles utilizar</w:t>
      </w:r>
      <w:r>
        <w:rPr>
          <w:lang w:val="es-ES"/>
        </w:rPr>
        <w:t xml:space="preserve"> </w:t>
      </w:r>
    </w:p>
    <w:p w:rsidR="004E314C" w:rsidRDefault="004E314C" w:rsidP="004E314C">
      <w:pPr>
        <w:pStyle w:val="ppBodyText"/>
        <w:rPr>
          <w:lang w:val="es-ES"/>
        </w:rPr>
      </w:pPr>
      <w:r>
        <w:rPr>
          <w:rStyle w:val="Strong"/>
          <w:lang w:val="es-ES"/>
        </w:rPr>
        <w:t>Start-CsWindowsService</w:t>
      </w:r>
      <w:r>
        <w:rPr>
          <w:lang w:val="es-ES"/>
        </w:rPr>
        <w:t xml:space="preserve"> </w:t>
      </w:r>
    </w:p>
    <w:p w:rsidR="004E314C" w:rsidRDefault="004E314C" w:rsidP="004E314C">
      <w:pPr>
        <w:pStyle w:val="ppBodyText"/>
        <w:rPr>
          <w:lang w:val="es-ES"/>
        </w:rPr>
      </w:pPr>
      <w:r>
        <w:rPr>
          <w:lang w:val="es-ES"/>
        </w:rPr>
        <w:t xml:space="preserve">Listo ya hemos concluido nuestra migración In-Place. </w:t>
      </w:r>
    </w:p>
    <w:p w:rsidR="004E314C" w:rsidRPr="004E314C" w:rsidRDefault="004E314C" w:rsidP="004E314C">
      <w:pPr>
        <w:pStyle w:val="ppBodyText"/>
      </w:pPr>
      <w:r w:rsidRPr="004E314C">
        <w:t xml:space="preserve">Bienvenidos a Skype For Business!!!!! </w:t>
      </w:r>
    </w:p>
    <w:p w:rsidR="004E314C" w:rsidRPr="004E314C" w:rsidRDefault="004E314C" w:rsidP="004E314C">
      <w:pPr>
        <w:pStyle w:val="ppBodyText"/>
      </w:pPr>
      <w:r w:rsidRPr="004E314C">
        <w:t xml:space="preserve">  </w:t>
      </w:r>
    </w:p>
    <w:p w:rsidR="004E314C" w:rsidRPr="004E314C" w:rsidRDefault="004E314C" w:rsidP="004E314C">
      <w:pPr>
        <w:pStyle w:val="ppBodyText"/>
      </w:pPr>
      <w:r w:rsidRPr="004E314C">
        <w:t xml:space="preserve">Peter Diaz </w:t>
      </w:r>
    </w:p>
    <w:p w:rsidR="004E314C" w:rsidRPr="004E314C" w:rsidRDefault="004E314C" w:rsidP="00E324C4">
      <w:pPr>
        <w:pStyle w:val="ppBodyText"/>
      </w:pPr>
      <w:r w:rsidRPr="004E314C">
        <w:t>MVP Skype4B – MCSE Communication – MCT</w:t>
      </w:r>
    </w:p>
    <w:sectPr w:rsidR="004E314C" w:rsidRPr="004E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7E"/>
    <w:multiLevelType w:val="multilevel"/>
    <w:tmpl w:val="8AD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7"/>
  </w:num>
  <w:num w:numId="3">
    <w:abstractNumId w:val="9"/>
  </w:num>
  <w:num w:numId="4">
    <w:abstractNumId w:val="1"/>
  </w:num>
  <w:num w:numId="5">
    <w:abstractNumId w:val="13"/>
  </w:num>
  <w:num w:numId="6">
    <w:abstractNumId w:val="8"/>
  </w:num>
  <w:num w:numId="7">
    <w:abstractNumId w:val="10"/>
  </w:num>
  <w:num w:numId="8">
    <w:abstractNumId w:val="4"/>
  </w:num>
  <w:num w:numId="9">
    <w:abstractNumId w:val="12"/>
  </w:num>
  <w:num w:numId="10">
    <w:abstractNumId w:val="3"/>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F3C"/>
    <w:rsid w:val="003C00E0"/>
    <w:rsid w:val="003F70D7"/>
    <w:rsid w:val="004E314C"/>
    <w:rsid w:val="007711CB"/>
    <w:rsid w:val="00A91F3C"/>
    <w:rsid w:val="00E324C4"/>
    <w:rsid w:val="00F3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912C7-5912-4413-B31A-08F66180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1F3C"/>
    <w:pPr>
      <w:spacing w:after="120" w:line="276" w:lineRule="auto"/>
    </w:pPr>
    <w:rPr>
      <w:rFonts w:eastAsiaTheme="minorEastAsia"/>
      <w:lang w:bidi="en-US"/>
    </w:rPr>
  </w:style>
  <w:style w:type="paragraph" w:styleId="Heading1">
    <w:name w:val="heading 1"/>
    <w:basedOn w:val="Normal"/>
    <w:next w:val="ppBodyText"/>
    <w:link w:val="Heading1Char"/>
    <w:qFormat/>
    <w:rsid w:val="00A91F3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A91F3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A91F3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A91F3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3C"/>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semiHidden/>
    <w:unhideWhenUsed/>
    <w:rsid w:val="00A91F3C"/>
    <w:rPr>
      <w:color w:val="0000FF"/>
      <w:u w:val="single"/>
    </w:rPr>
  </w:style>
  <w:style w:type="paragraph" w:styleId="NormalWeb">
    <w:name w:val="Normal (Web)"/>
    <w:basedOn w:val="Normal"/>
    <w:uiPriority w:val="99"/>
    <w:semiHidden/>
    <w:unhideWhenUsed/>
    <w:rsid w:val="00A91F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F3C"/>
    <w:rPr>
      <w:b/>
      <w:bCs/>
    </w:rPr>
  </w:style>
  <w:style w:type="character" w:styleId="Emphasis">
    <w:name w:val="Emphasis"/>
    <w:basedOn w:val="DefaultParagraphFont"/>
    <w:uiPriority w:val="20"/>
    <w:qFormat/>
    <w:rsid w:val="00A91F3C"/>
    <w:rPr>
      <w:i/>
      <w:iCs/>
    </w:rPr>
  </w:style>
  <w:style w:type="character" w:customStyle="1" w:styleId="Heading2Char">
    <w:name w:val="Heading 2 Char"/>
    <w:basedOn w:val="DefaultParagraphFont"/>
    <w:link w:val="Heading2"/>
    <w:rsid w:val="00A91F3C"/>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A91F3C"/>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A91F3C"/>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A91F3C"/>
    <w:pPr>
      <w:spacing w:after="120" w:line="276" w:lineRule="auto"/>
    </w:pPr>
    <w:rPr>
      <w:rFonts w:eastAsiaTheme="minorEastAsia"/>
      <w:lang w:bidi="en-US"/>
    </w:rPr>
  </w:style>
  <w:style w:type="paragraph" w:customStyle="1" w:styleId="ppBodyTextIndent">
    <w:name w:val="pp Body Text Indent"/>
    <w:basedOn w:val="ppBodyText"/>
    <w:rsid w:val="00A91F3C"/>
    <w:pPr>
      <w:numPr>
        <w:ilvl w:val="2"/>
      </w:numPr>
      <w:ind w:left="720"/>
    </w:pPr>
  </w:style>
  <w:style w:type="paragraph" w:customStyle="1" w:styleId="ppBodyTextIndent2">
    <w:name w:val="pp Body Text Indent 2"/>
    <w:basedOn w:val="ppBodyTextIndent"/>
    <w:rsid w:val="00A91F3C"/>
    <w:pPr>
      <w:numPr>
        <w:ilvl w:val="3"/>
      </w:numPr>
      <w:ind w:left="1440"/>
    </w:pPr>
  </w:style>
  <w:style w:type="paragraph" w:customStyle="1" w:styleId="ppBulletList">
    <w:name w:val="pp Bullet List"/>
    <w:basedOn w:val="ppNumberList"/>
    <w:link w:val="ppBulletListChar"/>
    <w:qFormat/>
    <w:rsid w:val="00A91F3C"/>
    <w:pPr>
      <w:numPr>
        <w:ilvl w:val="0"/>
        <w:numId w:val="0"/>
      </w:numPr>
      <w:tabs>
        <w:tab w:val="clear" w:pos="1440"/>
        <w:tab w:val="num" w:pos="1037"/>
      </w:tabs>
      <w:ind w:left="754" w:hanging="357"/>
    </w:pPr>
  </w:style>
  <w:style w:type="paragraph" w:customStyle="1" w:styleId="ppBulletListIndent">
    <w:name w:val="pp Bullet List Indent"/>
    <w:basedOn w:val="ppBulletList"/>
    <w:rsid w:val="00A91F3C"/>
    <w:pPr>
      <w:tabs>
        <w:tab w:val="clear" w:pos="1037"/>
        <w:tab w:val="num" w:pos="1757"/>
      </w:tabs>
      <w:ind w:left="1434"/>
    </w:pPr>
  </w:style>
  <w:style w:type="paragraph" w:customStyle="1" w:styleId="ppChapterNumber">
    <w:name w:val="pp Chapter Number"/>
    <w:next w:val="Normal"/>
    <w:uiPriority w:val="14"/>
    <w:rsid w:val="00A91F3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91F3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91F3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91F3C"/>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91F3C"/>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91F3C"/>
    <w:pPr>
      <w:numPr>
        <w:ilvl w:val="2"/>
      </w:numPr>
      <w:ind w:left="720"/>
    </w:pPr>
  </w:style>
  <w:style w:type="paragraph" w:customStyle="1" w:styleId="ppCodeIndent2">
    <w:name w:val="pp Code Indent 2"/>
    <w:basedOn w:val="ppCodeIndent"/>
    <w:rsid w:val="00A91F3C"/>
    <w:pPr>
      <w:numPr>
        <w:ilvl w:val="3"/>
      </w:numPr>
      <w:ind w:left="1440"/>
    </w:pPr>
  </w:style>
  <w:style w:type="paragraph" w:customStyle="1" w:styleId="ppCodeLanguage">
    <w:name w:val="pp Code Language"/>
    <w:basedOn w:val="Normal"/>
    <w:next w:val="ppCode"/>
    <w:qFormat/>
    <w:rsid w:val="00A91F3C"/>
    <w:pPr>
      <w:keepNext/>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91F3C"/>
    <w:pPr>
      <w:numPr>
        <w:ilvl w:val="2"/>
      </w:numPr>
      <w:ind w:left="720"/>
    </w:pPr>
  </w:style>
  <w:style w:type="paragraph" w:customStyle="1" w:styleId="ppCodeLanguageIndent2">
    <w:name w:val="pp Code Language Indent 2"/>
    <w:basedOn w:val="ppCodeLanguageIndent"/>
    <w:next w:val="ppCodeIndent2"/>
    <w:rsid w:val="00A91F3C"/>
    <w:pPr>
      <w:numPr>
        <w:ilvl w:val="3"/>
      </w:numPr>
      <w:ind w:left="1440"/>
    </w:pPr>
  </w:style>
  <w:style w:type="paragraph" w:customStyle="1" w:styleId="ppFigure">
    <w:name w:val="pp Figure"/>
    <w:basedOn w:val="Normal"/>
    <w:next w:val="Normal"/>
    <w:qFormat/>
    <w:rsid w:val="00A91F3C"/>
    <w:pPr>
      <w:numPr>
        <w:ilvl w:val="1"/>
        <w:numId w:val="8"/>
      </w:numPr>
      <w:spacing w:after="240"/>
      <w:ind w:left="0"/>
    </w:pPr>
  </w:style>
  <w:style w:type="paragraph" w:customStyle="1" w:styleId="ppFigureCaption">
    <w:name w:val="pp Figure Caption"/>
    <w:basedOn w:val="Normal"/>
    <w:next w:val="ppBodyText"/>
    <w:qFormat/>
    <w:rsid w:val="00A91F3C"/>
    <w:pPr>
      <w:numPr>
        <w:ilvl w:val="1"/>
        <w:numId w:val="7"/>
      </w:numPr>
      <w:ind w:left="0"/>
    </w:pPr>
    <w:rPr>
      <w:b/>
      <w:color w:val="003399"/>
    </w:rPr>
  </w:style>
  <w:style w:type="paragraph" w:customStyle="1" w:styleId="ppFigureCaptionIndent">
    <w:name w:val="pp Figure Caption Indent"/>
    <w:basedOn w:val="ppFigureCaption"/>
    <w:next w:val="ppBodyTextIndent"/>
    <w:rsid w:val="00A91F3C"/>
    <w:pPr>
      <w:numPr>
        <w:ilvl w:val="2"/>
      </w:numPr>
      <w:ind w:left="720"/>
    </w:pPr>
  </w:style>
  <w:style w:type="paragraph" w:customStyle="1" w:styleId="ppFigureCaptionIndent2">
    <w:name w:val="pp Figure Caption Indent 2"/>
    <w:basedOn w:val="ppFigureCaptionIndent"/>
    <w:next w:val="ppBodyTextIndent2"/>
    <w:rsid w:val="00A91F3C"/>
    <w:pPr>
      <w:numPr>
        <w:ilvl w:val="3"/>
      </w:numPr>
      <w:ind w:left="1440"/>
    </w:pPr>
  </w:style>
  <w:style w:type="paragraph" w:customStyle="1" w:styleId="ppFigureIndent">
    <w:name w:val="pp Figure Indent"/>
    <w:basedOn w:val="ppFigure"/>
    <w:next w:val="Normal"/>
    <w:rsid w:val="00A91F3C"/>
    <w:pPr>
      <w:numPr>
        <w:ilvl w:val="2"/>
      </w:numPr>
      <w:ind w:left="720"/>
    </w:pPr>
  </w:style>
  <w:style w:type="paragraph" w:customStyle="1" w:styleId="ppFigureIndent2">
    <w:name w:val="pp Figure Indent 2"/>
    <w:basedOn w:val="ppFigureIndent"/>
    <w:next w:val="Normal"/>
    <w:rsid w:val="00A91F3C"/>
    <w:pPr>
      <w:numPr>
        <w:ilvl w:val="3"/>
      </w:numPr>
      <w:ind w:left="1440"/>
    </w:pPr>
  </w:style>
  <w:style w:type="paragraph" w:customStyle="1" w:styleId="ppFigureNumber">
    <w:name w:val="pp Figure Number"/>
    <w:basedOn w:val="Normal"/>
    <w:next w:val="ppFigureCaption"/>
    <w:rsid w:val="00A91F3C"/>
    <w:pPr>
      <w:numPr>
        <w:ilvl w:val="1"/>
        <w:numId w:val="9"/>
      </w:numPr>
      <w:spacing w:after="0"/>
      <w:ind w:left="0"/>
    </w:pPr>
    <w:rPr>
      <w:b/>
    </w:rPr>
  </w:style>
  <w:style w:type="paragraph" w:customStyle="1" w:styleId="ppFigureNumberIndent">
    <w:name w:val="pp Figure Number Indent"/>
    <w:basedOn w:val="ppFigureNumber"/>
    <w:next w:val="ppFigureCaptionIndent"/>
    <w:rsid w:val="00A91F3C"/>
    <w:pPr>
      <w:numPr>
        <w:ilvl w:val="2"/>
      </w:numPr>
      <w:ind w:left="720"/>
    </w:pPr>
  </w:style>
  <w:style w:type="paragraph" w:customStyle="1" w:styleId="ppFigureNumberIndent2">
    <w:name w:val="pp Figure Number Indent 2"/>
    <w:basedOn w:val="ppFigureNumberIndent"/>
    <w:next w:val="ppFigureCaptionIndent2"/>
    <w:rsid w:val="00A91F3C"/>
    <w:pPr>
      <w:numPr>
        <w:ilvl w:val="3"/>
      </w:numPr>
      <w:ind w:left="1440"/>
    </w:pPr>
  </w:style>
  <w:style w:type="paragraph" w:customStyle="1" w:styleId="ppNumberList">
    <w:name w:val="pp Number List"/>
    <w:basedOn w:val="Normal"/>
    <w:rsid w:val="00A91F3C"/>
    <w:pPr>
      <w:numPr>
        <w:ilvl w:val="1"/>
        <w:numId w:val="11"/>
      </w:numPr>
      <w:tabs>
        <w:tab w:val="left" w:pos="1440"/>
      </w:tabs>
      <w:ind w:left="754" w:hanging="357"/>
    </w:pPr>
  </w:style>
  <w:style w:type="paragraph" w:customStyle="1" w:styleId="ppListEnd">
    <w:name w:val="pp List End"/>
    <w:basedOn w:val="ppNumberList"/>
    <w:next w:val="ppBodyText"/>
    <w:rsid w:val="00A91F3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91F3C"/>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A91F3C"/>
    <w:pPr>
      <w:numPr>
        <w:ilvl w:val="0"/>
        <w:numId w:val="21"/>
      </w:numPr>
      <w:ind w:left="426" w:hanging="284"/>
    </w:pPr>
  </w:style>
  <w:style w:type="paragraph" w:customStyle="1" w:styleId="ppNoteIndent">
    <w:name w:val="pp Note Indent"/>
    <w:basedOn w:val="ppNote"/>
    <w:rsid w:val="00A91F3C"/>
    <w:pPr>
      <w:numPr>
        <w:ilvl w:val="2"/>
      </w:numPr>
      <w:ind w:left="862"/>
    </w:pPr>
  </w:style>
  <w:style w:type="paragraph" w:customStyle="1" w:styleId="ppNoteIndent2">
    <w:name w:val="pp Note Indent 2"/>
    <w:basedOn w:val="ppNoteIndent"/>
    <w:rsid w:val="00A91F3C"/>
    <w:pPr>
      <w:numPr>
        <w:ilvl w:val="3"/>
      </w:numPr>
      <w:ind w:left="1584"/>
    </w:pPr>
  </w:style>
  <w:style w:type="paragraph" w:customStyle="1" w:styleId="ppNumberListIndent">
    <w:name w:val="pp Number List Indent"/>
    <w:basedOn w:val="ppNumberList"/>
    <w:rsid w:val="00A91F3C"/>
    <w:pPr>
      <w:numPr>
        <w:ilvl w:val="2"/>
      </w:numPr>
      <w:tabs>
        <w:tab w:val="clear" w:pos="1440"/>
        <w:tab w:val="left" w:pos="2160"/>
      </w:tabs>
      <w:ind w:left="1434" w:hanging="357"/>
    </w:pPr>
  </w:style>
  <w:style w:type="paragraph" w:customStyle="1" w:styleId="ppNumberListTable">
    <w:name w:val="pp Number List Table"/>
    <w:basedOn w:val="ppNumberList"/>
    <w:rsid w:val="00A91F3C"/>
    <w:pPr>
      <w:numPr>
        <w:ilvl w:val="0"/>
        <w:numId w:val="0"/>
      </w:numPr>
      <w:tabs>
        <w:tab w:val="left" w:pos="403"/>
      </w:tabs>
    </w:pPr>
    <w:rPr>
      <w:sz w:val="18"/>
    </w:rPr>
  </w:style>
  <w:style w:type="paragraph" w:customStyle="1" w:styleId="ppProcedureStart">
    <w:name w:val="pp Procedure Start"/>
    <w:basedOn w:val="Normal"/>
    <w:next w:val="ppNumberList"/>
    <w:rsid w:val="00A91F3C"/>
    <w:pPr>
      <w:spacing w:before="80" w:after="80"/>
    </w:pPr>
    <w:rPr>
      <w:rFonts w:cs="Arial"/>
      <w:b/>
      <w:szCs w:val="20"/>
    </w:rPr>
  </w:style>
  <w:style w:type="paragraph" w:customStyle="1" w:styleId="ppSection">
    <w:name w:val="pp Section"/>
    <w:basedOn w:val="Heading1"/>
    <w:next w:val="Normal"/>
    <w:rsid w:val="00A91F3C"/>
    <w:rPr>
      <w:color w:val="333399"/>
    </w:rPr>
  </w:style>
  <w:style w:type="table" w:customStyle="1" w:styleId="ppTableGrid">
    <w:name w:val="pp Table Grid"/>
    <w:basedOn w:val="ppTableList"/>
    <w:rsid w:val="00A91F3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91F3C"/>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91F3C"/>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91F3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91F3C"/>
  </w:style>
  <w:style w:type="table" w:styleId="TableGrid">
    <w:name w:val="Table Grid"/>
    <w:basedOn w:val="TableNormal"/>
    <w:rsid w:val="00A91F3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91F3C"/>
    <w:rPr>
      <w:szCs w:val="20"/>
    </w:rPr>
  </w:style>
  <w:style w:type="character" w:customStyle="1" w:styleId="FootnoteTextChar">
    <w:name w:val="Footnote Text Char"/>
    <w:basedOn w:val="DefaultParagraphFont"/>
    <w:link w:val="FootnoteText"/>
    <w:uiPriority w:val="99"/>
    <w:rsid w:val="00A91F3C"/>
    <w:rPr>
      <w:rFonts w:eastAsiaTheme="minorEastAsia"/>
      <w:szCs w:val="20"/>
      <w:lang w:bidi="en-US"/>
    </w:rPr>
  </w:style>
  <w:style w:type="paragraph" w:styleId="Header">
    <w:name w:val="header"/>
    <w:basedOn w:val="Normal"/>
    <w:link w:val="HeaderChar"/>
    <w:uiPriority w:val="99"/>
    <w:semiHidden/>
    <w:unhideWhenUsed/>
    <w:rsid w:val="00A91F3C"/>
    <w:pPr>
      <w:tabs>
        <w:tab w:val="center" w:pos="4680"/>
        <w:tab w:val="right" w:pos="9360"/>
      </w:tabs>
    </w:pPr>
  </w:style>
  <w:style w:type="character" w:customStyle="1" w:styleId="HeaderChar">
    <w:name w:val="Header Char"/>
    <w:basedOn w:val="DefaultParagraphFont"/>
    <w:link w:val="Header"/>
    <w:uiPriority w:val="99"/>
    <w:semiHidden/>
    <w:rsid w:val="00A91F3C"/>
    <w:rPr>
      <w:rFonts w:eastAsiaTheme="minorEastAsia"/>
      <w:lang w:bidi="en-US"/>
    </w:rPr>
  </w:style>
  <w:style w:type="paragraph" w:styleId="Footer">
    <w:name w:val="footer"/>
    <w:basedOn w:val="Normal"/>
    <w:link w:val="FooterChar"/>
    <w:uiPriority w:val="99"/>
    <w:semiHidden/>
    <w:unhideWhenUsed/>
    <w:rsid w:val="00A91F3C"/>
    <w:pPr>
      <w:tabs>
        <w:tab w:val="center" w:pos="4680"/>
        <w:tab w:val="right" w:pos="9360"/>
      </w:tabs>
    </w:pPr>
  </w:style>
  <w:style w:type="character" w:customStyle="1" w:styleId="FooterChar">
    <w:name w:val="Footer Char"/>
    <w:basedOn w:val="DefaultParagraphFont"/>
    <w:link w:val="Footer"/>
    <w:uiPriority w:val="99"/>
    <w:semiHidden/>
    <w:rsid w:val="00A91F3C"/>
    <w:rPr>
      <w:rFonts w:eastAsiaTheme="minorEastAsia"/>
      <w:lang w:bidi="en-US"/>
    </w:rPr>
  </w:style>
  <w:style w:type="character" w:customStyle="1" w:styleId="ppBulletListChar">
    <w:name w:val="pp Bullet List Char"/>
    <w:basedOn w:val="DefaultParagraphFont"/>
    <w:link w:val="ppBulletList"/>
    <w:rsid w:val="00A91F3C"/>
    <w:rPr>
      <w:rFonts w:eastAsiaTheme="minorEastAsia"/>
      <w:lang w:bidi="en-US"/>
    </w:rPr>
  </w:style>
  <w:style w:type="paragraph" w:styleId="Title">
    <w:name w:val="Title"/>
    <w:basedOn w:val="Normal"/>
    <w:next w:val="Normal"/>
    <w:link w:val="TitleChar"/>
    <w:uiPriority w:val="10"/>
    <w:qFormat/>
    <w:rsid w:val="00A91F3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1F3C"/>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A91F3C"/>
    <w:rPr>
      <w:color w:val="808080"/>
    </w:rPr>
  </w:style>
  <w:style w:type="paragraph" w:styleId="BalloonText">
    <w:name w:val="Balloon Text"/>
    <w:basedOn w:val="Normal"/>
    <w:link w:val="BalloonTextChar"/>
    <w:uiPriority w:val="99"/>
    <w:semiHidden/>
    <w:unhideWhenUsed/>
    <w:rsid w:val="00A9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3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91F3C"/>
    <w:pPr>
      <w:spacing w:after="200" w:line="240" w:lineRule="auto"/>
    </w:pPr>
    <w:rPr>
      <w:b/>
      <w:bCs/>
      <w:color w:val="5B9BD5" w:themeColor="accent1"/>
      <w:sz w:val="18"/>
      <w:szCs w:val="18"/>
    </w:rPr>
  </w:style>
  <w:style w:type="table" w:customStyle="1" w:styleId="ppTable">
    <w:name w:val="pp Table"/>
    <w:basedOn w:val="TableNormal"/>
    <w:uiPriority w:val="99"/>
    <w:rsid w:val="00A91F3C"/>
    <w:pPr>
      <w:spacing w:after="24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A91F3C"/>
    <w:pPr>
      <w:numPr>
        <w:ilvl w:val="4"/>
      </w:numPr>
      <w:ind w:left="2160"/>
    </w:pPr>
  </w:style>
  <w:style w:type="paragraph" w:customStyle="1" w:styleId="ppBulletListIndent2">
    <w:name w:val="pp Bullet List Indent 2"/>
    <w:basedOn w:val="ppBulletListIndent"/>
    <w:qFormat/>
    <w:rsid w:val="00A91F3C"/>
    <w:pPr>
      <w:tabs>
        <w:tab w:val="clear" w:pos="1757"/>
        <w:tab w:val="num" w:pos="2520"/>
      </w:tabs>
      <w:ind w:left="2115"/>
    </w:pPr>
  </w:style>
  <w:style w:type="paragraph" w:customStyle="1" w:styleId="ppNumberListIndent2">
    <w:name w:val="pp Number List Indent 2"/>
    <w:basedOn w:val="ppNumberListIndent"/>
    <w:qFormat/>
    <w:rsid w:val="00A91F3C"/>
    <w:pPr>
      <w:numPr>
        <w:ilvl w:val="3"/>
      </w:numPr>
      <w:ind w:left="2115" w:hanging="357"/>
    </w:pPr>
  </w:style>
  <w:style w:type="paragraph" w:customStyle="1" w:styleId="ppCodeIndent3">
    <w:name w:val="pp Code Indent 3"/>
    <w:basedOn w:val="ppCodeIndent2"/>
    <w:qFormat/>
    <w:rsid w:val="00A91F3C"/>
    <w:pPr>
      <w:numPr>
        <w:ilvl w:val="4"/>
      </w:numPr>
    </w:pPr>
  </w:style>
  <w:style w:type="paragraph" w:customStyle="1" w:styleId="ppCodeLanguageIndent3">
    <w:name w:val="pp Code Language Indent 3"/>
    <w:basedOn w:val="ppCodeLanguageIndent2"/>
    <w:next w:val="ppCodeIndent3"/>
    <w:qFormat/>
    <w:rsid w:val="00A91F3C"/>
    <w:pPr>
      <w:numPr>
        <w:ilvl w:val="4"/>
      </w:numPr>
    </w:pPr>
  </w:style>
  <w:style w:type="paragraph" w:customStyle="1" w:styleId="ppNoteIndent3">
    <w:name w:val="pp Note Indent 3"/>
    <w:basedOn w:val="ppNoteIndent2"/>
    <w:qFormat/>
    <w:rsid w:val="00A91F3C"/>
    <w:pPr>
      <w:numPr>
        <w:ilvl w:val="4"/>
      </w:numPr>
    </w:pPr>
  </w:style>
  <w:style w:type="paragraph" w:customStyle="1" w:styleId="ppFigureIndent3">
    <w:name w:val="pp Figure Indent 3"/>
    <w:basedOn w:val="ppFigureIndent2"/>
    <w:qFormat/>
    <w:rsid w:val="00A91F3C"/>
    <w:pPr>
      <w:numPr>
        <w:ilvl w:val="4"/>
      </w:numPr>
    </w:pPr>
  </w:style>
  <w:style w:type="paragraph" w:customStyle="1" w:styleId="ppFigureCaptionIndent3">
    <w:name w:val="pp Figure Caption Indent 3"/>
    <w:basedOn w:val="ppFigureCaptionIndent2"/>
    <w:qFormat/>
    <w:rsid w:val="00A91F3C"/>
    <w:pPr>
      <w:numPr>
        <w:ilvl w:val="4"/>
      </w:numPr>
    </w:pPr>
  </w:style>
  <w:style w:type="paragraph" w:customStyle="1" w:styleId="ppFigureNumberIndent3">
    <w:name w:val="pp Figure Number Indent 3"/>
    <w:basedOn w:val="ppFigureNumberIndent2"/>
    <w:qFormat/>
    <w:rsid w:val="00A91F3C"/>
    <w:pPr>
      <w:numPr>
        <w:ilvl w:val="4"/>
      </w:numPr>
      <w:ind w:left="2160" w:firstLine="0"/>
    </w:pPr>
  </w:style>
  <w:style w:type="paragraph" w:customStyle="1" w:styleId="ppBodyAfterTableText">
    <w:name w:val="pp Body After Table Text"/>
    <w:basedOn w:val="ppBodyText"/>
    <w:next w:val="BodyText"/>
    <w:qFormat/>
    <w:rsid w:val="00A91F3C"/>
    <w:pPr>
      <w:spacing w:before="240"/>
    </w:pPr>
  </w:style>
  <w:style w:type="paragraph" w:styleId="BodyText">
    <w:name w:val="Body Text"/>
    <w:basedOn w:val="Normal"/>
    <w:link w:val="BodyTextChar"/>
    <w:semiHidden/>
    <w:unhideWhenUsed/>
    <w:rsid w:val="00A91F3C"/>
  </w:style>
  <w:style w:type="character" w:customStyle="1" w:styleId="BodyTextChar">
    <w:name w:val="Body Text Char"/>
    <w:basedOn w:val="DefaultParagraphFont"/>
    <w:link w:val="BodyText"/>
    <w:semiHidden/>
    <w:rsid w:val="00A91F3C"/>
    <w:rPr>
      <w:rFonts w:eastAsiaTheme="minorEastAsia"/>
      <w:lang w:bidi="en-US"/>
    </w:rPr>
  </w:style>
  <w:style w:type="paragraph" w:customStyle="1" w:styleId="ppNoteBulletIndent">
    <w:name w:val="pp Note Bullet Indent"/>
    <w:basedOn w:val="ppNoteBullet"/>
    <w:qFormat/>
    <w:rsid w:val="00A91F3C"/>
    <w:pPr>
      <w:ind w:left="1146"/>
    </w:pPr>
  </w:style>
  <w:style w:type="paragraph" w:customStyle="1" w:styleId="ppNoteBulletIndent2">
    <w:name w:val="pp Note Bullet Indent 2"/>
    <w:basedOn w:val="ppNoteBulletIndent"/>
    <w:qFormat/>
    <w:rsid w:val="00A91F3C"/>
    <w:pPr>
      <w:ind w:left="1866"/>
    </w:pPr>
  </w:style>
  <w:style w:type="paragraph" w:customStyle="1" w:styleId="ppNoteBulletIndent3">
    <w:name w:val="pp Note Bullet Indent 3"/>
    <w:basedOn w:val="ppNoteBulletIndent2"/>
    <w:qFormat/>
    <w:rsid w:val="00A91F3C"/>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482">
      <w:bodyDiv w:val="1"/>
      <w:marLeft w:val="0"/>
      <w:marRight w:val="0"/>
      <w:marTop w:val="0"/>
      <w:marBottom w:val="0"/>
      <w:divBdr>
        <w:top w:val="none" w:sz="0" w:space="0" w:color="auto"/>
        <w:left w:val="none" w:sz="0" w:space="0" w:color="auto"/>
        <w:bottom w:val="none" w:sz="0" w:space="0" w:color="auto"/>
        <w:right w:val="none" w:sz="0" w:space="0" w:color="auto"/>
      </w:divBdr>
      <w:divsChild>
        <w:div w:id="373164283">
          <w:marLeft w:val="0"/>
          <w:marRight w:val="0"/>
          <w:marTop w:val="0"/>
          <w:marBottom w:val="0"/>
          <w:divBdr>
            <w:top w:val="none" w:sz="0" w:space="0" w:color="auto"/>
            <w:left w:val="none" w:sz="0" w:space="0" w:color="auto"/>
            <w:bottom w:val="none" w:sz="0" w:space="0" w:color="auto"/>
            <w:right w:val="none" w:sz="0" w:space="0" w:color="auto"/>
          </w:divBdr>
          <w:divsChild>
            <w:div w:id="1879704306">
              <w:marLeft w:val="0"/>
              <w:marRight w:val="0"/>
              <w:marTop w:val="0"/>
              <w:marBottom w:val="0"/>
              <w:divBdr>
                <w:top w:val="none" w:sz="0" w:space="0" w:color="auto"/>
                <w:left w:val="none" w:sz="0" w:space="0" w:color="auto"/>
                <w:bottom w:val="none" w:sz="0" w:space="0" w:color="auto"/>
                <w:right w:val="none" w:sz="0" w:space="0" w:color="auto"/>
              </w:divBdr>
              <w:divsChild>
                <w:div w:id="1339961030">
                  <w:marLeft w:val="0"/>
                  <w:marRight w:val="0"/>
                  <w:marTop w:val="0"/>
                  <w:marBottom w:val="0"/>
                  <w:divBdr>
                    <w:top w:val="none" w:sz="0" w:space="0" w:color="auto"/>
                    <w:left w:val="none" w:sz="0" w:space="0" w:color="auto"/>
                    <w:bottom w:val="none" w:sz="0" w:space="0" w:color="auto"/>
                    <w:right w:val="none" w:sz="0" w:space="0" w:color="auto"/>
                  </w:divBdr>
                  <w:divsChild>
                    <w:div w:id="997535172">
                      <w:marLeft w:val="0"/>
                      <w:marRight w:val="0"/>
                      <w:marTop w:val="0"/>
                      <w:marBottom w:val="0"/>
                      <w:divBdr>
                        <w:top w:val="none" w:sz="0" w:space="0" w:color="auto"/>
                        <w:left w:val="none" w:sz="0" w:space="0" w:color="auto"/>
                        <w:bottom w:val="none" w:sz="0" w:space="0" w:color="auto"/>
                        <w:right w:val="none" w:sz="0" w:space="0" w:color="auto"/>
                      </w:divBdr>
                      <w:divsChild>
                        <w:div w:id="6640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6335">
      <w:bodyDiv w:val="1"/>
      <w:marLeft w:val="0"/>
      <w:marRight w:val="0"/>
      <w:marTop w:val="0"/>
      <w:marBottom w:val="0"/>
      <w:divBdr>
        <w:top w:val="none" w:sz="0" w:space="0" w:color="auto"/>
        <w:left w:val="none" w:sz="0" w:space="0" w:color="auto"/>
        <w:bottom w:val="none" w:sz="0" w:space="0" w:color="auto"/>
        <w:right w:val="none" w:sz="0" w:space="0" w:color="auto"/>
      </w:divBdr>
      <w:divsChild>
        <w:div w:id="432828010">
          <w:marLeft w:val="0"/>
          <w:marRight w:val="0"/>
          <w:marTop w:val="0"/>
          <w:marBottom w:val="0"/>
          <w:divBdr>
            <w:top w:val="none" w:sz="0" w:space="0" w:color="auto"/>
            <w:left w:val="none" w:sz="0" w:space="0" w:color="auto"/>
            <w:bottom w:val="none" w:sz="0" w:space="0" w:color="auto"/>
            <w:right w:val="none" w:sz="0" w:space="0" w:color="auto"/>
          </w:divBdr>
          <w:divsChild>
            <w:div w:id="948048474">
              <w:marLeft w:val="0"/>
              <w:marRight w:val="0"/>
              <w:marTop w:val="0"/>
              <w:marBottom w:val="0"/>
              <w:divBdr>
                <w:top w:val="none" w:sz="0" w:space="0" w:color="auto"/>
                <w:left w:val="none" w:sz="0" w:space="0" w:color="auto"/>
                <w:bottom w:val="none" w:sz="0" w:space="0" w:color="auto"/>
                <w:right w:val="none" w:sz="0" w:space="0" w:color="auto"/>
              </w:divBdr>
              <w:divsChild>
                <w:div w:id="760757099">
                  <w:marLeft w:val="0"/>
                  <w:marRight w:val="0"/>
                  <w:marTop w:val="0"/>
                  <w:marBottom w:val="0"/>
                  <w:divBdr>
                    <w:top w:val="none" w:sz="0" w:space="0" w:color="auto"/>
                    <w:left w:val="none" w:sz="0" w:space="0" w:color="auto"/>
                    <w:bottom w:val="none" w:sz="0" w:space="0" w:color="auto"/>
                    <w:right w:val="none" w:sz="0" w:space="0" w:color="auto"/>
                  </w:divBdr>
                </w:div>
                <w:div w:id="419565217">
                  <w:marLeft w:val="0"/>
                  <w:marRight w:val="0"/>
                  <w:marTop w:val="0"/>
                  <w:marBottom w:val="0"/>
                  <w:divBdr>
                    <w:top w:val="none" w:sz="0" w:space="0" w:color="auto"/>
                    <w:left w:val="none" w:sz="0" w:space="0" w:color="auto"/>
                    <w:bottom w:val="none" w:sz="0" w:space="0" w:color="auto"/>
                    <w:right w:val="none" w:sz="0" w:space="0" w:color="auto"/>
                  </w:divBdr>
                  <w:divsChild>
                    <w:div w:id="609623463">
                      <w:marLeft w:val="0"/>
                      <w:marRight w:val="0"/>
                      <w:marTop w:val="0"/>
                      <w:marBottom w:val="0"/>
                      <w:divBdr>
                        <w:top w:val="none" w:sz="0" w:space="0" w:color="auto"/>
                        <w:left w:val="none" w:sz="0" w:space="0" w:color="auto"/>
                        <w:bottom w:val="none" w:sz="0" w:space="0" w:color="auto"/>
                        <w:right w:val="none" w:sz="0" w:space="0" w:color="auto"/>
                      </w:divBdr>
                      <w:divsChild>
                        <w:div w:id="934290545">
                          <w:marLeft w:val="0"/>
                          <w:marRight w:val="0"/>
                          <w:marTop w:val="0"/>
                          <w:marBottom w:val="0"/>
                          <w:divBdr>
                            <w:top w:val="none" w:sz="0" w:space="0" w:color="auto"/>
                            <w:left w:val="none" w:sz="0" w:space="0" w:color="auto"/>
                            <w:bottom w:val="none" w:sz="0" w:space="0" w:color="auto"/>
                            <w:right w:val="none" w:sz="0" w:space="0" w:color="auto"/>
                          </w:divBdr>
                          <w:divsChild>
                            <w:div w:id="1776712633">
                              <w:marLeft w:val="0"/>
                              <w:marRight w:val="0"/>
                              <w:marTop w:val="0"/>
                              <w:marBottom w:val="0"/>
                              <w:divBdr>
                                <w:top w:val="none" w:sz="0" w:space="0" w:color="auto"/>
                                <w:left w:val="none" w:sz="0" w:space="0" w:color="auto"/>
                                <w:bottom w:val="none" w:sz="0" w:space="0" w:color="auto"/>
                                <w:right w:val="none" w:sz="0" w:space="0" w:color="auto"/>
                              </w:divBdr>
                            </w:div>
                            <w:div w:id="154104425">
                              <w:marLeft w:val="0"/>
                              <w:marRight w:val="0"/>
                              <w:marTop w:val="0"/>
                              <w:marBottom w:val="0"/>
                              <w:divBdr>
                                <w:top w:val="none" w:sz="0" w:space="0" w:color="auto"/>
                                <w:left w:val="none" w:sz="0" w:space="0" w:color="auto"/>
                                <w:bottom w:val="none" w:sz="0" w:space="0" w:color="auto"/>
                                <w:right w:val="none" w:sz="0" w:space="0" w:color="auto"/>
                              </w:divBdr>
                            </w:div>
                            <w:div w:id="1303005710">
                              <w:marLeft w:val="0"/>
                              <w:marRight w:val="0"/>
                              <w:marTop w:val="0"/>
                              <w:marBottom w:val="0"/>
                              <w:divBdr>
                                <w:top w:val="none" w:sz="0" w:space="0" w:color="auto"/>
                                <w:left w:val="none" w:sz="0" w:space="0" w:color="auto"/>
                                <w:bottom w:val="none" w:sz="0" w:space="0" w:color="auto"/>
                                <w:right w:val="none" w:sz="0" w:space="0" w:color="auto"/>
                              </w:divBdr>
                            </w:div>
                            <w:div w:id="1467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38665">
      <w:bodyDiv w:val="1"/>
      <w:marLeft w:val="0"/>
      <w:marRight w:val="0"/>
      <w:marTop w:val="0"/>
      <w:marBottom w:val="0"/>
      <w:divBdr>
        <w:top w:val="none" w:sz="0" w:space="0" w:color="auto"/>
        <w:left w:val="none" w:sz="0" w:space="0" w:color="auto"/>
        <w:bottom w:val="none" w:sz="0" w:space="0" w:color="auto"/>
        <w:right w:val="none" w:sz="0" w:space="0" w:color="auto"/>
      </w:divBdr>
      <w:divsChild>
        <w:div w:id="1839344648">
          <w:marLeft w:val="0"/>
          <w:marRight w:val="0"/>
          <w:marTop w:val="0"/>
          <w:marBottom w:val="0"/>
          <w:divBdr>
            <w:top w:val="none" w:sz="0" w:space="0" w:color="auto"/>
            <w:left w:val="none" w:sz="0" w:space="0" w:color="auto"/>
            <w:bottom w:val="none" w:sz="0" w:space="0" w:color="auto"/>
            <w:right w:val="none" w:sz="0" w:space="0" w:color="auto"/>
          </w:divBdr>
          <w:divsChild>
            <w:div w:id="1794864873">
              <w:marLeft w:val="0"/>
              <w:marRight w:val="0"/>
              <w:marTop w:val="0"/>
              <w:marBottom w:val="0"/>
              <w:divBdr>
                <w:top w:val="none" w:sz="0" w:space="0" w:color="auto"/>
                <w:left w:val="none" w:sz="0" w:space="0" w:color="auto"/>
                <w:bottom w:val="none" w:sz="0" w:space="0" w:color="auto"/>
                <w:right w:val="none" w:sz="0" w:space="0" w:color="auto"/>
              </w:divBdr>
              <w:divsChild>
                <w:div w:id="925071895">
                  <w:marLeft w:val="4200"/>
                  <w:marRight w:val="0"/>
                  <w:marTop w:val="0"/>
                  <w:marBottom w:val="0"/>
                  <w:divBdr>
                    <w:top w:val="none" w:sz="0" w:space="0" w:color="auto"/>
                    <w:left w:val="none" w:sz="0" w:space="0" w:color="auto"/>
                    <w:bottom w:val="none" w:sz="0" w:space="0" w:color="auto"/>
                    <w:right w:val="none" w:sz="0" w:space="0" w:color="auto"/>
                  </w:divBdr>
                  <w:divsChild>
                    <w:div w:id="1469057476">
                      <w:marLeft w:val="0"/>
                      <w:marRight w:val="0"/>
                      <w:marTop w:val="0"/>
                      <w:marBottom w:val="0"/>
                      <w:divBdr>
                        <w:top w:val="none" w:sz="0" w:space="0" w:color="auto"/>
                        <w:left w:val="none" w:sz="0" w:space="0" w:color="auto"/>
                        <w:bottom w:val="none" w:sz="0" w:space="0" w:color="auto"/>
                        <w:right w:val="none" w:sz="0" w:space="0" w:color="auto"/>
                      </w:divBdr>
                      <w:divsChild>
                        <w:div w:id="1808667718">
                          <w:marLeft w:val="0"/>
                          <w:marRight w:val="0"/>
                          <w:marTop w:val="0"/>
                          <w:marBottom w:val="0"/>
                          <w:divBdr>
                            <w:top w:val="none" w:sz="0" w:space="0" w:color="auto"/>
                            <w:left w:val="none" w:sz="0" w:space="0" w:color="auto"/>
                            <w:bottom w:val="none" w:sz="0" w:space="0" w:color="auto"/>
                            <w:right w:val="none" w:sz="0" w:space="0" w:color="auto"/>
                          </w:divBdr>
                          <w:divsChild>
                            <w:div w:id="17814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s-ES/download/details.aspx?id=35579" TargetMode="External"/><Relationship Id="rId13" Type="http://schemas.openxmlformats.org/officeDocument/2006/relationships/hyperlink" Target="https://support.microsoft.com/en-us/kb/2982006"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file:///C:\Users\andygon\Desktop\TestArticle\Articles\HXS\aug2015\Paso%20a%20paso%20Migrando%20de%20Lync%202013%20a%20Skype4B\4.png" TargetMode="External"/><Relationship Id="rId7" Type="http://schemas.openxmlformats.org/officeDocument/2006/relationships/hyperlink" Target="https://technet.microsoft.com/es-ES/library/dn594589.aspx" TargetMode="External"/><Relationship Id="rId12" Type="http://schemas.openxmlformats.org/officeDocument/2006/relationships/hyperlink" Target="http://support.microsoft.com/kb/2858668" TargetMode="External"/><Relationship Id="rId17" Type="http://schemas.openxmlformats.org/officeDocument/2006/relationships/image" Target="file:///C:\Users\andygon\Desktop\TestArticle\Articles\HXS\aug2015\Paso%20a%20paso%20Migrando%20de%20Lync%202013%20a%20Skype4B\2.pn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linkedin.com/pub/peter-diaz/8/61b/a72" TargetMode="External"/><Relationship Id="rId11" Type="http://schemas.openxmlformats.org/officeDocument/2006/relationships/hyperlink" Target="http://support.microsoft.com/kb/25336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andygon\Desktop\TestArticle\Articles\HXS\aug2015\Paso%20a%20paso%20Migrando%20de%20Lync%202013%20a%20Skype4B\1.png" TargetMode="External"/><Relationship Id="rId23" Type="http://schemas.openxmlformats.org/officeDocument/2006/relationships/image" Target="file:///C:\Users\andygon\Desktop\TestArticle\Articles\HXS\aug2015\Paso%20a%20paso%20Migrando%20de%20Lync%202013%20a%20Skype4B\5.png" TargetMode="External"/><Relationship Id="rId10" Type="http://schemas.openxmlformats.org/officeDocument/2006/relationships/hyperlink" Target="https://support.microsoft.com/es-es/kb/2809243" TargetMode="External"/><Relationship Id="rId19" Type="http://schemas.openxmlformats.org/officeDocument/2006/relationships/image" Target="file:///C:\Users\andygon\Desktop\TestArticle\Articles\HXS\aug2015\Paso%20a%20paso%20Migrando%20de%20Lync%202013%20a%20Skype4B\3.png" TargetMode="External"/><Relationship Id="rId4" Type="http://schemas.openxmlformats.org/officeDocument/2006/relationships/settings" Target="settings.xml"/><Relationship Id="rId9" Type="http://schemas.openxmlformats.org/officeDocument/2006/relationships/hyperlink" Target="http://www.microsoft.com/es-ES/download/details.aspx?id=35579" TargetMode="External"/><Relationship Id="rId14" Type="http://schemas.openxmlformats.org/officeDocument/2006/relationships/image" Target="media/image1.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B095ED7B-74BB-4F0D-8B49-8F82DFBDC605}"/>
      </w:docPartPr>
      <w:docPartBody>
        <w:p w:rsidR="00B959D0" w:rsidRDefault="00922DE0">
          <w:r w:rsidRPr="00716F6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E0"/>
    <w:rsid w:val="00204BB5"/>
    <w:rsid w:val="004C109E"/>
    <w:rsid w:val="00613024"/>
    <w:rsid w:val="00922DE0"/>
    <w:rsid w:val="00B959D0"/>
    <w:rsid w:val="00CF2193"/>
    <w:rsid w:val="00F3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D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9 5 2 b b e 0 7 - 8 8 4 e - 4 9 1 9 - 9 a c 4 - 6 4 9 c 5 b 4 3 1 2 0 0 "   t i t l e = " P a s o   a   p a s o   M i g r a n d o   d e   L y n c   2 0 1 3   a   S k y p e 4 B � I n P l a c e "   s t y l e = " T o p i c " / >  
 < / t o c > 
</file>

<file path=customXml/itemProps1.xml><?xml version="1.0" encoding="utf-8"?>
<ds:datastoreItem xmlns:ds="http://schemas.openxmlformats.org/officeDocument/2006/customXml" ds:itemID="{C79C5C5A-DFD3-407E-B84F-300A3BC30AA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24</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6</cp:revision>
  <dcterms:created xsi:type="dcterms:W3CDTF">2015-08-10T13:55:00Z</dcterms:created>
  <dcterms:modified xsi:type="dcterms:W3CDTF">2015-08-24T15:07:00Z</dcterms:modified>
</cp:coreProperties>
</file>