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opic"/>
        <w:tag w:val="0f03b11d-6abc-4445-bccc-b00d8f3bdaa6"/>
        <w:id w:val="629590303"/>
        <w:placeholder>
          <w:docPart w:val="C19421B3F0EE40B89C1DCE0F5E2A6659"/>
        </w:placeholder>
        <w:text/>
      </w:sdtPr>
      <w:sdtEndPr/>
      <w:sdtContent>
        <w:p w:rsidR="00CC555D" w:rsidRPr="00207CC0" w:rsidRDefault="00CC555D" w:rsidP="00CC555D">
          <w:pPr>
            <w:pStyle w:val="ppTopic"/>
            <w:rPr>
              <w:lang w:val="es-ES_tradnl"/>
            </w:rPr>
          </w:pPr>
          <w:proofErr w:type="spellStart"/>
          <w:r w:rsidRPr="00CC555D">
            <w:t>Renombrar</w:t>
          </w:r>
          <w:proofErr w:type="spellEnd"/>
          <w:r w:rsidRPr="00CC555D">
            <w:t xml:space="preserve"> Domain Controller ADDS 2008R2</w:t>
          </w:r>
        </w:p>
      </w:sdtContent>
    </w:sdt>
    <w:tbl>
      <w:tblPr>
        <w:tblStyle w:val="ppTableGrid"/>
        <w:tblW w:w="5000" w:type="pct"/>
        <w:tblInd w:w="0" w:type="dxa"/>
        <w:tblLook w:val="04A0" w:firstRow="1" w:lastRow="0" w:firstColumn="1" w:lastColumn="0" w:noHBand="0" w:noVBand="1"/>
      </w:tblPr>
      <w:tblGrid>
        <w:gridCol w:w="5941"/>
        <w:gridCol w:w="3635"/>
      </w:tblGrid>
      <w:tr w:rsidR="00CC555D" w:rsidRPr="0012436C" w:rsidTr="00E64264">
        <w:trPr>
          <w:cnfStyle w:val="100000000000" w:firstRow="1" w:lastRow="0" w:firstColumn="0" w:lastColumn="0" w:oddVBand="0" w:evenVBand="0" w:oddHBand="0" w:evenHBand="0" w:firstRowFirstColumn="0" w:firstRowLastColumn="0" w:lastRowFirstColumn="0" w:lastRowLastColumn="0"/>
        </w:trPr>
        <w:tc>
          <w:tcPr>
            <w:tcW w:w="3102" w:type="pct"/>
            <w:tcBorders>
              <w:top w:val="single" w:sz="4" w:space="0" w:color="auto"/>
            </w:tcBorders>
            <w:hideMark/>
          </w:tcPr>
          <w:p w:rsidR="00CC555D" w:rsidRPr="00EA2177" w:rsidRDefault="00CC555D" w:rsidP="00CC555D">
            <w:pPr>
              <w:pStyle w:val="ppBodyText"/>
              <w:rPr>
                <w:rFonts w:ascii="Verdana" w:hAnsi="Verdana"/>
                <w:b w:val="0"/>
                <w:bCs/>
                <w:lang w:val="es-ES_tradnl"/>
              </w:rPr>
            </w:pPr>
            <w:r w:rsidRPr="00EA2177">
              <w:rPr>
                <w:rFonts w:ascii="Verdana" w:hAnsi="Verdana"/>
                <w:b w:val="0"/>
                <w:bCs/>
                <w:lang w:val="es-ES_tradnl"/>
              </w:rPr>
              <w:t xml:space="preserve">Leonardo </w:t>
            </w:r>
            <w:proofErr w:type="spellStart"/>
            <w:r w:rsidRPr="00EA2177">
              <w:rPr>
                <w:rFonts w:ascii="Verdana" w:hAnsi="Verdana"/>
                <w:b w:val="0"/>
                <w:bCs/>
                <w:lang w:val="es-ES_tradnl"/>
              </w:rPr>
              <w:t>Ponti</w:t>
            </w:r>
            <w:proofErr w:type="spellEnd"/>
          </w:p>
          <w:p w:rsidR="00CC555D" w:rsidRPr="00DB4691" w:rsidRDefault="00CC555D" w:rsidP="00CC555D">
            <w:pPr>
              <w:pStyle w:val="ppBodyText"/>
              <w:rPr>
                <w:rFonts w:eastAsia="Times New Roman" w:cstheme="minorHAnsi"/>
                <w:b w:val="0"/>
                <w:lang w:val="es-ES_tradnl" w:bidi="ar-SA"/>
              </w:rPr>
            </w:pPr>
            <w:r w:rsidRPr="00304875">
              <w:rPr>
                <w:rFonts w:ascii="Verdana" w:hAnsi="Verdana"/>
                <w:b w:val="0"/>
                <w:lang w:val="es-ES_tradnl"/>
              </w:rPr>
              <w:t xml:space="preserve">Especialista en </w:t>
            </w:r>
            <w:proofErr w:type="spellStart"/>
            <w:r w:rsidRPr="00304875">
              <w:rPr>
                <w:rFonts w:ascii="Verdana" w:hAnsi="Verdana"/>
                <w:b w:val="0"/>
                <w:lang w:val="es-ES_tradnl"/>
              </w:rPr>
              <w:t>Directory</w:t>
            </w:r>
            <w:proofErr w:type="spellEnd"/>
            <w:r w:rsidRPr="00304875">
              <w:rPr>
                <w:rFonts w:ascii="Verdana" w:hAnsi="Verdana"/>
                <w:b w:val="0"/>
                <w:lang w:val="es-ES_tradnl"/>
              </w:rPr>
              <w:t xml:space="preserve"> Services luego de Manejar la infraestructura desde el año 2003, pasando por migración de versiones, diseños, implementaciones, soporte, consultoría, </w:t>
            </w:r>
            <w:proofErr w:type="spellStart"/>
            <w:r w:rsidRPr="00304875">
              <w:rPr>
                <w:rFonts w:ascii="Verdana" w:hAnsi="Verdana"/>
                <w:b w:val="0"/>
                <w:lang w:val="es-ES_tradnl"/>
              </w:rPr>
              <w:t>testing</w:t>
            </w:r>
            <w:proofErr w:type="spellEnd"/>
            <w:r w:rsidRPr="00304875">
              <w:rPr>
                <w:rFonts w:ascii="Verdana" w:hAnsi="Verdana"/>
                <w:b w:val="0"/>
                <w:lang w:val="es-ES_tradnl"/>
              </w:rPr>
              <w:t>, ofreciendo desde un principio la mejora continua del producto en las empresas que vi directamente la implementación o indirectamente desde el área de soporte Online</w:t>
            </w:r>
          </w:p>
        </w:tc>
        <w:tc>
          <w:tcPr>
            <w:tcW w:w="1898" w:type="pct"/>
            <w:tcBorders>
              <w:top w:val="single" w:sz="4" w:space="0" w:color="auto"/>
            </w:tcBorders>
            <w:hideMark/>
          </w:tcPr>
          <w:p w:rsidR="00CC555D" w:rsidRPr="0012436C" w:rsidRDefault="00CC555D" w:rsidP="00E64264">
            <w:pPr>
              <w:pStyle w:val="ppBodyText"/>
              <w:rPr>
                <w:rFonts w:cstheme="minorHAnsi"/>
                <w:b w:val="0"/>
                <w:color w:val="4A442A" w:themeColor="background2" w:themeShade="40"/>
                <w:sz w:val="24"/>
                <w:szCs w:val="24"/>
              </w:rPr>
            </w:pPr>
            <w:proofErr w:type="spellStart"/>
            <w:r>
              <w:rPr>
                <w:rFonts w:cstheme="minorHAnsi"/>
                <w:b w:val="0"/>
                <w:color w:val="4A442A" w:themeColor="background2" w:themeShade="40"/>
                <w:sz w:val="24"/>
                <w:szCs w:val="24"/>
              </w:rPr>
              <w:t>Octubre</w:t>
            </w:r>
            <w:proofErr w:type="spellEnd"/>
            <w:r w:rsidRPr="0012436C">
              <w:rPr>
                <w:rFonts w:cstheme="minorHAnsi"/>
                <w:b w:val="0"/>
                <w:color w:val="4A442A" w:themeColor="background2" w:themeShade="40"/>
                <w:sz w:val="24"/>
                <w:szCs w:val="24"/>
              </w:rPr>
              <w:t xml:space="preserve"> 2012</w:t>
            </w:r>
          </w:p>
        </w:tc>
      </w:tr>
      <w:tr w:rsidR="00CC555D" w:rsidRPr="0012436C" w:rsidTr="00E64264">
        <w:tc>
          <w:tcPr>
            <w:tcW w:w="5000" w:type="pct"/>
            <w:gridSpan w:val="2"/>
            <w:tcBorders>
              <w:top w:val="single" w:sz="12" w:space="0" w:color="999999"/>
              <w:left w:val="single" w:sz="12" w:space="0" w:color="999999"/>
              <w:bottom w:val="single" w:sz="12" w:space="0" w:color="999999"/>
              <w:right w:val="single" w:sz="12" w:space="0" w:color="999999"/>
            </w:tcBorders>
            <w:hideMark/>
          </w:tcPr>
          <w:p w:rsidR="00CC555D" w:rsidRPr="0012436C" w:rsidRDefault="00EA2177" w:rsidP="00E64264">
            <w:pPr>
              <w:pStyle w:val="ppBodyText"/>
              <w:rPr>
                <w:rFonts w:cstheme="minorHAnsi"/>
                <w:sz w:val="24"/>
                <w:szCs w:val="24"/>
              </w:rPr>
            </w:pPr>
            <w:hyperlink r:id="rId7" w:history="1">
              <w:r w:rsidR="00CC555D" w:rsidRPr="0012436C">
                <w:rPr>
                  <w:rStyle w:val="Hyperlink"/>
                  <w:rFonts w:asciiTheme="minorHAnsi" w:eastAsiaTheme="majorEastAsia" w:hAnsiTheme="minorHAnsi" w:cstheme="minorHAnsi"/>
                  <w:sz w:val="24"/>
                  <w:szCs w:val="24"/>
                </w:rPr>
                <w:t>Blog</w:t>
              </w:r>
            </w:hyperlink>
          </w:p>
        </w:tc>
      </w:tr>
    </w:tbl>
    <w:p w:rsidR="007D7DBF" w:rsidRPr="007D7DBF" w:rsidRDefault="007D7DBF" w:rsidP="00CC555D">
      <w:pPr>
        <w:pStyle w:val="ppBodyText"/>
        <w:rPr>
          <w:rFonts w:eastAsia="Times New Roman"/>
          <w:lang w:val="es-ES_tradnl" w:bidi="ar-SA"/>
        </w:rPr>
      </w:pPr>
      <w:r w:rsidRPr="007D7DBF">
        <w:rPr>
          <w:rFonts w:eastAsia="Times New Roman"/>
          <w:lang w:val="es-ES_tradnl" w:bidi="ar-SA"/>
        </w:rPr>
        <w:t>Hola a todos</w:t>
      </w:r>
      <w:proofErr w:type="gramStart"/>
      <w:r w:rsidRPr="007D7DBF">
        <w:rPr>
          <w:rFonts w:eastAsia="Times New Roman"/>
          <w:lang w:val="es-ES_tradnl" w:bidi="ar-SA"/>
        </w:rPr>
        <w:t>!!</w:t>
      </w:r>
      <w:proofErr w:type="gramEnd"/>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En esta oportunidad, voy a dejarles un procedimiento de como renombrar un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Windows Server 2008R2, en una </w:t>
      </w:r>
      <w:proofErr w:type="spellStart"/>
      <w:r w:rsidRPr="007D7DBF">
        <w:rPr>
          <w:rFonts w:eastAsia="Times New Roman"/>
          <w:lang w:val="es-ES_tradnl" w:bidi="ar-SA"/>
        </w:rPr>
        <w:t>organizacion</w:t>
      </w:r>
      <w:proofErr w:type="spellEnd"/>
      <w:r w:rsidRPr="007D7DBF">
        <w:rPr>
          <w:rFonts w:eastAsia="Times New Roman"/>
          <w:lang w:val="es-ES_tradnl" w:bidi="ar-SA"/>
        </w:rPr>
        <w:t xml:space="preserve">, por </w:t>
      </w:r>
      <w:proofErr w:type="spellStart"/>
      <w:r w:rsidRPr="007D7DBF">
        <w:rPr>
          <w:rFonts w:eastAsia="Times New Roman"/>
          <w:lang w:val="es-ES_tradnl" w:bidi="ar-SA"/>
        </w:rPr>
        <w:t>algun</w:t>
      </w:r>
      <w:proofErr w:type="spellEnd"/>
      <w:r w:rsidRPr="007D7DBF">
        <w:rPr>
          <w:rFonts w:eastAsia="Times New Roman"/>
          <w:lang w:val="es-ES_tradnl" w:bidi="ar-SA"/>
        </w:rPr>
        <w:t xml:space="preserve"> motivo u otro, puede aparecer la necesidad de renombrar el o los equipos de nuestro dominio, con lo que les arme, el siguiente procedimiento para que lo puedan ver ante la necesidad de aplicarlo en sus organizaciones.</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Como primer paso, lo que realizaremos es cambiar el nombre del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nuevo con Windows Server 2008 R2, para cual seguir los siguientes pasos, </w:t>
      </w:r>
      <w:proofErr w:type="spellStart"/>
      <w:r w:rsidRPr="007D7DBF">
        <w:rPr>
          <w:rFonts w:eastAsia="Times New Roman"/>
          <w:lang w:val="es-ES_tradnl" w:bidi="ar-SA"/>
        </w:rPr>
        <w:t>logeado</w:t>
      </w:r>
      <w:proofErr w:type="spellEnd"/>
      <w:r w:rsidRPr="007D7DBF">
        <w:rPr>
          <w:rFonts w:eastAsia="Times New Roman"/>
          <w:lang w:val="es-ES_tradnl" w:bidi="ar-SA"/>
        </w:rPr>
        <w:t xml:space="preserve"> en el nuevo Servidor, vamos a </w:t>
      </w:r>
      <w:proofErr w:type="spellStart"/>
      <w:r w:rsidRPr="007D7DBF">
        <w:rPr>
          <w:rFonts w:eastAsia="Times New Roman"/>
          <w:b/>
          <w:bCs/>
          <w:lang w:val="es-ES_tradnl" w:bidi="ar-SA"/>
        </w:rPr>
        <w:t>Start</w:t>
      </w:r>
      <w:proofErr w:type="spellEnd"/>
      <w:r w:rsidRPr="007D7DBF">
        <w:rPr>
          <w:rFonts w:eastAsia="Times New Roman"/>
          <w:b/>
          <w:bCs/>
          <w:lang w:val="es-ES_tradnl" w:bidi="ar-SA"/>
        </w:rPr>
        <w:t xml:space="preserve"> – y sobre </w:t>
      </w:r>
      <w:proofErr w:type="spellStart"/>
      <w:r w:rsidRPr="007D7DBF">
        <w:rPr>
          <w:rFonts w:eastAsia="Times New Roman"/>
          <w:b/>
          <w:bCs/>
          <w:lang w:val="es-ES_tradnl" w:bidi="ar-SA"/>
        </w:rPr>
        <w:t>Computer</w:t>
      </w:r>
      <w:proofErr w:type="spellEnd"/>
      <w:r w:rsidRPr="007D7DBF">
        <w:rPr>
          <w:rFonts w:eastAsia="Times New Roman"/>
          <w:lang w:val="es-ES_tradnl" w:bidi="ar-SA"/>
        </w:rPr>
        <w:t>, desplegamos el menú seleccionando la opción “</w:t>
      </w:r>
      <w:proofErr w:type="spellStart"/>
      <w:r w:rsidRPr="007D7DBF">
        <w:rPr>
          <w:rFonts w:eastAsia="Times New Roman"/>
          <w:lang w:val="es-ES_tradnl" w:bidi="ar-SA"/>
        </w:rPr>
        <w:t>Properties</w:t>
      </w:r>
      <w:proofErr w:type="spellEnd"/>
      <w:r w:rsidRPr="007D7DBF">
        <w:rPr>
          <w:rFonts w:eastAsia="Times New Roman"/>
          <w:lang w:val="es-ES_tradnl" w:bidi="ar-SA"/>
        </w:rPr>
        <w:t>”</w:t>
      </w:r>
    </w:p>
    <w:p w:rsidR="00EA2177" w:rsidRPr="00EA2177" w:rsidRDefault="00EA2177" w:rsidP="00EA2177">
      <w:pPr>
        <w:pStyle w:val="ppFigure"/>
        <w:rPr>
          <w:lang w:val="es-ES_tradnl" w:bidi="ar-SA"/>
        </w:rPr>
      </w:pPr>
      <w:r>
        <w:rPr>
          <w:noProof/>
          <w:lang w:bidi="ar-SA"/>
        </w:rPr>
        <w:lastRenderedPageBreak/>
        <w:drawing>
          <wp:inline distT="0" distB="0" distL="0" distR="0" wp14:anchorId="673E1BC7" wp14:editId="54BC96C8">
            <wp:extent cx="3307080" cy="3444240"/>
            <wp:effectExtent l="0" t="0" r="7620" b="381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3307080" cy="34442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Sobre la nueva ventana que aparece, sobre el lado izquierdo seleccionamos “</w:t>
      </w:r>
      <w:proofErr w:type="spellStart"/>
      <w:r w:rsidRPr="007D7DBF">
        <w:rPr>
          <w:rFonts w:eastAsia="Times New Roman"/>
          <w:lang w:val="es-ES_tradnl" w:bidi="ar-SA"/>
        </w:rPr>
        <w:t>Advanced</w:t>
      </w:r>
      <w:proofErr w:type="spellEnd"/>
      <w:r w:rsidRPr="007D7DBF">
        <w:rPr>
          <w:rFonts w:eastAsia="Times New Roman"/>
          <w:lang w:val="es-ES_tradnl" w:bidi="ar-SA"/>
        </w:rPr>
        <w:t xml:space="preserve"> </w:t>
      </w:r>
      <w:proofErr w:type="spellStart"/>
      <w:r w:rsidRPr="007D7DBF">
        <w:rPr>
          <w:rFonts w:eastAsia="Times New Roman"/>
          <w:lang w:val="es-ES_tradnl" w:bidi="ar-SA"/>
        </w:rPr>
        <w:t>system</w:t>
      </w:r>
      <w:proofErr w:type="spellEnd"/>
      <w:r w:rsidRPr="007D7DBF">
        <w:rPr>
          <w:rFonts w:eastAsia="Times New Roman"/>
          <w:lang w:val="es-ES_tradnl" w:bidi="ar-SA"/>
        </w:rPr>
        <w:t xml:space="preserve"> </w:t>
      </w:r>
      <w:proofErr w:type="spellStart"/>
      <w:r w:rsidRPr="007D7DBF">
        <w:rPr>
          <w:rFonts w:eastAsia="Times New Roman"/>
          <w:lang w:val="es-ES_tradnl" w:bidi="ar-SA"/>
        </w:rPr>
        <w:t>settings</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drawing>
          <wp:inline distT="0" distB="0" distL="0" distR="0" wp14:anchorId="1821AAF3" wp14:editId="5EA7E6DF">
            <wp:extent cx="5943600" cy="3537585"/>
            <wp:effectExtent l="0" t="0" r="0" b="5715"/>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5943600" cy="3537585"/>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Donde aparecerá una nueva ventana la cual tenemos que ir a la solapa “</w:t>
      </w:r>
      <w:proofErr w:type="spellStart"/>
      <w:r w:rsidRPr="007D7DBF">
        <w:rPr>
          <w:rFonts w:eastAsia="Times New Roman"/>
          <w:lang w:val="es-ES_tradnl" w:bidi="ar-SA"/>
        </w:rPr>
        <w:t>Computer</w:t>
      </w:r>
      <w:proofErr w:type="spellEnd"/>
      <w:r w:rsidRPr="007D7DBF">
        <w:rPr>
          <w:rFonts w:eastAsia="Times New Roman"/>
          <w:lang w:val="es-ES_tradnl" w:bidi="ar-SA"/>
        </w:rPr>
        <w:t xml:space="preserve"> </w:t>
      </w:r>
      <w:proofErr w:type="spellStart"/>
      <w:r w:rsidRPr="007D7DBF">
        <w:rPr>
          <w:rFonts w:eastAsia="Times New Roman"/>
          <w:lang w:val="es-ES_tradnl" w:bidi="ar-SA"/>
        </w:rPr>
        <w:t>Name</w:t>
      </w:r>
      <w:proofErr w:type="spellEnd"/>
      <w:r w:rsidRPr="007D7DBF">
        <w:rPr>
          <w:rFonts w:eastAsia="Times New Roman"/>
          <w:lang w:val="es-ES_tradnl" w:bidi="ar-SA"/>
        </w:rPr>
        <w:t>” y vamos a “</w:t>
      </w:r>
      <w:proofErr w:type="spellStart"/>
      <w:r w:rsidRPr="007D7DBF">
        <w:rPr>
          <w:rFonts w:eastAsia="Times New Roman"/>
          <w:lang w:val="es-ES_tradnl" w:bidi="ar-SA"/>
        </w:rPr>
        <w:t>change</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lastRenderedPageBreak/>
        <w:drawing>
          <wp:inline distT="0" distB="0" distL="0" distR="0" wp14:anchorId="488D0F14" wp14:editId="66884B94">
            <wp:extent cx="3477111" cy="3905795"/>
            <wp:effectExtent l="0" t="0" r="9525"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a:stretch>
                      <a:fillRect/>
                    </a:stretch>
                  </pic:blipFill>
                  <pic:spPr>
                    <a:xfrm>
                      <a:off x="0" y="0"/>
                      <a:ext cx="3477111" cy="3905795"/>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Ahí nos aparecerá una advertencia ya que al equipo al ser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hay que tener unos recaudos, tomando la siguiente ventana como un aviso y damos OK</w:t>
      </w:r>
    </w:p>
    <w:p w:rsidR="00EA2177" w:rsidRPr="00EA2177" w:rsidRDefault="00EA2177" w:rsidP="00EA2177">
      <w:pPr>
        <w:pStyle w:val="ppFigure"/>
        <w:rPr>
          <w:lang w:bidi="ar-SA"/>
        </w:rPr>
      </w:pPr>
      <w:r>
        <w:rPr>
          <w:noProof/>
          <w:lang w:bidi="ar-SA"/>
        </w:rPr>
        <w:drawing>
          <wp:inline distT="0" distB="0" distL="0" distR="0" wp14:anchorId="0D41EE89" wp14:editId="3568B3F2">
            <wp:extent cx="2819400" cy="1295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a:stretch>
                      <a:fillRect/>
                    </a:stretch>
                  </pic:blipFill>
                  <pic:spPr>
                    <a:xfrm>
                      <a:off x="0" y="0"/>
                      <a:ext cx="2819400" cy="129540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En la siguiente ventana que aparece, nos muestra el nombre actual del servidor y el detalle del mismo como FQDN completo.</w:t>
      </w:r>
    </w:p>
    <w:p w:rsidR="007D7DBF" w:rsidRDefault="00EA2177" w:rsidP="00EA2177">
      <w:pPr>
        <w:pStyle w:val="ppFigureCaption"/>
        <w:rPr>
          <w:rFonts w:eastAsia="Times New Roman"/>
          <w:lang w:bidi="ar-SA"/>
        </w:rPr>
      </w:pPr>
      <w:r>
        <w:rPr>
          <w:rFonts w:eastAsia="Times New Roman"/>
          <w:lang w:bidi="ar-SA"/>
        </w:rPr>
        <w:t>Insert Caption</w:t>
      </w:r>
    </w:p>
    <w:p w:rsidR="00EA2177" w:rsidRPr="00EA2177" w:rsidRDefault="00EA2177" w:rsidP="00EA2177">
      <w:pPr>
        <w:pStyle w:val="ppFigure"/>
        <w:rPr>
          <w:lang w:bidi="ar-SA"/>
        </w:rPr>
      </w:pPr>
      <w:r>
        <w:rPr>
          <w:noProof/>
          <w:lang w:bidi="ar-SA"/>
        </w:rPr>
        <w:lastRenderedPageBreak/>
        <w:drawing>
          <wp:inline distT="0" distB="0" distL="0" distR="0" wp14:anchorId="0A58098E" wp14:editId="6E734EE5">
            <wp:extent cx="2762636" cy="3267531"/>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a:stretch>
                      <a:fillRect/>
                    </a:stretch>
                  </pic:blipFill>
                  <pic:spPr>
                    <a:xfrm>
                      <a:off x="0" y="0"/>
                      <a:ext cx="2762636" cy="3267531"/>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El nombre del mismo, lo modificamos quitando la extensión </w:t>
      </w:r>
      <w:r w:rsidRPr="007D7DBF">
        <w:rPr>
          <w:rFonts w:eastAsia="Times New Roman"/>
          <w:b/>
          <w:bCs/>
          <w:lang w:val="es-ES_tradnl" w:bidi="ar-SA"/>
        </w:rPr>
        <w:t>(en este caso) –N</w:t>
      </w:r>
      <w:r w:rsidRPr="007D7DBF">
        <w:rPr>
          <w:rFonts w:eastAsia="Times New Roman"/>
          <w:lang w:val="es-ES_tradnl" w:bidi="ar-SA"/>
        </w:rPr>
        <w:t xml:space="preserve"> para dejar el equipo con el nombre definitivo y damos OK a la actual ventana.</w:t>
      </w:r>
    </w:p>
    <w:p w:rsidR="00EA2177" w:rsidRPr="00EA2177" w:rsidRDefault="00EA2177" w:rsidP="00EA2177">
      <w:pPr>
        <w:pStyle w:val="ppFigure"/>
        <w:rPr>
          <w:lang w:bidi="ar-SA"/>
        </w:rPr>
      </w:pPr>
      <w:r>
        <w:rPr>
          <w:noProof/>
          <w:lang w:bidi="ar-SA"/>
        </w:rPr>
        <w:drawing>
          <wp:inline distT="0" distB="0" distL="0" distR="0" wp14:anchorId="2FFD4A75" wp14:editId="231E429F">
            <wp:extent cx="2810267" cy="3267531"/>
            <wp:effectExtent l="0" t="0" r="9525" b="9525"/>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2810267" cy="3267531"/>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En la siguiente ventana, nos aparece la descripción que para que se realicen los cambios, hay que reiniciar el servidor, el cual solo tenemos que dar OK (esto no reinicia el equipo).</w:t>
      </w:r>
    </w:p>
    <w:p w:rsidR="00EA2177" w:rsidRPr="00EA2177" w:rsidRDefault="00EA2177" w:rsidP="00EA2177">
      <w:pPr>
        <w:pStyle w:val="ppFigure"/>
        <w:rPr>
          <w:lang w:bidi="ar-SA"/>
        </w:rPr>
      </w:pPr>
      <w:r>
        <w:rPr>
          <w:noProof/>
          <w:lang w:bidi="ar-SA"/>
        </w:rPr>
        <w:lastRenderedPageBreak/>
        <w:drawing>
          <wp:inline distT="0" distB="0" distL="0" distR="0" wp14:anchorId="5D8294B5" wp14:editId="758FDBC9">
            <wp:extent cx="2461260" cy="10363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a:stretch>
                      <a:fillRect/>
                    </a:stretch>
                  </pic:blipFill>
                  <pic:spPr>
                    <a:xfrm>
                      <a:off x="0" y="0"/>
                      <a:ext cx="2461260" cy="103632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En la siguiente ventana y ultima que queda, para confirmar lo realizado tenemos que dar “</w:t>
      </w:r>
      <w:proofErr w:type="spellStart"/>
      <w:r w:rsidRPr="007D7DBF">
        <w:rPr>
          <w:rFonts w:eastAsia="Times New Roman"/>
          <w:lang w:val="es-ES_tradnl" w:bidi="ar-SA"/>
        </w:rPr>
        <w:t>close</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drawing>
          <wp:inline distT="0" distB="0" distL="0" distR="0" wp14:anchorId="5B7AB87B" wp14:editId="0E043954">
            <wp:extent cx="3486637" cy="390579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a:stretch>
                      <a:fillRect/>
                    </a:stretch>
                  </pic:blipFill>
                  <pic:spPr>
                    <a:xfrm>
                      <a:off x="0" y="0"/>
                      <a:ext cx="3486637" cy="3905795"/>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Ahora si nos aparecerá una ventana confirmando el cambio de nombre y dándonos la opción de reiniciar el servidor para que los mismos hagan efecto, el cual seleccionaremos la opción “</w:t>
      </w:r>
      <w:proofErr w:type="spellStart"/>
      <w:r w:rsidRPr="007D7DBF">
        <w:rPr>
          <w:rFonts w:eastAsia="Times New Roman"/>
          <w:lang w:val="es-ES_tradnl" w:bidi="ar-SA"/>
        </w:rPr>
        <w:t>Restart</w:t>
      </w:r>
      <w:proofErr w:type="spellEnd"/>
      <w:r w:rsidRPr="007D7DBF">
        <w:rPr>
          <w:rFonts w:eastAsia="Times New Roman"/>
          <w:lang w:val="es-ES_tradnl" w:bidi="ar-SA"/>
        </w:rPr>
        <w:t xml:space="preserve"> </w:t>
      </w:r>
      <w:proofErr w:type="spellStart"/>
      <w:r w:rsidRPr="007D7DBF">
        <w:rPr>
          <w:rFonts w:eastAsia="Times New Roman"/>
          <w:lang w:val="es-ES_tradnl" w:bidi="ar-SA"/>
        </w:rPr>
        <w:t>Now</w:t>
      </w:r>
      <w:proofErr w:type="spellEnd"/>
      <w:r w:rsidRPr="007D7DBF">
        <w:rPr>
          <w:rFonts w:eastAsia="Times New Roman"/>
          <w:lang w:val="es-ES_tradnl" w:bidi="ar-SA"/>
        </w:rPr>
        <w:t>” (Importante reiniciar el server para continuar con los siguientes pasos del instructivo).-</w:t>
      </w:r>
    </w:p>
    <w:p w:rsidR="00EA2177" w:rsidRPr="00EA2177" w:rsidRDefault="00EA2177" w:rsidP="00EA2177">
      <w:pPr>
        <w:pStyle w:val="ppFigure"/>
        <w:rPr>
          <w:lang w:bidi="ar-SA"/>
        </w:rPr>
      </w:pPr>
      <w:r>
        <w:rPr>
          <w:noProof/>
          <w:lang w:bidi="ar-SA"/>
        </w:rPr>
        <w:drawing>
          <wp:inline distT="0" distB="0" distL="0" distR="0" wp14:anchorId="76E52777" wp14:editId="5027E8D4">
            <wp:extent cx="2468880" cy="937260"/>
            <wp:effectExtent l="0" t="0" r="762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2468880" cy="937260"/>
                    </a:xfrm>
                    <a:prstGeom prst="rect">
                      <a:avLst/>
                    </a:prstGeom>
                  </pic:spPr>
                </pic:pic>
              </a:graphicData>
            </a:graphic>
          </wp:inline>
        </w:drawing>
      </w:r>
    </w:p>
    <w:p w:rsidR="007D7DBF" w:rsidRPr="007D7DBF" w:rsidRDefault="00CC555D" w:rsidP="00CC555D">
      <w:pPr>
        <w:pStyle w:val="Heading2"/>
        <w:rPr>
          <w:rFonts w:eastAsia="Times New Roman"/>
          <w:lang w:val="es-ES_tradnl" w:bidi="ar-SA"/>
        </w:rPr>
      </w:pPr>
      <w:r>
        <w:rPr>
          <w:rFonts w:eastAsia="Times New Roman"/>
          <w:lang w:val="es-ES_tradnl" w:bidi="ar-SA"/>
        </w:rPr>
        <w:t xml:space="preserve">Renombrar directorio de </w:t>
      </w:r>
      <w:proofErr w:type="spellStart"/>
      <w:r>
        <w:rPr>
          <w:rFonts w:eastAsia="Times New Roman"/>
          <w:lang w:val="es-ES_tradnl" w:bidi="ar-SA"/>
        </w:rPr>
        <w:t>Backup</w:t>
      </w:r>
      <w:proofErr w:type="spellEnd"/>
      <w:r>
        <w:rPr>
          <w:rFonts w:eastAsia="Times New Roman"/>
          <w:lang w:val="es-ES_tradnl" w:bidi="ar-SA"/>
        </w:rPr>
        <w:t xml:space="preserve"> con el nuevo nombre del server.</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Una opción que tenemos para realizar </w:t>
      </w:r>
      <w:proofErr w:type="spellStart"/>
      <w:r w:rsidRPr="007D7DBF">
        <w:rPr>
          <w:rFonts w:eastAsia="Times New Roman"/>
          <w:lang w:val="es-ES_tradnl" w:bidi="ar-SA"/>
        </w:rPr>
        <w:t>backup</w:t>
      </w:r>
      <w:proofErr w:type="spellEnd"/>
      <w:r w:rsidRPr="007D7DBF">
        <w:rPr>
          <w:rFonts w:eastAsia="Times New Roman"/>
          <w:lang w:val="es-ES_tradnl" w:bidi="ar-SA"/>
        </w:rPr>
        <w:t xml:space="preserve"> de nuestros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Controllers</w:t>
      </w:r>
      <w:proofErr w:type="spellEnd"/>
      <w:r w:rsidRPr="007D7DBF">
        <w:rPr>
          <w:rFonts w:eastAsia="Times New Roman"/>
          <w:lang w:val="es-ES_tradnl" w:bidi="ar-SA"/>
        </w:rPr>
        <w:t xml:space="preserve">, es mediante Windows Server </w:t>
      </w:r>
      <w:proofErr w:type="spellStart"/>
      <w:r w:rsidRPr="007D7DBF">
        <w:rPr>
          <w:rFonts w:eastAsia="Times New Roman"/>
          <w:lang w:val="es-ES_tradnl" w:bidi="ar-SA"/>
        </w:rPr>
        <w:t>Backup</w:t>
      </w:r>
      <w:proofErr w:type="spellEnd"/>
      <w:r w:rsidRPr="007D7DBF">
        <w:rPr>
          <w:rFonts w:eastAsia="Times New Roman"/>
          <w:lang w:val="es-ES_tradnl" w:bidi="ar-SA"/>
        </w:rPr>
        <w:t xml:space="preserve">, si al momento de realizar el cambio de nombre el equipo ya esta </w:t>
      </w:r>
      <w:proofErr w:type="spellStart"/>
      <w:r w:rsidRPr="007D7DBF">
        <w:rPr>
          <w:rFonts w:eastAsia="Times New Roman"/>
          <w:lang w:val="es-ES_tradnl" w:bidi="ar-SA"/>
        </w:rPr>
        <w:t>realizandose</w:t>
      </w:r>
      <w:proofErr w:type="spellEnd"/>
      <w:r w:rsidRPr="007D7DBF">
        <w:rPr>
          <w:rFonts w:eastAsia="Times New Roman"/>
          <w:lang w:val="es-ES_tradnl" w:bidi="ar-SA"/>
        </w:rPr>
        <w:t xml:space="preserve"> </w:t>
      </w:r>
      <w:proofErr w:type="spellStart"/>
      <w:r w:rsidRPr="007D7DBF">
        <w:rPr>
          <w:rFonts w:eastAsia="Times New Roman"/>
          <w:lang w:val="es-ES_tradnl" w:bidi="ar-SA"/>
        </w:rPr>
        <w:t>Backup</w:t>
      </w:r>
      <w:proofErr w:type="spellEnd"/>
      <w:r w:rsidRPr="007D7DBF">
        <w:rPr>
          <w:rFonts w:eastAsia="Times New Roman"/>
          <w:lang w:val="es-ES_tradnl" w:bidi="ar-SA"/>
        </w:rPr>
        <w:t xml:space="preserve"> </w:t>
      </w:r>
      <w:r w:rsidRPr="007D7DBF">
        <w:rPr>
          <w:rFonts w:eastAsia="Times New Roman"/>
          <w:lang w:val="es-ES_tradnl" w:bidi="ar-SA"/>
        </w:rPr>
        <w:lastRenderedPageBreak/>
        <w:t xml:space="preserve">mediante este medio, tienen que realizar los siguientes pasos para que no se duplique la </w:t>
      </w:r>
      <w:proofErr w:type="spellStart"/>
      <w:r w:rsidRPr="007D7DBF">
        <w:rPr>
          <w:rFonts w:eastAsia="Times New Roman"/>
          <w:lang w:val="es-ES_tradnl" w:bidi="ar-SA"/>
        </w:rPr>
        <w:t>informacion</w:t>
      </w:r>
      <w:proofErr w:type="spellEnd"/>
      <w:r w:rsidRPr="007D7DBF">
        <w:rPr>
          <w:rFonts w:eastAsia="Times New Roman"/>
          <w:lang w:val="es-ES_tradnl" w:bidi="ar-SA"/>
        </w:rPr>
        <w:t xml:space="preserve"> de </w:t>
      </w:r>
      <w:proofErr w:type="spellStart"/>
      <w:r w:rsidRPr="007D7DBF">
        <w:rPr>
          <w:rFonts w:eastAsia="Times New Roman"/>
          <w:lang w:val="es-ES_tradnl" w:bidi="ar-SA"/>
        </w:rPr>
        <w:t>Backup</w:t>
      </w:r>
      <w:proofErr w:type="spellEnd"/>
      <w:r w:rsidRPr="007D7DBF">
        <w:rPr>
          <w:rFonts w:eastAsia="Times New Roman"/>
          <w:lang w:val="es-ES_tradnl" w:bidi="ar-SA"/>
        </w:rPr>
        <w:t xml:space="preserve"> en un nuevo directorio.</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Una vez reiniciado el server, volvemos a </w:t>
      </w:r>
      <w:proofErr w:type="spellStart"/>
      <w:r w:rsidRPr="007D7DBF">
        <w:rPr>
          <w:rFonts w:eastAsia="Times New Roman"/>
          <w:lang w:val="es-ES_tradnl" w:bidi="ar-SA"/>
        </w:rPr>
        <w:t>logearnos</w:t>
      </w:r>
      <w:proofErr w:type="spellEnd"/>
      <w:r w:rsidRPr="007D7DBF">
        <w:rPr>
          <w:rFonts w:eastAsia="Times New Roman"/>
          <w:lang w:val="es-ES_tradnl" w:bidi="ar-SA"/>
        </w:rPr>
        <w:t xml:space="preserve">, vamos a </w:t>
      </w:r>
      <w:proofErr w:type="spellStart"/>
      <w:r w:rsidRPr="007D7DBF">
        <w:rPr>
          <w:rFonts w:eastAsia="Times New Roman"/>
          <w:lang w:val="es-ES_tradnl" w:bidi="ar-SA"/>
        </w:rPr>
        <w:t>Computer</w:t>
      </w:r>
      <w:proofErr w:type="spellEnd"/>
      <w:r w:rsidRPr="007D7DBF">
        <w:rPr>
          <w:rFonts w:eastAsia="Times New Roman"/>
          <w:lang w:val="es-ES_tradnl" w:bidi="ar-SA"/>
        </w:rPr>
        <w:t xml:space="preserve"> desde </w:t>
      </w:r>
      <w:proofErr w:type="spellStart"/>
      <w:r w:rsidRPr="007D7DBF">
        <w:rPr>
          <w:rFonts w:eastAsia="Times New Roman"/>
          <w:b/>
          <w:bCs/>
          <w:lang w:val="es-ES_tradnl" w:bidi="ar-SA"/>
        </w:rPr>
        <w:t>Start</w:t>
      </w:r>
      <w:proofErr w:type="spellEnd"/>
      <w:r w:rsidRPr="007D7DBF">
        <w:rPr>
          <w:rFonts w:eastAsia="Times New Roman"/>
          <w:b/>
          <w:bCs/>
          <w:lang w:val="es-ES_tradnl" w:bidi="ar-SA"/>
        </w:rPr>
        <w:t xml:space="preserve"> – </w:t>
      </w:r>
      <w:proofErr w:type="spellStart"/>
      <w:r w:rsidRPr="007D7DBF">
        <w:rPr>
          <w:rFonts w:eastAsia="Times New Roman"/>
          <w:b/>
          <w:bCs/>
          <w:lang w:val="es-ES_tradnl" w:bidi="ar-SA"/>
        </w:rPr>
        <w:t>Computer</w:t>
      </w:r>
      <w:proofErr w:type="spellEnd"/>
      <w:r w:rsidRPr="007D7DBF">
        <w:rPr>
          <w:rFonts w:eastAsia="Times New Roman"/>
          <w:lang w:val="es-ES_tradnl" w:bidi="ar-SA"/>
        </w:rPr>
        <w:t xml:space="preserve"> donde se nos abrirá la siguiente ventana (la lista de </w:t>
      </w:r>
      <w:proofErr w:type="spellStart"/>
      <w:r w:rsidRPr="007D7DBF">
        <w:rPr>
          <w:rFonts w:eastAsia="Times New Roman"/>
          <w:lang w:val="es-ES_tradnl" w:bidi="ar-SA"/>
        </w:rPr>
        <w:t>volumenes</w:t>
      </w:r>
      <w:proofErr w:type="spellEnd"/>
      <w:r w:rsidRPr="007D7DBF">
        <w:rPr>
          <w:rFonts w:eastAsia="Times New Roman"/>
          <w:lang w:val="es-ES_tradnl" w:bidi="ar-SA"/>
        </w:rPr>
        <w:t xml:space="preserve"> aplicará </w:t>
      </w:r>
      <w:proofErr w:type="spellStart"/>
      <w:r w:rsidRPr="007D7DBF">
        <w:rPr>
          <w:rFonts w:eastAsia="Times New Roman"/>
          <w:lang w:val="es-ES_tradnl" w:bidi="ar-SA"/>
        </w:rPr>
        <w:t>segun</w:t>
      </w:r>
      <w:proofErr w:type="spellEnd"/>
      <w:r w:rsidRPr="007D7DBF">
        <w:rPr>
          <w:rFonts w:eastAsia="Times New Roman"/>
          <w:lang w:val="es-ES_tradnl" w:bidi="ar-SA"/>
        </w:rPr>
        <w:t xml:space="preserve"> cada diseño implementado, lo importante en este caso y para seguir este instructivo, es cada uno acceder al volumen donde se configuro el resguardo del server con Windows Server </w:t>
      </w:r>
      <w:proofErr w:type="spellStart"/>
      <w:r w:rsidRPr="007D7DBF">
        <w:rPr>
          <w:rFonts w:eastAsia="Times New Roman"/>
          <w:lang w:val="es-ES_tradnl" w:bidi="ar-SA"/>
        </w:rPr>
        <w:t>Backup</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drawing>
          <wp:inline distT="0" distB="0" distL="0" distR="0" wp14:anchorId="0178D920" wp14:editId="142E506F">
            <wp:extent cx="5417820" cy="2072640"/>
            <wp:effectExtent l="0" t="0" r="0" b="381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5417820" cy="20726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De los volúmenes que nos aparecen, ingresamos al volumen que configuramos para nuestro </w:t>
      </w:r>
      <w:proofErr w:type="spellStart"/>
      <w:r w:rsidRPr="007D7DBF">
        <w:rPr>
          <w:rFonts w:eastAsia="Times New Roman"/>
          <w:lang w:val="es-ES_tradnl" w:bidi="ar-SA"/>
        </w:rPr>
        <w:t>backup</w:t>
      </w:r>
      <w:proofErr w:type="spellEnd"/>
      <w:r w:rsidRPr="007D7DBF">
        <w:rPr>
          <w:rFonts w:eastAsia="Times New Roman"/>
          <w:lang w:val="es-ES_tradnl" w:bidi="ar-SA"/>
        </w:rPr>
        <w:t>, y ahí nos aparecerá una carpeta que dice “</w:t>
      </w:r>
      <w:proofErr w:type="spellStart"/>
      <w:r w:rsidRPr="007D7DBF">
        <w:rPr>
          <w:rFonts w:eastAsia="Times New Roman"/>
          <w:lang w:val="es-ES_tradnl" w:bidi="ar-SA"/>
        </w:rPr>
        <w:t>WindowsImageBackup</w:t>
      </w:r>
      <w:proofErr w:type="spellEnd"/>
      <w:r w:rsidRPr="007D7DBF">
        <w:rPr>
          <w:rFonts w:eastAsia="Times New Roman"/>
          <w:lang w:val="es-ES_tradnl" w:bidi="ar-SA"/>
        </w:rPr>
        <w:t>”, la cual ingresamos.</w:t>
      </w:r>
    </w:p>
    <w:p w:rsidR="00EA2177" w:rsidRPr="00EA2177" w:rsidRDefault="00EA2177" w:rsidP="00EA2177">
      <w:pPr>
        <w:pStyle w:val="ppFigure"/>
        <w:rPr>
          <w:lang w:bidi="ar-SA"/>
        </w:rPr>
      </w:pPr>
      <w:r>
        <w:rPr>
          <w:noProof/>
          <w:lang w:bidi="ar-SA"/>
        </w:rPr>
        <w:drawing>
          <wp:inline distT="0" distB="0" distL="0" distR="0" wp14:anchorId="27A941DA" wp14:editId="23500EA1">
            <wp:extent cx="4419600" cy="172212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a:stretch>
                      <a:fillRect/>
                    </a:stretch>
                  </pic:blipFill>
                  <pic:spPr>
                    <a:xfrm>
                      <a:off x="0" y="0"/>
                      <a:ext cx="4419600" cy="172212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Al querer ingresar a la misma, nos puede aparecer un aviso de permisos el cual vamos a la opción “</w:t>
      </w:r>
      <w:proofErr w:type="spellStart"/>
      <w:r w:rsidRPr="007D7DBF">
        <w:rPr>
          <w:rFonts w:eastAsia="Times New Roman"/>
          <w:lang w:val="es-ES_tradnl" w:bidi="ar-SA"/>
        </w:rPr>
        <w:t>Continue</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drawing>
          <wp:inline distT="0" distB="0" distL="0" distR="0" wp14:anchorId="37376BF1" wp14:editId="6434BEEF">
            <wp:extent cx="2476500" cy="10287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a:stretch>
                      <a:fillRect/>
                    </a:stretch>
                  </pic:blipFill>
                  <pic:spPr>
                    <a:xfrm>
                      <a:off x="0" y="0"/>
                      <a:ext cx="2476500" cy="102870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Nos abrirá una ventana la cual aparece otra carpeta con el nombre que tenía el server la cual tenemos que renombrar, quitando también como se realizó en el cambio de nombre del equipo (en nuestro caso como ejemplo, definido en este instructivo), la extensión </w:t>
      </w:r>
      <w:r w:rsidRPr="007D7DBF">
        <w:rPr>
          <w:rFonts w:eastAsia="Times New Roman"/>
          <w:b/>
          <w:bCs/>
          <w:lang w:val="es-ES_tradnl" w:bidi="ar-SA"/>
        </w:rPr>
        <w:t>–N</w:t>
      </w:r>
      <w:r w:rsidRPr="007D7DBF">
        <w:rPr>
          <w:rFonts w:eastAsia="Times New Roman"/>
          <w:lang w:val="es-ES_tradnl" w:bidi="ar-SA"/>
        </w:rPr>
        <w:t xml:space="preserve"> del nombre actual en la carpeta.</w:t>
      </w:r>
    </w:p>
    <w:p w:rsidR="00EA2177" w:rsidRPr="00EA2177" w:rsidRDefault="00EA2177" w:rsidP="00EA2177">
      <w:pPr>
        <w:pStyle w:val="ppFigure"/>
        <w:rPr>
          <w:lang w:bidi="ar-SA"/>
        </w:rPr>
      </w:pPr>
      <w:r>
        <w:rPr>
          <w:noProof/>
          <w:lang w:bidi="ar-SA"/>
        </w:rPr>
        <w:lastRenderedPageBreak/>
        <w:drawing>
          <wp:inline distT="0" distB="0" distL="0" distR="0" wp14:anchorId="6C11B2E7" wp14:editId="7E092A4C">
            <wp:extent cx="4701540" cy="1844040"/>
            <wp:effectExtent l="0" t="0" r="3810" b="381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a:stretch>
                      <a:fillRect/>
                    </a:stretch>
                  </pic:blipFill>
                  <pic:spPr>
                    <a:xfrm>
                      <a:off x="0" y="0"/>
                      <a:ext cx="4701540" cy="18440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Nos aparecerá una ventana de permisos elevados para realizar dicho cambio, el cual damos la opción de “</w:t>
      </w:r>
      <w:proofErr w:type="spellStart"/>
      <w:r w:rsidRPr="007D7DBF">
        <w:rPr>
          <w:rFonts w:eastAsia="Times New Roman"/>
          <w:lang w:val="es-ES_tradnl" w:bidi="ar-SA"/>
        </w:rPr>
        <w:t>Continue</w:t>
      </w:r>
      <w:proofErr w:type="spellEnd"/>
      <w:r w:rsidRPr="007D7DBF">
        <w:rPr>
          <w:rFonts w:eastAsia="Times New Roman"/>
          <w:lang w:val="es-ES_tradnl" w:bidi="ar-SA"/>
        </w:rPr>
        <w:t>” para confirmar el cambio que estamos realizando.</w:t>
      </w:r>
    </w:p>
    <w:p w:rsidR="00EA2177" w:rsidRPr="00EA2177" w:rsidRDefault="00EA2177" w:rsidP="00EA2177">
      <w:pPr>
        <w:pStyle w:val="ppFigure"/>
        <w:rPr>
          <w:lang w:bidi="ar-SA"/>
        </w:rPr>
      </w:pPr>
      <w:r>
        <w:rPr>
          <w:noProof/>
          <w:lang w:bidi="ar-SA"/>
        </w:rPr>
        <w:drawing>
          <wp:inline distT="0" distB="0" distL="0" distR="0" wp14:anchorId="76C2A151" wp14:editId="23B39E62">
            <wp:extent cx="4518660" cy="3002280"/>
            <wp:effectExtent l="0" t="0" r="0" b="762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4518660" cy="3002280"/>
                    </a:xfrm>
                    <a:prstGeom prst="rect">
                      <a:avLst/>
                    </a:prstGeom>
                  </pic:spPr>
                </pic:pic>
              </a:graphicData>
            </a:graphic>
          </wp:inline>
        </w:drawing>
      </w:r>
    </w:p>
    <w:p w:rsidR="007D7DBF" w:rsidRPr="007D7DBF" w:rsidRDefault="00CC555D" w:rsidP="00CC555D">
      <w:pPr>
        <w:pStyle w:val="Heading2"/>
        <w:rPr>
          <w:rFonts w:eastAsia="Times New Roman"/>
          <w:lang w:val="es-ES_tradnl" w:bidi="ar-SA"/>
        </w:rPr>
      </w:pPr>
      <w:r>
        <w:rPr>
          <w:rFonts w:eastAsia="Times New Roman"/>
          <w:lang w:val="es-ES_tradnl" w:bidi="ar-SA"/>
        </w:rPr>
        <w:t>Eliminar el registro DNS del equipo renombrado.</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Una vez realizados los pasos anteriores, tenemos que suprimir el objeto que nos quedó en DNS, haciendo referencia al equipo que ya fue modificado, para eso, entramos a la consola DNS desde cualquier equipo que la tenga instalada o desde el mismo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nuevo con Windows Server 2008 R2, que también es DNS Server y vamos a la zona DNS </w:t>
      </w:r>
      <w:r w:rsidRPr="007D7DBF">
        <w:rPr>
          <w:rFonts w:eastAsia="Times New Roman"/>
          <w:b/>
          <w:bCs/>
          <w:lang w:val="es-ES_tradnl" w:bidi="ar-SA"/>
        </w:rPr>
        <w:t>integrada a nuestro dominio</w:t>
      </w:r>
    </w:p>
    <w:p w:rsidR="00EA2177" w:rsidRPr="00EA2177" w:rsidRDefault="00EA2177" w:rsidP="00EA2177">
      <w:pPr>
        <w:pStyle w:val="ppFigure"/>
        <w:rPr>
          <w:lang w:bidi="ar-SA"/>
        </w:rPr>
      </w:pPr>
      <w:r>
        <w:rPr>
          <w:noProof/>
          <w:lang w:bidi="ar-SA"/>
        </w:rPr>
        <w:lastRenderedPageBreak/>
        <w:drawing>
          <wp:inline distT="0" distB="0" distL="0" distR="0" wp14:anchorId="61794AD3" wp14:editId="05385E2B">
            <wp:extent cx="5943600" cy="2277110"/>
            <wp:effectExtent l="0" t="0" r="0" b="889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a:stretch>
                      <a:fillRect/>
                    </a:stretch>
                  </pic:blipFill>
                  <pic:spPr>
                    <a:xfrm>
                      <a:off x="0" y="0"/>
                      <a:ext cx="5943600" cy="227711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En dicha zona, buscamos el objeto DNS el cual aún tiene la extensión –N (estar seguros que es el server recientemente renombrado), puede pasar que según algún proceso DNS en el momento del reinicio del servidor luego de que fue renombrado, haya ejecutado el </w:t>
      </w:r>
      <w:proofErr w:type="spellStart"/>
      <w:r w:rsidRPr="007D7DBF">
        <w:rPr>
          <w:rFonts w:eastAsia="Times New Roman"/>
          <w:lang w:val="es-ES_tradnl" w:bidi="ar-SA"/>
        </w:rPr>
        <w:t>rename</w:t>
      </w:r>
      <w:proofErr w:type="spellEnd"/>
      <w:r w:rsidRPr="007D7DBF">
        <w:rPr>
          <w:rFonts w:eastAsia="Times New Roman"/>
          <w:lang w:val="es-ES_tradnl" w:bidi="ar-SA"/>
        </w:rPr>
        <w:t xml:space="preserve"> del objeto en DNS y ya el mismo no </w:t>
      </w:r>
      <w:proofErr w:type="gramStart"/>
      <w:r w:rsidRPr="007D7DBF">
        <w:rPr>
          <w:rFonts w:eastAsia="Times New Roman"/>
          <w:lang w:val="es-ES_tradnl" w:bidi="ar-SA"/>
        </w:rPr>
        <w:t>este</w:t>
      </w:r>
      <w:proofErr w:type="gramEnd"/>
      <w:r w:rsidRPr="007D7DBF">
        <w:rPr>
          <w:rFonts w:eastAsia="Times New Roman"/>
          <w:lang w:val="es-ES_tradnl" w:bidi="ar-SA"/>
        </w:rPr>
        <w:t>, si es el caso, omitir este paso de eliminación.-</w:t>
      </w:r>
    </w:p>
    <w:p w:rsidR="00EA2177" w:rsidRPr="00EA2177" w:rsidRDefault="00EA2177" w:rsidP="00EA2177">
      <w:pPr>
        <w:pStyle w:val="ppFigure"/>
        <w:rPr>
          <w:lang w:bidi="ar-SA"/>
        </w:rPr>
      </w:pPr>
      <w:r>
        <w:rPr>
          <w:noProof/>
          <w:lang w:bidi="ar-SA"/>
        </w:rPr>
        <w:drawing>
          <wp:inline distT="0" distB="0" distL="0" distR="0" wp14:anchorId="5D5C5770" wp14:editId="3A935594">
            <wp:extent cx="3977640" cy="1874520"/>
            <wp:effectExtent l="0" t="0" r="381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3977640" cy="187452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Una vez que encontramos el objeto que necesitamos suprimir, lo seleccionamos y sobre el mismo desplegamos el menú, seleccionando la opción de “</w:t>
      </w:r>
      <w:proofErr w:type="spellStart"/>
      <w:r w:rsidRPr="007D7DBF">
        <w:rPr>
          <w:rFonts w:eastAsia="Times New Roman"/>
          <w:lang w:val="es-ES_tradnl" w:bidi="ar-SA"/>
        </w:rPr>
        <w:t>Delete</w:t>
      </w:r>
      <w:proofErr w:type="spellEnd"/>
      <w:r w:rsidRPr="007D7DBF">
        <w:rPr>
          <w:rFonts w:eastAsia="Times New Roman"/>
          <w:lang w:val="es-ES_tradnl" w:bidi="ar-SA"/>
        </w:rPr>
        <w:t>”.</w:t>
      </w:r>
    </w:p>
    <w:p w:rsidR="00EA2177" w:rsidRPr="00EA2177" w:rsidRDefault="00EA2177" w:rsidP="00EA2177">
      <w:pPr>
        <w:pStyle w:val="ppFigure"/>
        <w:rPr>
          <w:lang w:bidi="ar-SA"/>
        </w:rPr>
      </w:pPr>
      <w:r>
        <w:rPr>
          <w:noProof/>
          <w:lang w:bidi="ar-SA"/>
        </w:rPr>
        <w:drawing>
          <wp:inline distT="0" distB="0" distL="0" distR="0" wp14:anchorId="0433EC34" wp14:editId="56F9472E">
            <wp:extent cx="3970020" cy="22098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a:stretch>
                      <a:fillRect/>
                    </a:stretch>
                  </pic:blipFill>
                  <pic:spPr>
                    <a:xfrm>
                      <a:off x="0" y="0"/>
                      <a:ext cx="3970020" cy="220980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lastRenderedPageBreak/>
        <w:t>Nos aparecerá una ventana si queremos confirmar dicha tarea, la cual seleccionamos la opción “YES”.</w:t>
      </w:r>
    </w:p>
    <w:p w:rsidR="00EA2177" w:rsidRPr="00EA2177" w:rsidRDefault="00EA2177" w:rsidP="00EA2177">
      <w:pPr>
        <w:pStyle w:val="ppFigure"/>
        <w:rPr>
          <w:lang w:bidi="ar-SA"/>
        </w:rPr>
      </w:pPr>
      <w:r>
        <w:rPr>
          <w:noProof/>
          <w:lang w:bidi="ar-SA"/>
        </w:rPr>
        <w:drawing>
          <wp:inline distT="0" distB="0" distL="0" distR="0" wp14:anchorId="4AD339DE" wp14:editId="245FE972">
            <wp:extent cx="3985260" cy="2583180"/>
            <wp:effectExtent l="0" t="0" r="0" b="762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a:stretch>
                      <a:fillRect/>
                    </a:stretch>
                  </pic:blipFill>
                  <pic:spPr>
                    <a:xfrm>
                      <a:off x="0" y="0"/>
                      <a:ext cx="3985260" cy="258318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Repetir estos pasos en DNS en TODAS las zonas que tengamos integradas a Active </w:t>
      </w:r>
      <w:proofErr w:type="spellStart"/>
      <w:r w:rsidRPr="007D7DBF">
        <w:rPr>
          <w:rFonts w:eastAsia="Times New Roman"/>
          <w:lang w:val="es-ES_tradnl" w:bidi="ar-SA"/>
        </w:rPr>
        <w:t>Directory</w:t>
      </w:r>
      <w:proofErr w:type="spellEnd"/>
      <w:r w:rsidRPr="007D7DBF">
        <w:rPr>
          <w:rFonts w:eastAsia="Times New Roman"/>
          <w:lang w:val="es-ES_tradnl" w:bidi="ar-SA"/>
        </w:rPr>
        <w:t>.</w:t>
      </w:r>
    </w:p>
    <w:p w:rsidR="007D7DBF" w:rsidRPr="007D7DBF" w:rsidRDefault="00CC555D" w:rsidP="00CC555D">
      <w:pPr>
        <w:pStyle w:val="Heading2"/>
        <w:rPr>
          <w:rFonts w:eastAsia="Times New Roman"/>
          <w:lang w:val="es-ES_tradnl" w:bidi="ar-SA"/>
        </w:rPr>
      </w:pPr>
      <w:r>
        <w:rPr>
          <w:rFonts w:eastAsia="Times New Roman"/>
          <w:lang w:val="es-ES_tradnl" w:bidi="ar-SA"/>
        </w:rPr>
        <w:t>Renombrar objeto de FRS al nuevo nombre del DC 2008R2 en AD.</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Si nuestro dominio actual se realizó </w:t>
      </w:r>
      <w:proofErr w:type="spellStart"/>
      <w:r w:rsidRPr="007D7DBF">
        <w:rPr>
          <w:rFonts w:eastAsia="Times New Roman"/>
          <w:lang w:val="es-ES_tradnl" w:bidi="ar-SA"/>
        </w:rPr>
        <w:t>upgrade</w:t>
      </w:r>
      <w:proofErr w:type="spellEnd"/>
      <w:r w:rsidRPr="007D7DBF">
        <w:rPr>
          <w:rFonts w:eastAsia="Times New Roman"/>
          <w:lang w:val="es-ES_tradnl" w:bidi="ar-SA"/>
        </w:rPr>
        <w:t xml:space="preserve"> de versiones anteriores, no implementado desde cero como Windows Server 2008/2008R2 y aun omitimos el migrar nuestra modalidad de </w:t>
      </w:r>
      <w:proofErr w:type="spellStart"/>
      <w:r w:rsidRPr="007D7DBF">
        <w:rPr>
          <w:rFonts w:eastAsia="Times New Roman"/>
          <w:lang w:val="es-ES_tradnl" w:bidi="ar-SA"/>
        </w:rPr>
        <w:t>replicacion</w:t>
      </w:r>
      <w:proofErr w:type="spellEnd"/>
      <w:r w:rsidRPr="007D7DBF">
        <w:rPr>
          <w:rFonts w:eastAsia="Times New Roman"/>
          <w:lang w:val="es-ES_tradnl" w:bidi="ar-SA"/>
        </w:rPr>
        <w:t xml:space="preserve"> de FRS a DFSR, seguir los siguientes pasos para modificar el nombre de referencia del servidor para la </w:t>
      </w:r>
      <w:proofErr w:type="spellStart"/>
      <w:r w:rsidRPr="007D7DBF">
        <w:rPr>
          <w:rFonts w:eastAsia="Times New Roman"/>
          <w:lang w:val="es-ES_tradnl" w:bidi="ar-SA"/>
        </w:rPr>
        <w:t>replicacion</w:t>
      </w:r>
      <w:proofErr w:type="spellEnd"/>
      <w:r w:rsidRPr="007D7DBF">
        <w:rPr>
          <w:rFonts w:eastAsia="Times New Roman"/>
          <w:lang w:val="es-ES_tradnl" w:bidi="ar-SA"/>
        </w:rPr>
        <w:t xml:space="preserve"> FRS:</w:t>
      </w:r>
    </w:p>
    <w:p w:rsidR="007D7DBF" w:rsidRPr="007D7DBF" w:rsidRDefault="007D7DBF" w:rsidP="00CC555D">
      <w:pPr>
        <w:pStyle w:val="ppBodyText"/>
        <w:rPr>
          <w:rFonts w:eastAsia="Times New Roman"/>
          <w:lang w:bidi="ar-SA"/>
        </w:rPr>
      </w:pPr>
      <w:proofErr w:type="spellStart"/>
      <w:r w:rsidRPr="007D7DBF">
        <w:rPr>
          <w:rFonts w:eastAsia="Times New Roman"/>
          <w:lang w:bidi="ar-SA"/>
        </w:rPr>
        <w:t>Entrar</w:t>
      </w:r>
      <w:proofErr w:type="spellEnd"/>
      <w:r w:rsidRPr="007D7DBF">
        <w:rPr>
          <w:rFonts w:eastAsia="Times New Roman"/>
          <w:lang w:bidi="ar-SA"/>
        </w:rPr>
        <w:t xml:space="preserve"> </w:t>
      </w:r>
      <w:proofErr w:type="spellStart"/>
      <w:r w:rsidRPr="007D7DBF">
        <w:rPr>
          <w:rFonts w:eastAsia="Times New Roman"/>
          <w:lang w:bidi="ar-SA"/>
        </w:rPr>
        <w:t>desde</w:t>
      </w:r>
      <w:proofErr w:type="spellEnd"/>
      <w:r w:rsidRPr="007D7DBF">
        <w:rPr>
          <w:rFonts w:eastAsia="Times New Roman"/>
          <w:lang w:bidi="ar-SA"/>
        </w:rPr>
        <w:t xml:space="preserve"> el </w:t>
      </w:r>
      <w:proofErr w:type="spellStart"/>
      <w:r w:rsidRPr="007D7DBF">
        <w:rPr>
          <w:rFonts w:eastAsia="Times New Roman"/>
          <w:lang w:bidi="ar-SA"/>
        </w:rPr>
        <w:t>nuevo</w:t>
      </w:r>
      <w:proofErr w:type="spellEnd"/>
      <w:r w:rsidRPr="007D7DBF">
        <w:rPr>
          <w:rFonts w:eastAsia="Times New Roman"/>
          <w:lang w:bidi="ar-SA"/>
        </w:rPr>
        <w:t xml:space="preserve"> Domain Controller Windows Server 2008 R2, </w:t>
      </w:r>
      <w:proofErr w:type="spellStart"/>
      <w:r w:rsidRPr="007D7DBF">
        <w:rPr>
          <w:rFonts w:eastAsia="Times New Roman"/>
          <w:lang w:bidi="ar-SA"/>
        </w:rPr>
        <w:t>al</w:t>
      </w:r>
      <w:proofErr w:type="spellEnd"/>
      <w:r w:rsidRPr="007D7DBF">
        <w:rPr>
          <w:rFonts w:eastAsia="Times New Roman"/>
          <w:lang w:bidi="ar-SA"/>
        </w:rPr>
        <w:t xml:space="preserve"> Users and Computers de Active Directory </w:t>
      </w:r>
      <w:proofErr w:type="spellStart"/>
      <w:r w:rsidRPr="007D7DBF">
        <w:rPr>
          <w:rFonts w:eastAsia="Times New Roman"/>
          <w:lang w:bidi="ar-SA"/>
        </w:rPr>
        <w:t>desde</w:t>
      </w:r>
      <w:proofErr w:type="spellEnd"/>
      <w:r w:rsidRPr="007D7DBF">
        <w:rPr>
          <w:rFonts w:eastAsia="Times New Roman"/>
          <w:lang w:bidi="ar-SA"/>
        </w:rPr>
        <w:t xml:space="preserve"> “Start – Administrative Tools – Active Directory Users and Computers”</w:t>
      </w:r>
    </w:p>
    <w:p w:rsidR="00EA2177" w:rsidRPr="00EA2177" w:rsidRDefault="00EA2177" w:rsidP="00EA2177">
      <w:pPr>
        <w:pStyle w:val="ppFigure"/>
        <w:rPr>
          <w:lang w:bidi="ar-SA"/>
        </w:rPr>
      </w:pPr>
      <w:r>
        <w:rPr>
          <w:noProof/>
          <w:lang w:bidi="ar-SA"/>
        </w:rPr>
        <w:lastRenderedPageBreak/>
        <w:drawing>
          <wp:inline distT="0" distB="0" distL="0" distR="0" wp14:anchorId="6A2DB7E0" wp14:editId="76F3F8CB">
            <wp:extent cx="2712720" cy="3444240"/>
            <wp:effectExtent l="0" t="0" r="0" b="381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2712720" cy="34442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En la consola que nos aparecerá, habilitaremos la vista avanzada para poder ver objetos y opciones del dominio que no nos aparecen en la vista default, para esto, en la barra de herramientas, ir a </w:t>
      </w:r>
      <w:r w:rsidRPr="007D7DBF">
        <w:rPr>
          <w:rFonts w:eastAsia="Times New Roman"/>
          <w:b/>
          <w:bCs/>
          <w:lang w:val="es-ES_tradnl" w:bidi="ar-SA"/>
        </w:rPr>
        <w:t xml:space="preserve">View – </w:t>
      </w:r>
      <w:proofErr w:type="spellStart"/>
      <w:r w:rsidRPr="007D7DBF">
        <w:rPr>
          <w:rFonts w:eastAsia="Times New Roman"/>
          <w:b/>
          <w:bCs/>
          <w:lang w:val="es-ES_tradnl" w:bidi="ar-SA"/>
        </w:rPr>
        <w:t>Advanced</w:t>
      </w:r>
      <w:proofErr w:type="spellEnd"/>
      <w:r w:rsidRPr="007D7DBF">
        <w:rPr>
          <w:rFonts w:eastAsia="Times New Roman"/>
          <w:b/>
          <w:bCs/>
          <w:lang w:val="es-ES_tradnl" w:bidi="ar-SA"/>
        </w:rPr>
        <w:t xml:space="preserve"> </w:t>
      </w:r>
      <w:proofErr w:type="spellStart"/>
      <w:r w:rsidRPr="007D7DBF">
        <w:rPr>
          <w:rFonts w:eastAsia="Times New Roman"/>
          <w:b/>
          <w:bCs/>
          <w:lang w:val="es-ES_tradnl" w:bidi="ar-SA"/>
        </w:rPr>
        <w:t>Features</w:t>
      </w:r>
      <w:proofErr w:type="spellEnd"/>
      <w:r w:rsidRPr="007D7DBF">
        <w:rPr>
          <w:rFonts w:eastAsia="Times New Roman"/>
          <w:b/>
          <w:bCs/>
          <w:lang w:val="es-ES_tradnl" w:bidi="ar-SA"/>
        </w:rPr>
        <w:t>.</w:t>
      </w:r>
    </w:p>
    <w:p w:rsidR="00EA2177" w:rsidRPr="00EA2177" w:rsidRDefault="00EA2177" w:rsidP="00EA2177">
      <w:pPr>
        <w:pStyle w:val="ppFigure"/>
        <w:rPr>
          <w:lang w:bidi="ar-SA"/>
        </w:rPr>
      </w:pPr>
      <w:r>
        <w:rPr>
          <w:noProof/>
          <w:lang w:bidi="ar-SA"/>
        </w:rPr>
        <w:drawing>
          <wp:inline distT="0" distB="0" distL="0" distR="0" wp14:anchorId="1D717B70" wp14:editId="25993CEC">
            <wp:extent cx="3296110" cy="1933845"/>
            <wp:effectExtent l="0" t="0" r="0" b="9525"/>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a:stretch>
                      <a:fillRect/>
                    </a:stretch>
                  </pic:blipFill>
                  <pic:spPr>
                    <a:xfrm>
                      <a:off x="0" y="0"/>
                      <a:ext cx="3296110" cy="1933845"/>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Ahora si en la consola estaremos viendo la vista avanzada habilitada en la vista que estamos presente. Ahora en la consola, iremos a </w:t>
      </w:r>
      <w:r w:rsidRPr="007D7DBF">
        <w:rPr>
          <w:rFonts w:eastAsia="Times New Roman"/>
          <w:b/>
          <w:bCs/>
          <w:lang w:val="es-ES_tradnl" w:bidi="ar-SA"/>
        </w:rPr>
        <w:t xml:space="preserve">FQDN </w:t>
      </w:r>
      <w:proofErr w:type="spellStart"/>
      <w:r w:rsidRPr="007D7DBF">
        <w:rPr>
          <w:rFonts w:eastAsia="Times New Roman"/>
          <w:b/>
          <w:bCs/>
          <w:lang w:val="es-ES_tradnl" w:bidi="ar-SA"/>
        </w:rPr>
        <w:t>Nombre_Dominio</w:t>
      </w:r>
      <w:proofErr w:type="spellEnd"/>
      <w:r w:rsidRPr="007D7DBF">
        <w:rPr>
          <w:rFonts w:eastAsia="Times New Roman"/>
          <w:b/>
          <w:bCs/>
          <w:lang w:val="es-ES_tradnl" w:bidi="ar-SA"/>
        </w:rPr>
        <w:t xml:space="preserve"> – </w:t>
      </w:r>
      <w:proofErr w:type="spellStart"/>
      <w:r w:rsidRPr="007D7DBF">
        <w:rPr>
          <w:rFonts w:eastAsia="Times New Roman"/>
          <w:b/>
          <w:bCs/>
          <w:lang w:val="es-ES_tradnl" w:bidi="ar-SA"/>
        </w:rPr>
        <w:t>system</w:t>
      </w:r>
      <w:proofErr w:type="spellEnd"/>
      <w:r w:rsidRPr="007D7DBF">
        <w:rPr>
          <w:rFonts w:eastAsia="Times New Roman"/>
          <w:b/>
          <w:bCs/>
          <w:lang w:val="es-ES_tradnl" w:bidi="ar-SA"/>
        </w:rPr>
        <w:t xml:space="preserve"> – File </w:t>
      </w:r>
      <w:proofErr w:type="spellStart"/>
      <w:r w:rsidRPr="007D7DBF">
        <w:rPr>
          <w:rFonts w:eastAsia="Times New Roman"/>
          <w:b/>
          <w:bCs/>
          <w:lang w:val="es-ES_tradnl" w:bidi="ar-SA"/>
        </w:rPr>
        <w:t>Replication</w:t>
      </w:r>
      <w:proofErr w:type="spellEnd"/>
      <w:r w:rsidRPr="007D7DBF">
        <w:rPr>
          <w:rFonts w:eastAsia="Times New Roman"/>
          <w:b/>
          <w:bCs/>
          <w:lang w:val="es-ES_tradnl" w:bidi="ar-SA"/>
        </w:rPr>
        <w:t xml:space="preserve"> </w:t>
      </w:r>
      <w:proofErr w:type="spellStart"/>
      <w:r w:rsidRPr="007D7DBF">
        <w:rPr>
          <w:rFonts w:eastAsia="Times New Roman"/>
          <w:b/>
          <w:bCs/>
          <w:lang w:val="es-ES_tradnl" w:bidi="ar-SA"/>
        </w:rPr>
        <w:t>Service</w:t>
      </w:r>
      <w:proofErr w:type="spellEnd"/>
    </w:p>
    <w:p w:rsidR="00EA2177" w:rsidRPr="00EA2177" w:rsidRDefault="00EA2177" w:rsidP="00EA2177">
      <w:pPr>
        <w:pStyle w:val="ppFigure"/>
        <w:rPr>
          <w:lang w:bidi="ar-SA"/>
        </w:rPr>
      </w:pPr>
      <w:r>
        <w:rPr>
          <w:noProof/>
          <w:lang w:bidi="ar-SA"/>
        </w:rPr>
        <w:lastRenderedPageBreak/>
        <w:drawing>
          <wp:inline distT="0" distB="0" distL="0" distR="0" wp14:anchorId="14F5E136" wp14:editId="37CD92CF">
            <wp:extent cx="2400635" cy="5229955"/>
            <wp:effectExtent l="0" t="0" r="0" b="889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2400635" cy="5229955"/>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De File </w:t>
      </w:r>
      <w:proofErr w:type="spellStart"/>
      <w:r w:rsidRPr="007D7DBF">
        <w:rPr>
          <w:rFonts w:eastAsia="Times New Roman"/>
          <w:lang w:val="es-ES_tradnl" w:bidi="ar-SA"/>
        </w:rPr>
        <w:t>Replication</w:t>
      </w:r>
      <w:proofErr w:type="spellEnd"/>
      <w:r w:rsidRPr="007D7DBF">
        <w:rPr>
          <w:rFonts w:eastAsia="Times New Roman"/>
          <w:lang w:val="es-ES_tradnl" w:bidi="ar-SA"/>
        </w:rPr>
        <w:t xml:space="preserve"> </w:t>
      </w:r>
      <w:proofErr w:type="spellStart"/>
      <w:r w:rsidRPr="007D7DBF">
        <w:rPr>
          <w:rFonts w:eastAsia="Times New Roman"/>
          <w:lang w:val="es-ES_tradnl" w:bidi="ar-SA"/>
        </w:rPr>
        <w:t>Service</w:t>
      </w:r>
      <w:proofErr w:type="spellEnd"/>
      <w:r w:rsidRPr="007D7DBF">
        <w:rPr>
          <w:rFonts w:eastAsia="Times New Roman"/>
          <w:lang w:val="es-ES_tradnl" w:bidi="ar-SA"/>
        </w:rPr>
        <w:t xml:space="preserve">, desplegar la opción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System</w:t>
      </w:r>
      <w:proofErr w:type="spellEnd"/>
      <w:r w:rsidRPr="007D7DBF">
        <w:rPr>
          <w:rFonts w:eastAsia="Times New Roman"/>
          <w:lang w:val="es-ES_tradnl" w:bidi="ar-SA"/>
        </w:rPr>
        <w:t xml:space="preserve"> </w:t>
      </w:r>
      <w:proofErr w:type="spellStart"/>
      <w:r w:rsidRPr="007D7DBF">
        <w:rPr>
          <w:rFonts w:eastAsia="Times New Roman"/>
          <w:lang w:val="es-ES_tradnl" w:bidi="ar-SA"/>
        </w:rPr>
        <w:t>Volume</w:t>
      </w:r>
      <w:proofErr w:type="spellEnd"/>
      <w:r w:rsidRPr="007D7DBF">
        <w:rPr>
          <w:rFonts w:eastAsia="Times New Roman"/>
          <w:lang w:val="es-ES_tradnl" w:bidi="ar-SA"/>
        </w:rPr>
        <w:t xml:space="preserve"> (SYSVOL) el cual aparecerán todos los </w:t>
      </w:r>
      <w:proofErr w:type="spellStart"/>
      <w:r w:rsidRPr="007D7DBF">
        <w:rPr>
          <w:rFonts w:eastAsia="Times New Roman"/>
          <w:lang w:val="es-ES_tradnl" w:bidi="ar-SA"/>
        </w:rPr>
        <w:t>DCs</w:t>
      </w:r>
      <w:proofErr w:type="spellEnd"/>
      <w:r w:rsidRPr="007D7DBF">
        <w:rPr>
          <w:rFonts w:eastAsia="Times New Roman"/>
          <w:lang w:val="es-ES_tradnl" w:bidi="ar-SA"/>
        </w:rPr>
        <w:t xml:space="preserve"> que actualmente tengamos activos en nuestro dominio.</w:t>
      </w:r>
    </w:p>
    <w:p w:rsidR="00EA2177" w:rsidRPr="00EA2177" w:rsidRDefault="00EA2177" w:rsidP="00EA2177">
      <w:pPr>
        <w:pStyle w:val="ppFigure"/>
        <w:rPr>
          <w:lang w:bidi="ar-SA"/>
        </w:rPr>
      </w:pPr>
      <w:r>
        <w:rPr>
          <w:noProof/>
          <w:lang w:bidi="ar-SA"/>
        </w:rPr>
        <w:lastRenderedPageBreak/>
        <w:drawing>
          <wp:inline distT="0" distB="0" distL="0" distR="0" wp14:anchorId="0B88ABC0" wp14:editId="1531A4D1">
            <wp:extent cx="1805940" cy="3299460"/>
            <wp:effectExtent l="0" t="0" r="381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1805940" cy="329946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Buscar en dicha opción, el DC que acabamos de renombrar.</w:t>
      </w:r>
    </w:p>
    <w:p w:rsidR="00EA2177" w:rsidRPr="00EA2177" w:rsidRDefault="00EA2177" w:rsidP="00EA2177">
      <w:pPr>
        <w:pStyle w:val="ppFigure"/>
        <w:rPr>
          <w:lang w:bidi="ar-SA"/>
        </w:rPr>
      </w:pPr>
      <w:r>
        <w:rPr>
          <w:noProof/>
          <w:lang w:bidi="ar-SA"/>
        </w:rPr>
        <w:drawing>
          <wp:inline distT="0" distB="0" distL="0" distR="0" wp14:anchorId="21F448DE" wp14:editId="339C31A9">
            <wp:extent cx="1805940" cy="2186940"/>
            <wp:effectExtent l="0" t="0" r="3810" b="381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a:stretch>
                      <a:fillRect/>
                    </a:stretch>
                  </pic:blipFill>
                  <pic:spPr>
                    <a:xfrm>
                      <a:off x="0" y="0"/>
                      <a:ext cx="1805940" cy="21869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Una vez encontrado, editamos el objeto.</w:t>
      </w:r>
    </w:p>
    <w:p w:rsidR="00EA2177" w:rsidRPr="00EA2177" w:rsidRDefault="00EA2177" w:rsidP="00EA2177">
      <w:pPr>
        <w:pStyle w:val="ppFigure"/>
        <w:rPr>
          <w:lang w:bidi="ar-SA"/>
        </w:rPr>
      </w:pPr>
      <w:r>
        <w:rPr>
          <w:noProof/>
          <w:lang w:bidi="ar-SA"/>
        </w:rPr>
        <w:lastRenderedPageBreak/>
        <w:drawing>
          <wp:inline distT="0" distB="0" distL="0" distR="0" wp14:anchorId="62FC5570" wp14:editId="056683AE">
            <wp:extent cx="1798320" cy="2415540"/>
            <wp:effectExtent l="0" t="0" r="0" b="381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r:link="rId55"/>
                    <a:stretch>
                      <a:fillRect/>
                    </a:stretch>
                  </pic:blipFill>
                  <pic:spPr>
                    <a:xfrm>
                      <a:off x="0" y="0"/>
                      <a:ext cx="1798320" cy="241554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En el mismo, como venimos haciendo anteriormente en nuestro ejemplo para este post, suprimimos del nombre completo, la extensión</w:t>
      </w:r>
      <w:r w:rsidRPr="007D7DBF">
        <w:rPr>
          <w:rFonts w:eastAsia="Times New Roman"/>
          <w:b/>
          <w:bCs/>
          <w:lang w:val="es-ES_tradnl" w:bidi="ar-SA"/>
        </w:rPr>
        <w:t xml:space="preserve"> –N </w:t>
      </w:r>
      <w:r w:rsidRPr="007D7DBF">
        <w:rPr>
          <w:rFonts w:eastAsia="Times New Roman"/>
          <w:lang w:val="es-ES_tradnl" w:bidi="ar-SA"/>
        </w:rPr>
        <w:t>y lo confirmamos.-</w:t>
      </w:r>
    </w:p>
    <w:p w:rsidR="00EA2177" w:rsidRPr="00EA2177" w:rsidRDefault="00EA2177" w:rsidP="00EA2177">
      <w:pPr>
        <w:pStyle w:val="ppFigure"/>
        <w:rPr>
          <w:lang w:bidi="ar-SA"/>
        </w:rPr>
      </w:pPr>
      <w:r>
        <w:rPr>
          <w:noProof/>
          <w:lang w:bidi="ar-SA"/>
        </w:rPr>
        <w:drawing>
          <wp:inline distT="0" distB="0" distL="0" distR="0" wp14:anchorId="52094E8B" wp14:editId="4A171438">
            <wp:extent cx="1798320" cy="261366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a:stretch>
                      <a:fillRect/>
                    </a:stretch>
                  </pic:blipFill>
                  <pic:spPr>
                    <a:xfrm>
                      <a:off x="0" y="0"/>
                      <a:ext cx="1798320" cy="2613660"/>
                    </a:xfrm>
                    <a:prstGeom prst="rect">
                      <a:avLst/>
                    </a:prstGeom>
                  </pic:spPr>
                </pic:pic>
              </a:graphicData>
            </a:graphic>
          </wp:inline>
        </w:drawing>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En el caso de que la actual infraestructura se le realizo </w:t>
      </w:r>
      <w:proofErr w:type="spellStart"/>
      <w:r w:rsidRPr="007D7DBF">
        <w:rPr>
          <w:rFonts w:eastAsia="Times New Roman"/>
          <w:lang w:val="es-ES_tradnl" w:bidi="ar-SA"/>
        </w:rPr>
        <w:t>upgrade</w:t>
      </w:r>
      <w:proofErr w:type="spellEnd"/>
      <w:r w:rsidRPr="007D7DBF">
        <w:rPr>
          <w:rFonts w:eastAsia="Times New Roman"/>
          <w:lang w:val="es-ES_tradnl" w:bidi="ar-SA"/>
        </w:rPr>
        <w:t xml:space="preserve"> de una </w:t>
      </w:r>
      <w:proofErr w:type="spellStart"/>
      <w:r w:rsidRPr="007D7DBF">
        <w:rPr>
          <w:rFonts w:eastAsia="Times New Roman"/>
          <w:lang w:val="es-ES_tradnl" w:bidi="ar-SA"/>
        </w:rPr>
        <w:t>version</w:t>
      </w:r>
      <w:proofErr w:type="spellEnd"/>
      <w:r w:rsidRPr="007D7DBF">
        <w:rPr>
          <w:rFonts w:eastAsia="Times New Roman"/>
          <w:lang w:val="es-ES_tradnl" w:bidi="ar-SA"/>
        </w:rPr>
        <w:t xml:space="preserve"> anterior y luego se migró la metodología de replicación del SYSVOL de FRS a DFSR o el dominio fue implementado nativamente en </w:t>
      </w:r>
      <w:proofErr w:type="spellStart"/>
      <w:r w:rsidRPr="007D7DBF">
        <w:rPr>
          <w:rFonts w:eastAsia="Times New Roman"/>
          <w:lang w:val="es-ES_tradnl" w:bidi="ar-SA"/>
        </w:rPr>
        <w:t>version</w:t>
      </w:r>
      <w:proofErr w:type="spellEnd"/>
      <w:r w:rsidRPr="007D7DBF">
        <w:rPr>
          <w:rFonts w:eastAsia="Times New Roman"/>
          <w:lang w:val="es-ES_tradnl" w:bidi="ar-SA"/>
        </w:rPr>
        <w:t xml:space="preserve"> Windows Server 2008 (</w:t>
      </w:r>
      <w:proofErr w:type="spellStart"/>
      <w:r w:rsidRPr="007D7DBF">
        <w:rPr>
          <w:rFonts w:eastAsia="Times New Roman"/>
          <w:lang w:val="es-ES_tradnl" w:bidi="ar-SA"/>
        </w:rPr>
        <w:t>automaticamente</w:t>
      </w:r>
      <w:proofErr w:type="spellEnd"/>
      <w:r w:rsidRPr="007D7DBF">
        <w:rPr>
          <w:rFonts w:eastAsia="Times New Roman"/>
          <w:lang w:val="es-ES_tradnl" w:bidi="ar-SA"/>
        </w:rPr>
        <w:t xml:space="preserve"> la </w:t>
      </w:r>
      <w:proofErr w:type="spellStart"/>
      <w:r w:rsidRPr="007D7DBF">
        <w:rPr>
          <w:rFonts w:eastAsia="Times New Roman"/>
          <w:lang w:val="es-ES_tradnl" w:bidi="ar-SA"/>
        </w:rPr>
        <w:t>metodologia</w:t>
      </w:r>
      <w:proofErr w:type="spellEnd"/>
      <w:r w:rsidRPr="007D7DBF">
        <w:rPr>
          <w:rFonts w:eastAsia="Times New Roman"/>
          <w:lang w:val="es-ES_tradnl" w:bidi="ar-SA"/>
        </w:rPr>
        <w:t xml:space="preserve"> de </w:t>
      </w:r>
      <w:proofErr w:type="spellStart"/>
      <w:r w:rsidRPr="007D7DBF">
        <w:rPr>
          <w:rFonts w:eastAsia="Times New Roman"/>
          <w:lang w:val="es-ES_tradnl" w:bidi="ar-SA"/>
        </w:rPr>
        <w:t>replicacion</w:t>
      </w:r>
      <w:proofErr w:type="spellEnd"/>
      <w:r w:rsidRPr="007D7DBF">
        <w:rPr>
          <w:rFonts w:eastAsia="Times New Roman"/>
          <w:lang w:val="es-ES_tradnl" w:bidi="ar-SA"/>
        </w:rPr>
        <w:t xml:space="preserve"> de SYSVOL ya funciona como DFSR), se tiene que realizar los mismos pasos anteriores, con la diferencia, de que acceder a la consola de </w:t>
      </w:r>
      <w:proofErr w:type="spellStart"/>
      <w:r w:rsidRPr="007D7DBF">
        <w:rPr>
          <w:rFonts w:eastAsia="Times New Roman"/>
          <w:lang w:val="es-ES_tradnl" w:bidi="ar-SA"/>
        </w:rPr>
        <w:t>User</w:t>
      </w:r>
      <w:proofErr w:type="spellEnd"/>
      <w:r w:rsidRPr="007D7DBF">
        <w:rPr>
          <w:rFonts w:eastAsia="Times New Roman"/>
          <w:lang w:val="es-ES_tradnl" w:bidi="ar-SA"/>
        </w:rPr>
        <w:t xml:space="preserve"> and </w:t>
      </w:r>
      <w:proofErr w:type="spellStart"/>
      <w:r w:rsidRPr="007D7DBF">
        <w:rPr>
          <w:rFonts w:eastAsia="Times New Roman"/>
          <w:lang w:val="es-ES_tradnl" w:bidi="ar-SA"/>
        </w:rPr>
        <w:t>Computer</w:t>
      </w:r>
      <w:proofErr w:type="spellEnd"/>
      <w:r w:rsidRPr="007D7DBF">
        <w:rPr>
          <w:rFonts w:eastAsia="Times New Roman"/>
          <w:lang w:val="es-ES_tradnl" w:bidi="ar-SA"/>
        </w:rPr>
        <w:t xml:space="preserve">, cambiar el directorio a seguir por el siguiente </w:t>
      </w:r>
      <w:proofErr w:type="spellStart"/>
      <w:r w:rsidRPr="007D7DBF">
        <w:rPr>
          <w:rFonts w:eastAsia="Times New Roman"/>
          <w:lang w:val="es-ES_tradnl" w:bidi="ar-SA"/>
        </w:rPr>
        <w:t>Path</w:t>
      </w:r>
      <w:proofErr w:type="spellEnd"/>
      <w:r w:rsidRPr="007D7DBF">
        <w:rPr>
          <w:rFonts w:eastAsia="Times New Roman"/>
          <w:lang w:val="es-ES_tradnl" w:bidi="ar-SA"/>
        </w:rPr>
        <w:t xml:space="preserve">: </w:t>
      </w:r>
      <w:r w:rsidRPr="007D7DBF">
        <w:rPr>
          <w:rFonts w:eastAsia="Times New Roman"/>
          <w:b/>
          <w:bCs/>
          <w:lang w:val="es-ES_tradnl" w:bidi="ar-SA"/>
        </w:rPr>
        <w:t xml:space="preserve">FQDN </w:t>
      </w:r>
      <w:proofErr w:type="spellStart"/>
      <w:r w:rsidRPr="007D7DBF">
        <w:rPr>
          <w:rFonts w:eastAsia="Times New Roman"/>
          <w:b/>
          <w:bCs/>
          <w:lang w:val="es-ES_tradnl" w:bidi="ar-SA"/>
        </w:rPr>
        <w:t>Nombre_Dominio</w:t>
      </w:r>
      <w:proofErr w:type="spellEnd"/>
      <w:r w:rsidRPr="007D7DBF">
        <w:rPr>
          <w:rFonts w:eastAsia="Times New Roman"/>
          <w:b/>
          <w:bCs/>
          <w:lang w:val="es-ES_tradnl" w:bidi="ar-SA"/>
        </w:rPr>
        <w:t xml:space="preserve"> – </w:t>
      </w:r>
      <w:proofErr w:type="spellStart"/>
      <w:r w:rsidRPr="007D7DBF">
        <w:rPr>
          <w:rFonts w:eastAsia="Times New Roman"/>
          <w:b/>
          <w:bCs/>
          <w:lang w:val="es-ES_tradnl" w:bidi="ar-SA"/>
        </w:rPr>
        <w:t>System</w:t>
      </w:r>
      <w:proofErr w:type="spellEnd"/>
      <w:r w:rsidRPr="007D7DBF">
        <w:rPr>
          <w:rFonts w:eastAsia="Times New Roman"/>
          <w:b/>
          <w:bCs/>
          <w:lang w:val="es-ES_tradnl" w:bidi="ar-SA"/>
        </w:rPr>
        <w:t xml:space="preserve"> – DFSR-</w:t>
      </w:r>
      <w:proofErr w:type="spellStart"/>
      <w:r w:rsidRPr="007D7DBF">
        <w:rPr>
          <w:rFonts w:eastAsia="Times New Roman"/>
          <w:b/>
          <w:bCs/>
          <w:lang w:val="es-ES_tradnl" w:bidi="ar-SA"/>
        </w:rPr>
        <w:t>GlobalSettings</w:t>
      </w:r>
      <w:proofErr w:type="spellEnd"/>
      <w:r w:rsidRPr="007D7DBF">
        <w:rPr>
          <w:rFonts w:eastAsia="Times New Roman"/>
          <w:b/>
          <w:bCs/>
          <w:lang w:val="es-ES_tradnl" w:bidi="ar-SA"/>
        </w:rPr>
        <w:t xml:space="preserve"> – </w:t>
      </w:r>
      <w:proofErr w:type="spellStart"/>
      <w:r w:rsidRPr="007D7DBF">
        <w:rPr>
          <w:rFonts w:eastAsia="Times New Roman"/>
          <w:b/>
          <w:bCs/>
          <w:lang w:val="es-ES_tradnl" w:bidi="ar-SA"/>
        </w:rPr>
        <w:t>Domain</w:t>
      </w:r>
      <w:proofErr w:type="spellEnd"/>
      <w:r w:rsidRPr="007D7DBF">
        <w:rPr>
          <w:rFonts w:eastAsia="Times New Roman"/>
          <w:b/>
          <w:bCs/>
          <w:lang w:val="es-ES_tradnl" w:bidi="ar-SA"/>
        </w:rPr>
        <w:t xml:space="preserve"> </w:t>
      </w:r>
      <w:proofErr w:type="spellStart"/>
      <w:r w:rsidRPr="007D7DBF">
        <w:rPr>
          <w:rFonts w:eastAsia="Times New Roman"/>
          <w:b/>
          <w:bCs/>
          <w:lang w:val="es-ES_tradnl" w:bidi="ar-SA"/>
        </w:rPr>
        <w:t>System</w:t>
      </w:r>
      <w:proofErr w:type="spellEnd"/>
      <w:r w:rsidRPr="007D7DBF">
        <w:rPr>
          <w:rFonts w:eastAsia="Times New Roman"/>
          <w:b/>
          <w:bCs/>
          <w:lang w:val="es-ES_tradnl" w:bidi="ar-SA"/>
        </w:rPr>
        <w:t xml:space="preserve"> </w:t>
      </w:r>
      <w:proofErr w:type="spellStart"/>
      <w:r w:rsidRPr="007D7DBF">
        <w:rPr>
          <w:rFonts w:eastAsia="Times New Roman"/>
          <w:b/>
          <w:bCs/>
          <w:lang w:val="es-ES_tradnl" w:bidi="ar-SA"/>
        </w:rPr>
        <w:t>Volume</w:t>
      </w:r>
      <w:proofErr w:type="spellEnd"/>
      <w:r w:rsidRPr="007D7DBF">
        <w:rPr>
          <w:rFonts w:eastAsia="Times New Roman"/>
          <w:b/>
          <w:bCs/>
          <w:lang w:val="es-ES_tradnl" w:bidi="ar-SA"/>
        </w:rPr>
        <w:t xml:space="preserve"> – </w:t>
      </w:r>
      <w:proofErr w:type="spellStart"/>
      <w:r w:rsidRPr="007D7DBF">
        <w:rPr>
          <w:rFonts w:eastAsia="Times New Roman"/>
          <w:b/>
          <w:bCs/>
          <w:lang w:val="es-ES_tradnl" w:bidi="ar-SA"/>
        </w:rPr>
        <w:t>Topology</w:t>
      </w:r>
      <w:proofErr w:type="spellEnd"/>
      <w:r w:rsidRPr="007D7DBF">
        <w:rPr>
          <w:rFonts w:eastAsia="Times New Roman"/>
          <w:lang w:val="es-ES_tradnl" w:bidi="ar-SA"/>
        </w:rPr>
        <w:t xml:space="preserve">. Puede ocurrir, que ya se haya replicado el cambio de nombre del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con lo que no </w:t>
      </w:r>
      <w:proofErr w:type="spellStart"/>
      <w:r w:rsidRPr="007D7DBF">
        <w:rPr>
          <w:rFonts w:eastAsia="Times New Roman"/>
          <w:lang w:val="es-ES_tradnl" w:bidi="ar-SA"/>
        </w:rPr>
        <w:t>tendriamos</w:t>
      </w:r>
      <w:proofErr w:type="spellEnd"/>
      <w:r w:rsidRPr="007D7DBF">
        <w:rPr>
          <w:rFonts w:eastAsia="Times New Roman"/>
          <w:lang w:val="es-ES_tradnl" w:bidi="ar-SA"/>
        </w:rPr>
        <w:t xml:space="preserve"> que realizar ninguna tarea en esta parte y solo seria un chequeo, pero si al acceder a dicho directorio aun sigue el nombre del equipo anterior, realizar la </w:t>
      </w:r>
      <w:proofErr w:type="spellStart"/>
      <w:r w:rsidRPr="007D7DBF">
        <w:rPr>
          <w:rFonts w:eastAsia="Times New Roman"/>
          <w:lang w:val="es-ES_tradnl" w:bidi="ar-SA"/>
        </w:rPr>
        <w:t>modificacion</w:t>
      </w:r>
      <w:proofErr w:type="spellEnd"/>
      <w:r w:rsidRPr="007D7DBF">
        <w:rPr>
          <w:rFonts w:eastAsia="Times New Roman"/>
          <w:lang w:val="es-ES_tradnl" w:bidi="ar-SA"/>
        </w:rPr>
        <w:t xml:space="preserve"> correspondiente como ya se detalló.</w:t>
      </w:r>
    </w:p>
    <w:p w:rsidR="007D7DBF" w:rsidRPr="007D7DBF" w:rsidRDefault="007D7DBF" w:rsidP="00CC555D">
      <w:pPr>
        <w:pStyle w:val="ppBodyText"/>
        <w:rPr>
          <w:rFonts w:eastAsia="Times New Roman"/>
          <w:lang w:val="es-ES_tradnl" w:bidi="ar-SA"/>
        </w:rPr>
      </w:pPr>
      <w:r w:rsidRPr="007D7DBF">
        <w:rPr>
          <w:rFonts w:eastAsia="Times New Roman"/>
          <w:lang w:val="es-ES_tradnl" w:bidi="ar-SA"/>
        </w:rPr>
        <w:t xml:space="preserve">Una vez realizado este paso, podemos cerrar la consola de Active </w:t>
      </w:r>
      <w:proofErr w:type="spellStart"/>
      <w:r w:rsidRPr="007D7DBF">
        <w:rPr>
          <w:rFonts w:eastAsia="Times New Roman"/>
          <w:lang w:val="es-ES_tradnl" w:bidi="ar-SA"/>
        </w:rPr>
        <w:t>Directory</w:t>
      </w:r>
      <w:proofErr w:type="spellEnd"/>
      <w:r w:rsidRPr="007D7DBF">
        <w:rPr>
          <w:rFonts w:eastAsia="Times New Roman"/>
          <w:lang w:val="es-ES_tradnl" w:bidi="ar-SA"/>
        </w:rPr>
        <w:t xml:space="preserve"> </w:t>
      </w:r>
      <w:proofErr w:type="spellStart"/>
      <w:r w:rsidRPr="007D7DBF">
        <w:rPr>
          <w:rFonts w:eastAsia="Times New Roman"/>
          <w:lang w:val="es-ES_tradnl" w:bidi="ar-SA"/>
        </w:rPr>
        <w:t>Users</w:t>
      </w:r>
      <w:proofErr w:type="spellEnd"/>
      <w:r w:rsidRPr="007D7DBF">
        <w:rPr>
          <w:rFonts w:eastAsia="Times New Roman"/>
          <w:lang w:val="es-ES_tradnl" w:bidi="ar-SA"/>
        </w:rPr>
        <w:t xml:space="preserve"> and </w:t>
      </w:r>
      <w:proofErr w:type="spellStart"/>
      <w:r w:rsidRPr="007D7DBF">
        <w:rPr>
          <w:rFonts w:eastAsia="Times New Roman"/>
          <w:lang w:val="es-ES_tradnl" w:bidi="ar-SA"/>
        </w:rPr>
        <w:t>Computers</w:t>
      </w:r>
      <w:proofErr w:type="spellEnd"/>
      <w:r w:rsidRPr="007D7DBF">
        <w:rPr>
          <w:rFonts w:eastAsia="Times New Roman"/>
          <w:lang w:val="es-ES_tradnl" w:bidi="ar-SA"/>
        </w:rPr>
        <w:t xml:space="preserve">. En el mismo server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con Windows Server 2008R2, abrimos una ventana de CMD desde </w:t>
      </w:r>
      <w:r w:rsidRPr="007D7DBF">
        <w:rPr>
          <w:rFonts w:eastAsia="Times New Roman"/>
          <w:lang w:val="es-ES_tradnl" w:bidi="ar-SA"/>
        </w:rPr>
        <w:lastRenderedPageBreak/>
        <w:t xml:space="preserve">START – RUN y corremos el comando </w:t>
      </w:r>
      <w:proofErr w:type="spellStart"/>
      <w:r w:rsidRPr="007D7DBF">
        <w:rPr>
          <w:rFonts w:eastAsia="Times New Roman"/>
          <w:b/>
          <w:bCs/>
          <w:lang w:val="es-ES_tradnl" w:bidi="ar-SA"/>
        </w:rPr>
        <w:t>repadmin</w:t>
      </w:r>
      <w:proofErr w:type="spellEnd"/>
      <w:r w:rsidRPr="007D7DBF">
        <w:rPr>
          <w:rFonts w:eastAsia="Times New Roman"/>
          <w:b/>
          <w:bCs/>
          <w:lang w:val="es-ES_tradnl" w:bidi="ar-SA"/>
        </w:rPr>
        <w:t xml:space="preserve"> /</w:t>
      </w:r>
      <w:proofErr w:type="spellStart"/>
      <w:r w:rsidRPr="007D7DBF">
        <w:rPr>
          <w:rFonts w:eastAsia="Times New Roman"/>
          <w:b/>
          <w:bCs/>
          <w:lang w:val="es-ES_tradnl" w:bidi="ar-SA"/>
        </w:rPr>
        <w:t>replsummary</w:t>
      </w:r>
      <w:proofErr w:type="spellEnd"/>
      <w:r w:rsidRPr="007D7DBF">
        <w:rPr>
          <w:rFonts w:eastAsia="Times New Roman"/>
          <w:lang w:val="es-ES_tradnl" w:bidi="ar-SA"/>
        </w:rPr>
        <w:t xml:space="preserve"> el cual no tenemos que ver errores de replicación y ya aparece el nuevo </w:t>
      </w:r>
      <w:proofErr w:type="spellStart"/>
      <w:r w:rsidRPr="007D7DBF">
        <w:rPr>
          <w:rFonts w:eastAsia="Times New Roman"/>
          <w:lang w:val="es-ES_tradnl" w:bidi="ar-SA"/>
        </w:rPr>
        <w:t>Domain</w:t>
      </w:r>
      <w:proofErr w:type="spellEnd"/>
      <w:r w:rsidRPr="007D7DBF">
        <w:rPr>
          <w:rFonts w:eastAsia="Times New Roman"/>
          <w:lang w:val="es-ES_tradnl" w:bidi="ar-SA"/>
        </w:rPr>
        <w:t xml:space="preserve"> </w:t>
      </w:r>
      <w:proofErr w:type="spellStart"/>
      <w:r w:rsidRPr="007D7DBF">
        <w:rPr>
          <w:rFonts w:eastAsia="Times New Roman"/>
          <w:lang w:val="es-ES_tradnl" w:bidi="ar-SA"/>
        </w:rPr>
        <w:t>Controller</w:t>
      </w:r>
      <w:proofErr w:type="spellEnd"/>
      <w:r w:rsidRPr="007D7DBF">
        <w:rPr>
          <w:rFonts w:eastAsia="Times New Roman"/>
          <w:lang w:val="es-ES_tradnl" w:bidi="ar-SA"/>
        </w:rPr>
        <w:t xml:space="preserve"> con el nombre definitivo como se muestra a continuación.-</w:t>
      </w:r>
    </w:p>
    <w:p w:rsidR="00EA2177" w:rsidRPr="00EA2177" w:rsidRDefault="00EA2177" w:rsidP="00EA2177">
      <w:pPr>
        <w:pStyle w:val="ppFigure"/>
        <w:rPr>
          <w:lang w:bidi="ar-SA"/>
        </w:rPr>
      </w:pPr>
      <w:r>
        <w:rPr>
          <w:noProof/>
          <w:lang w:bidi="ar-SA"/>
        </w:rPr>
        <w:drawing>
          <wp:inline distT="0" distB="0" distL="0" distR="0" wp14:anchorId="493A979C" wp14:editId="67D71655">
            <wp:extent cx="4038600" cy="446532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4038600" cy="4465320"/>
                    </a:xfrm>
                    <a:prstGeom prst="rect">
                      <a:avLst/>
                    </a:prstGeom>
                  </pic:spPr>
                </pic:pic>
              </a:graphicData>
            </a:graphic>
          </wp:inline>
        </w:drawing>
      </w:r>
    </w:p>
    <w:p w:rsidR="00EA2177" w:rsidRPr="00EA2177" w:rsidRDefault="00EA2177" w:rsidP="00EA2177">
      <w:pPr>
        <w:pStyle w:val="ppFigure"/>
        <w:rPr>
          <w:lang w:bidi="ar-SA"/>
        </w:rPr>
      </w:pPr>
      <w:bookmarkStart w:id="0" w:name="_GoBack"/>
      <w:bookmarkEnd w:id="0"/>
      <w:r>
        <w:rPr>
          <w:noProof/>
          <w:lang w:bidi="ar-SA"/>
        </w:rPr>
        <w:lastRenderedPageBreak/>
        <w:drawing>
          <wp:inline distT="0" distB="0" distL="0" distR="0" wp14:anchorId="3FA66817" wp14:editId="6DF40069">
            <wp:extent cx="3505200" cy="3878580"/>
            <wp:effectExtent l="0" t="0" r="0" b="762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61"/>
                    <a:stretch>
                      <a:fillRect/>
                    </a:stretch>
                  </pic:blipFill>
                  <pic:spPr>
                    <a:xfrm>
                      <a:off x="0" y="0"/>
                      <a:ext cx="3505200" cy="3878580"/>
                    </a:xfrm>
                    <a:prstGeom prst="rect">
                      <a:avLst/>
                    </a:prstGeom>
                  </pic:spPr>
                </pic:pic>
              </a:graphicData>
            </a:graphic>
          </wp:inline>
        </w:drawing>
      </w:r>
    </w:p>
    <w:p w:rsidR="007D7DBF" w:rsidRPr="00CC555D" w:rsidRDefault="007D7DBF" w:rsidP="00CC555D">
      <w:pPr>
        <w:pStyle w:val="ppBodyText"/>
        <w:rPr>
          <w:rFonts w:eastAsia="Times New Roman"/>
          <w:lang w:val="es-ES_tradnl" w:bidi="ar-SA"/>
        </w:rPr>
      </w:pPr>
      <w:r w:rsidRPr="007D7DBF">
        <w:rPr>
          <w:rFonts w:eastAsia="Times New Roman"/>
          <w:lang w:val="es-ES_tradnl" w:bidi="ar-SA"/>
        </w:rPr>
        <w:t>Espero les sea de utilidad</w:t>
      </w:r>
      <w:proofErr w:type="gramStart"/>
      <w:r w:rsidRPr="007D7DBF">
        <w:rPr>
          <w:rFonts w:eastAsia="Times New Roman"/>
          <w:lang w:val="es-ES_tradnl" w:bidi="ar-SA"/>
        </w:rPr>
        <w:t>!</w:t>
      </w:r>
      <w:proofErr w:type="gramEnd"/>
    </w:p>
    <w:sectPr w:rsidR="007D7DBF" w:rsidRPr="00CC5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DBF"/>
    <w:rsid w:val="00547557"/>
    <w:rsid w:val="007D7DBF"/>
    <w:rsid w:val="00952E33"/>
    <w:rsid w:val="00CC555D"/>
    <w:rsid w:val="00EA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D7DBF"/>
    <w:pPr>
      <w:spacing w:after="120"/>
    </w:pPr>
    <w:rPr>
      <w:rFonts w:eastAsiaTheme="minorEastAsia"/>
      <w:lang w:bidi="en-US"/>
    </w:rPr>
  </w:style>
  <w:style w:type="paragraph" w:styleId="Heading1">
    <w:name w:val="heading 1"/>
    <w:basedOn w:val="Normal"/>
    <w:next w:val="ppBodyText"/>
    <w:link w:val="Heading1Char"/>
    <w:qFormat/>
    <w:rsid w:val="007D7DB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iPriority w:val="9"/>
    <w:unhideWhenUsed/>
    <w:qFormat/>
    <w:rsid w:val="007D7D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D7DB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D7D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7DB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7D7DB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D7DB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D7DBF"/>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7D7DBF"/>
    <w:pPr>
      <w:spacing w:after="120"/>
    </w:pPr>
    <w:rPr>
      <w:rFonts w:eastAsiaTheme="minorEastAsia"/>
      <w:lang w:bidi="en-US"/>
    </w:rPr>
  </w:style>
  <w:style w:type="paragraph" w:customStyle="1" w:styleId="ppBodyTextIndent">
    <w:name w:val="pp Body Text Indent"/>
    <w:basedOn w:val="ppBodyText"/>
    <w:rsid w:val="007D7DBF"/>
    <w:pPr>
      <w:numPr>
        <w:ilvl w:val="2"/>
      </w:numPr>
      <w:ind w:left="720"/>
    </w:pPr>
  </w:style>
  <w:style w:type="paragraph" w:customStyle="1" w:styleId="ppBodyTextIndent2">
    <w:name w:val="pp Body Text Indent 2"/>
    <w:basedOn w:val="ppBodyTextIndent"/>
    <w:rsid w:val="007D7DBF"/>
    <w:pPr>
      <w:numPr>
        <w:ilvl w:val="3"/>
      </w:numPr>
      <w:ind w:left="1440"/>
    </w:pPr>
  </w:style>
  <w:style w:type="paragraph" w:customStyle="1" w:styleId="ppBulletList">
    <w:name w:val="pp Bullet List"/>
    <w:basedOn w:val="ppNumberList"/>
    <w:link w:val="ppBulletListChar"/>
    <w:qFormat/>
    <w:rsid w:val="007D7DBF"/>
    <w:pPr>
      <w:numPr>
        <w:numId w:val="3"/>
      </w:numPr>
      <w:tabs>
        <w:tab w:val="clear" w:pos="1440"/>
      </w:tabs>
      <w:ind w:left="754" w:hanging="357"/>
    </w:pPr>
  </w:style>
  <w:style w:type="paragraph" w:customStyle="1" w:styleId="ppBulletListIndent">
    <w:name w:val="pp Bullet List Indent"/>
    <w:basedOn w:val="ppBulletList"/>
    <w:rsid w:val="007D7DBF"/>
    <w:pPr>
      <w:numPr>
        <w:ilvl w:val="2"/>
      </w:numPr>
      <w:ind w:left="1434" w:hanging="357"/>
    </w:pPr>
  </w:style>
  <w:style w:type="paragraph" w:customStyle="1" w:styleId="ppChapterNumber">
    <w:name w:val="pp Chapter Number"/>
    <w:next w:val="Normal"/>
    <w:uiPriority w:val="14"/>
    <w:rsid w:val="007D7DBF"/>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D7DBF"/>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D7DBF"/>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D7DB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D7DBF"/>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D7DBF"/>
    <w:pPr>
      <w:numPr>
        <w:ilvl w:val="2"/>
      </w:numPr>
      <w:ind w:left="720"/>
    </w:pPr>
  </w:style>
  <w:style w:type="paragraph" w:customStyle="1" w:styleId="ppCodeIndent2">
    <w:name w:val="pp Code Indent 2"/>
    <w:basedOn w:val="ppCodeIndent"/>
    <w:rsid w:val="007D7DBF"/>
    <w:pPr>
      <w:numPr>
        <w:ilvl w:val="3"/>
      </w:numPr>
      <w:ind w:left="1440"/>
    </w:pPr>
  </w:style>
  <w:style w:type="paragraph" w:customStyle="1" w:styleId="ppCodeLanguage">
    <w:name w:val="pp Code Language"/>
    <w:basedOn w:val="Normal"/>
    <w:next w:val="ppCode"/>
    <w:qFormat/>
    <w:rsid w:val="007D7DBF"/>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D7DBF"/>
    <w:pPr>
      <w:numPr>
        <w:ilvl w:val="2"/>
      </w:numPr>
      <w:ind w:left="720"/>
    </w:pPr>
  </w:style>
  <w:style w:type="paragraph" w:customStyle="1" w:styleId="ppCodeLanguageIndent2">
    <w:name w:val="pp Code Language Indent 2"/>
    <w:basedOn w:val="ppCodeLanguageIndent"/>
    <w:next w:val="ppCodeIndent2"/>
    <w:rsid w:val="007D7DBF"/>
    <w:pPr>
      <w:numPr>
        <w:ilvl w:val="3"/>
      </w:numPr>
      <w:ind w:left="1440"/>
    </w:pPr>
  </w:style>
  <w:style w:type="paragraph" w:customStyle="1" w:styleId="ppFigure">
    <w:name w:val="pp Figure"/>
    <w:basedOn w:val="Normal"/>
    <w:next w:val="Normal"/>
    <w:qFormat/>
    <w:rsid w:val="007D7DBF"/>
    <w:pPr>
      <w:numPr>
        <w:ilvl w:val="1"/>
        <w:numId w:val="7"/>
      </w:numPr>
      <w:spacing w:after="240"/>
      <w:ind w:left="0"/>
    </w:pPr>
  </w:style>
  <w:style w:type="paragraph" w:customStyle="1" w:styleId="ppFigureCaption">
    <w:name w:val="pp Figure Caption"/>
    <w:basedOn w:val="Normal"/>
    <w:next w:val="ppBodyText"/>
    <w:qFormat/>
    <w:rsid w:val="007D7DBF"/>
    <w:pPr>
      <w:numPr>
        <w:ilvl w:val="1"/>
        <w:numId w:val="6"/>
      </w:numPr>
      <w:ind w:left="0"/>
    </w:pPr>
    <w:rPr>
      <w:b/>
      <w:color w:val="003399"/>
    </w:rPr>
  </w:style>
  <w:style w:type="paragraph" w:customStyle="1" w:styleId="ppFigureCaptionIndent">
    <w:name w:val="pp Figure Caption Indent"/>
    <w:basedOn w:val="ppFigureCaption"/>
    <w:next w:val="ppBodyTextIndent"/>
    <w:rsid w:val="007D7DBF"/>
    <w:pPr>
      <w:numPr>
        <w:ilvl w:val="2"/>
      </w:numPr>
      <w:ind w:left="720"/>
    </w:pPr>
  </w:style>
  <w:style w:type="paragraph" w:customStyle="1" w:styleId="ppFigureCaptionIndent2">
    <w:name w:val="pp Figure Caption Indent 2"/>
    <w:basedOn w:val="ppFigureCaptionIndent"/>
    <w:next w:val="ppBodyTextIndent2"/>
    <w:rsid w:val="007D7DBF"/>
    <w:pPr>
      <w:numPr>
        <w:ilvl w:val="3"/>
      </w:numPr>
      <w:ind w:left="1440"/>
    </w:pPr>
  </w:style>
  <w:style w:type="paragraph" w:customStyle="1" w:styleId="ppFigureIndent">
    <w:name w:val="pp Figure Indent"/>
    <w:basedOn w:val="ppFigure"/>
    <w:next w:val="Normal"/>
    <w:rsid w:val="007D7DBF"/>
    <w:pPr>
      <w:numPr>
        <w:ilvl w:val="2"/>
      </w:numPr>
      <w:ind w:left="720"/>
    </w:pPr>
  </w:style>
  <w:style w:type="paragraph" w:customStyle="1" w:styleId="ppFigureIndent2">
    <w:name w:val="pp Figure Indent 2"/>
    <w:basedOn w:val="ppFigureIndent"/>
    <w:next w:val="Normal"/>
    <w:rsid w:val="007D7DBF"/>
    <w:pPr>
      <w:numPr>
        <w:ilvl w:val="3"/>
      </w:numPr>
      <w:ind w:left="1440"/>
    </w:pPr>
  </w:style>
  <w:style w:type="paragraph" w:customStyle="1" w:styleId="ppFigureNumber">
    <w:name w:val="pp Figure Number"/>
    <w:basedOn w:val="Normal"/>
    <w:next w:val="ppFigureCaption"/>
    <w:rsid w:val="007D7DBF"/>
    <w:pPr>
      <w:numPr>
        <w:ilvl w:val="1"/>
        <w:numId w:val="8"/>
      </w:numPr>
      <w:spacing w:after="0"/>
      <w:ind w:left="0"/>
    </w:pPr>
    <w:rPr>
      <w:b/>
    </w:rPr>
  </w:style>
  <w:style w:type="paragraph" w:customStyle="1" w:styleId="ppFigureNumberIndent">
    <w:name w:val="pp Figure Number Indent"/>
    <w:basedOn w:val="ppFigureNumber"/>
    <w:next w:val="ppFigureCaptionIndent"/>
    <w:rsid w:val="007D7DBF"/>
    <w:pPr>
      <w:numPr>
        <w:ilvl w:val="2"/>
      </w:numPr>
      <w:ind w:left="720"/>
    </w:pPr>
  </w:style>
  <w:style w:type="paragraph" w:customStyle="1" w:styleId="ppFigureNumberIndent2">
    <w:name w:val="pp Figure Number Indent 2"/>
    <w:basedOn w:val="ppFigureNumberIndent"/>
    <w:next w:val="ppFigureCaptionIndent2"/>
    <w:rsid w:val="007D7DBF"/>
    <w:pPr>
      <w:numPr>
        <w:ilvl w:val="3"/>
      </w:numPr>
      <w:ind w:left="1440"/>
    </w:pPr>
  </w:style>
  <w:style w:type="paragraph" w:customStyle="1" w:styleId="ppNumberList">
    <w:name w:val="pp Number List"/>
    <w:basedOn w:val="Normal"/>
    <w:rsid w:val="007D7DBF"/>
    <w:pPr>
      <w:numPr>
        <w:ilvl w:val="1"/>
        <w:numId w:val="10"/>
      </w:numPr>
      <w:tabs>
        <w:tab w:val="left" w:pos="1440"/>
      </w:tabs>
      <w:ind w:left="754" w:hanging="357"/>
    </w:pPr>
  </w:style>
  <w:style w:type="paragraph" w:customStyle="1" w:styleId="ppListEnd">
    <w:name w:val="pp List End"/>
    <w:basedOn w:val="ppNumberList"/>
    <w:next w:val="ppBodyText"/>
    <w:rsid w:val="007D7DB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D7DB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7D7DBF"/>
    <w:pPr>
      <w:numPr>
        <w:ilvl w:val="0"/>
        <w:numId w:val="20"/>
      </w:numPr>
      <w:ind w:left="426" w:hanging="284"/>
    </w:pPr>
  </w:style>
  <w:style w:type="paragraph" w:customStyle="1" w:styleId="ppNoteIndent">
    <w:name w:val="pp Note Indent"/>
    <w:basedOn w:val="ppNote"/>
    <w:rsid w:val="007D7DBF"/>
    <w:pPr>
      <w:numPr>
        <w:ilvl w:val="2"/>
      </w:numPr>
      <w:ind w:left="862"/>
    </w:pPr>
  </w:style>
  <w:style w:type="paragraph" w:customStyle="1" w:styleId="ppNoteIndent2">
    <w:name w:val="pp Note Indent 2"/>
    <w:basedOn w:val="ppNoteIndent"/>
    <w:rsid w:val="007D7DBF"/>
    <w:pPr>
      <w:numPr>
        <w:ilvl w:val="3"/>
      </w:numPr>
      <w:ind w:left="1584"/>
    </w:pPr>
  </w:style>
  <w:style w:type="paragraph" w:customStyle="1" w:styleId="ppNumberListIndent">
    <w:name w:val="pp Number List Indent"/>
    <w:basedOn w:val="ppNumberList"/>
    <w:rsid w:val="007D7DBF"/>
    <w:pPr>
      <w:numPr>
        <w:ilvl w:val="2"/>
      </w:numPr>
      <w:tabs>
        <w:tab w:val="clear" w:pos="1440"/>
        <w:tab w:val="left" w:pos="2160"/>
      </w:tabs>
      <w:ind w:left="1434" w:hanging="357"/>
    </w:pPr>
  </w:style>
  <w:style w:type="paragraph" w:customStyle="1" w:styleId="ppNumberListTable">
    <w:name w:val="pp Number List Table"/>
    <w:basedOn w:val="ppNumberList"/>
    <w:rsid w:val="007D7DBF"/>
    <w:pPr>
      <w:numPr>
        <w:ilvl w:val="0"/>
        <w:numId w:val="0"/>
      </w:numPr>
      <w:tabs>
        <w:tab w:val="left" w:pos="403"/>
      </w:tabs>
    </w:pPr>
    <w:rPr>
      <w:sz w:val="18"/>
    </w:rPr>
  </w:style>
  <w:style w:type="paragraph" w:customStyle="1" w:styleId="ppProcedureStart">
    <w:name w:val="pp Procedure Start"/>
    <w:basedOn w:val="Normal"/>
    <w:next w:val="ppNumberList"/>
    <w:rsid w:val="007D7DBF"/>
    <w:pPr>
      <w:spacing w:before="80" w:after="80"/>
    </w:pPr>
    <w:rPr>
      <w:rFonts w:cs="Arial"/>
      <w:b/>
      <w:szCs w:val="20"/>
    </w:rPr>
  </w:style>
  <w:style w:type="paragraph" w:customStyle="1" w:styleId="ppSection">
    <w:name w:val="pp Section"/>
    <w:basedOn w:val="Heading1"/>
    <w:next w:val="Normal"/>
    <w:rsid w:val="007D7DBF"/>
    <w:rPr>
      <w:color w:val="333399"/>
    </w:rPr>
  </w:style>
  <w:style w:type="table" w:customStyle="1" w:styleId="ppTableGrid">
    <w:name w:val="pp Table Grid"/>
    <w:basedOn w:val="ppTableList"/>
    <w:rsid w:val="007D7DB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D7DB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D7DB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D7DB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7D7DBF"/>
  </w:style>
  <w:style w:type="table" w:styleId="TableGrid">
    <w:name w:val="Table Grid"/>
    <w:basedOn w:val="TableNormal"/>
    <w:rsid w:val="007D7DBF"/>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D7DBF"/>
    <w:rPr>
      <w:szCs w:val="20"/>
    </w:rPr>
  </w:style>
  <w:style w:type="character" w:customStyle="1" w:styleId="FootnoteTextChar">
    <w:name w:val="Footnote Text Char"/>
    <w:basedOn w:val="DefaultParagraphFont"/>
    <w:link w:val="FootnoteText"/>
    <w:uiPriority w:val="99"/>
    <w:rsid w:val="007D7DBF"/>
    <w:rPr>
      <w:rFonts w:eastAsiaTheme="minorEastAsia"/>
      <w:szCs w:val="20"/>
      <w:lang w:bidi="en-US"/>
    </w:rPr>
  </w:style>
  <w:style w:type="paragraph" w:styleId="Header">
    <w:name w:val="header"/>
    <w:basedOn w:val="Normal"/>
    <w:link w:val="HeaderChar"/>
    <w:uiPriority w:val="99"/>
    <w:semiHidden/>
    <w:unhideWhenUsed/>
    <w:rsid w:val="007D7DBF"/>
    <w:pPr>
      <w:tabs>
        <w:tab w:val="center" w:pos="4680"/>
        <w:tab w:val="right" w:pos="9360"/>
      </w:tabs>
    </w:pPr>
  </w:style>
  <w:style w:type="character" w:customStyle="1" w:styleId="HeaderChar">
    <w:name w:val="Header Char"/>
    <w:basedOn w:val="DefaultParagraphFont"/>
    <w:link w:val="Header"/>
    <w:uiPriority w:val="99"/>
    <w:semiHidden/>
    <w:rsid w:val="007D7DBF"/>
    <w:rPr>
      <w:rFonts w:eastAsiaTheme="minorEastAsia"/>
      <w:lang w:bidi="en-US"/>
    </w:rPr>
  </w:style>
  <w:style w:type="paragraph" w:styleId="Footer">
    <w:name w:val="footer"/>
    <w:basedOn w:val="Normal"/>
    <w:link w:val="FooterChar"/>
    <w:uiPriority w:val="99"/>
    <w:semiHidden/>
    <w:unhideWhenUsed/>
    <w:rsid w:val="007D7DBF"/>
    <w:pPr>
      <w:tabs>
        <w:tab w:val="center" w:pos="4680"/>
        <w:tab w:val="right" w:pos="9360"/>
      </w:tabs>
    </w:pPr>
  </w:style>
  <w:style w:type="character" w:customStyle="1" w:styleId="FooterChar">
    <w:name w:val="Footer Char"/>
    <w:basedOn w:val="DefaultParagraphFont"/>
    <w:link w:val="Footer"/>
    <w:uiPriority w:val="99"/>
    <w:semiHidden/>
    <w:rsid w:val="007D7DBF"/>
    <w:rPr>
      <w:rFonts w:eastAsiaTheme="minorEastAsia"/>
      <w:lang w:bidi="en-US"/>
    </w:rPr>
  </w:style>
  <w:style w:type="character" w:customStyle="1" w:styleId="ppBulletListChar">
    <w:name w:val="pp Bullet List Char"/>
    <w:basedOn w:val="DefaultParagraphFont"/>
    <w:link w:val="ppBulletList"/>
    <w:rsid w:val="007D7DBF"/>
    <w:rPr>
      <w:rFonts w:eastAsiaTheme="minorEastAsia"/>
      <w:lang w:bidi="en-US"/>
    </w:rPr>
  </w:style>
  <w:style w:type="paragraph" w:styleId="Title">
    <w:name w:val="Title"/>
    <w:basedOn w:val="Normal"/>
    <w:next w:val="Normal"/>
    <w:link w:val="TitleChar"/>
    <w:uiPriority w:val="10"/>
    <w:qFormat/>
    <w:rsid w:val="007D7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DB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7D7DBF"/>
    <w:rPr>
      <w:color w:val="808080"/>
    </w:rPr>
  </w:style>
  <w:style w:type="paragraph" w:styleId="BalloonText">
    <w:name w:val="Balloon Text"/>
    <w:basedOn w:val="Normal"/>
    <w:link w:val="BalloonTextChar"/>
    <w:uiPriority w:val="99"/>
    <w:semiHidden/>
    <w:unhideWhenUsed/>
    <w:rsid w:val="007D7D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B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7D7DBF"/>
    <w:pPr>
      <w:spacing w:after="200" w:line="240" w:lineRule="auto"/>
    </w:pPr>
    <w:rPr>
      <w:b/>
      <w:bCs/>
      <w:color w:val="4F81BD" w:themeColor="accent1"/>
      <w:sz w:val="18"/>
      <w:szCs w:val="18"/>
    </w:rPr>
  </w:style>
  <w:style w:type="table" w:customStyle="1" w:styleId="ppTable">
    <w:name w:val="pp Table"/>
    <w:basedOn w:val="TableNormal"/>
    <w:uiPriority w:val="99"/>
    <w:rsid w:val="007D7DBF"/>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D7DBF"/>
    <w:pPr>
      <w:numPr>
        <w:ilvl w:val="4"/>
      </w:numPr>
      <w:ind w:left="2160"/>
    </w:pPr>
  </w:style>
  <w:style w:type="paragraph" w:customStyle="1" w:styleId="ppBulletListIndent2">
    <w:name w:val="pp Bullet List Indent 2"/>
    <w:basedOn w:val="ppBulletListIndent"/>
    <w:qFormat/>
    <w:rsid w:val="007D7DBF"/>
    <w:pPr>
      <w:numPr>
        <w:ilvl w:val="3"/>
      </w:numPr>
      <w:ind w:left="2115" w:hanging="357"/>
    </w:pPr>
  </w:style>
  <w:style w:type="paragraph" w:customStyle="1" w:styleId="ppNumberListIndent2">
    <w:name w:val="pp Number List Indent 2"/>
    <w:basedOn w:val="ppNumberListIndent"/>
    <w:qFormat/>
    <w:rsid w:val="007D7DBF"/>
    <w:pPr>
      <w:numPr>
        <w:ilvl w:val="3"/>
      </w:numPr>
      <w:ind w:left="2115" w:hanging="357"/>
    </w:pPr>
  </w:style>
  <w:style w:type="paragraph" w:customStyle="1" w:styleId="ppCodeIndent3">
    <w:name w:val="pp Code Indent 3"/>
    <w:basedOn w:val="ppCodeIndent2"/>
    <w:qFormat/>
    <w:rsid w:val="007D7DBF"/>
    <w:pPr>
      <w:numPr>
        <w:ilvl w:val="4"/>
      </w:numPr>
    </w:pPr>
  </w:style>
  <w:style w:type="paragraph" w:customStyle="1" w:styleId="ppCodeLanguageIndent3">
    <w:name w:val="pp Code Language Indent 3"/>
    <w:basedOn w:val="ppCodeLanguageIndent2"/>
    <w:next w:val="ppCodeIndent3"/>
    <w:qFormat/>
    <w:rsid w:val="007D7DBF"/>
    <w:pPr>
      <w:numPr>
        <w:ilvl w:val="4"/>
      </w:numPr>
    </w:pPr>
  </w:style>
  <w:style w:type="paragraph" w:customStyle="1" w:styleId="ppNoteIndent3">
    <w:name w:val="pp Note Indent 3"/>
    <w:basedOn w:val="ppNoteIndent2"/>
    <w:qFormat/>
    <w:rsid w:val="007D7DBF"/>
    <w:pPr>
      <w:numPr>
        <w:ilvl w:val="4"/>
      </w:numPr>
    </w:pPr>
  </w:style>
  <w:style w:type="paragraph" w:customStyle="1" w:styleId="ppFigureIndent3">
    <w:name w:val="pp Figure Indent 3"/>
    <w:basedOn w:val="ppFigureIndent2"/>
    <w:qFormat/>
    <w:rsid w:val="007D7DBF"/>
    <w:pPr>
      <w:numPr>
        <w:ilvl w:val="4"/>
      </w:numPr>
    </w:pPr>
  </w:style>
  <w:style w:type="paragraph" w:customStyle="1" w:styleId="ppFigureCaptionIndent3">
    <w:name w:val="pp Figure Caption Indent 3"/>
    <w:basedOn w:val="ppFigureCaptionIndent2"/>
    <w:qFormat/>
    <w:rsid w:val="007D7DBF"/>
    <w:pPr>
      <w:numPr>
        <w:ilvl w:val="4"/>
      </w:numPr>
    </w:pPr>
  </w:style>
  <w:style w:type="paragraph" w:customStyle="1" w:styleId="ppFigureNumberIndent3">
    <w:name w:val="pp Figure Number Indent 3"/>
    <w:basedOn w:val="ppFigureNumberIndent2"/>
    <w:qFormat/>
    <w:rsid w:val="007D7DBF"/>
    <w:pPr>
      <w:numPr>
        <w:ilvl w:val="4"/>
      </w:numPr>
      <w:ind w:left="2160" w:firstLine="0"/>
    </w:pPr>
  </w:style>
  <w:style w:type="paragraph" w:customStyle="1" w:styleId="ppBodyAfterTableText">
    <w:name w:val="pp Body After Table Text"/>
    <w:basedOn w:val="ppBodyText"/>
    <w:next w:val="BodyText"/>
    <w:qFormat/>
    <w:rsid w:val="007D7DBF"/>
    <w:pPr>
      <w:spacing w:before="240"/>
    </w:pPr>
  </w:style>
  <w:style w:type="paragraph" w:styleId="BodyText">
    <w:name w:val="Body Text"/>
    <w:basedOn w:val="Normal"/>
    <w:link w:val="BodyTextChar"/>
    <w:semiHidden/>
    <w:unhideWhenUsed/>
    <w:rsid w:val="007D7DBF"/>
  </w:style>
  <w:style w:type="character" w:customStyle="1" w:styleId="BodyTextChar">
    <w:name w:val="Body Text Char"/>
    <w:basedOn w:val="DefaultParagraphFont"/>
    <w:link w:val="BodyText"/>
    <w:semiHidden/>
    <w:rsid w:val="007D7DBF"/>
    <w:rPr>
      <w:rFonts w:eastAsiaTheme="minorEastAsia"/>
      <w:lang w:bidi="en-US"/>
    </w:rPr>
  </w:style>
  <w:style w:type="paragraph" w:customStyle="1" w:styleId="ppNoteBulletIndent">
    <w:name w:val="pp Note Bullet Indent"/>
    <w:basedOn w:val="ppNoteBullet"/>
    <w:qFormat/>
    <w:rsid w:val="007D7DBF"/>
    <w:pPr>
      <w:ind w:left="1146"/>
    </w:pPr>
  </w:style>
  <w:style w:type="paragraph" w:customStyle="1" w:styleId="ppNoteBulletIndent2">
    <w:name w:val="pp Note Bullet Indent 2"/>
    <w:basedOn w:val="ppNoteBulletIndent"/>
    <w:qFormat/>
    <w:rsid w:val="007D7DBF"/>
    <w:pPr>
      <w:ind w:left="1866"/>
    </w:pPr>
  </w:style>
  <w:style w:type="paragraph" w:customStyle="1" w:styleId="ppNoteBulletIndent3">
    <w:name w:val="pp Note Bullet Indent 3"/>
    <w:basedOn w:val="ppNoteBulletIndent2"/>
    <w:qFormat/>
    <w:rsid w:val="007D7DBF"/>
    <w:pPr>
      <w:ind w:left="2580"/>
    </w:pPr>
  </w:style>
  <w:style w:type="character" w:styleId="Hyperlink">
    <w:name w:val="Hyperlink"/>
    <w:basedOn w:val="DefaultParagraphFont"/>
    <w:uiPriority w:val="99"/>
    <w:unhideWhenUsed/>
    <w:rsid w:val="007D7DBF"/>
    <w:rPr>
      <w:color w:val="0000FF"/>
      <w:u w:val="single"/>
    </w:rPr>
  </w:style>
  <w:style w:type="paragraph" w:styleId="NormalWeb">
    <w:name w:val="Normal (Web)"/>
    <w:basedOn w:val="Normal"/>
    <w:uiPriority w:val="99"/>
    <w:semiHidden/>
    <w:unhideWhenUsed/>
    <w:rsid w:val="007D7DB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7D7DBF"/>
    <w:rPr>
      <w:b/>
      <w:bCs/>
    </w:rPr>
  </w:style>
  <w:style w:type="character" w:styleId="Emphasis">
    <w:name w:val="Emphasis"/>
    <w:basedOn w:val="DefaultParagraphFont"/>
    <w:uiPriority w:val="20"/>
    <w:qFormat/>
    <w:rsid w:val="007D7DB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D7DBF"/>
    <w:pPr>
      <w:spacing w:after="120"/>
    </w:pPr>
    <w:rPr>
      <w:rFonts w:eastAsiaTheme="minorEastAsia"/>
      <w:lang w:bidi="en-US"/>
    </w:rPr>
  </w:style>
  <w:style w:type="paragraph" w:styleId="Heading1">
    <w:name w:val="heading 1"/>
    <w:basedOn w:val="Normal"/>
    <w:next w:val="ppBodyText"/>
    <w:link w:val="Heading1Char"/>
    <w:qFormat/>
    <w:rsid w:val="007D7DB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iPriority w:val="9"/>
    <w:unhideWhenUsed/>
    <w:qFormat/>
    <w:rsid w:val="007D7D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D7DB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D7D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7DB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7D7DB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D7DB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D7DBF"/>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7D7DBF"/>
    <w:pPr>
      <w:spacing w:after="120"/>
    </w:pPr>
    <w:rPr>
      <w:rFonts w:eastAsiaTheme="minorEastAsia"/>
      <w:lang w:bidi="en-US"/>
    </w:rPr>
  </w:style>
  <w:style w:type="paragraph" w:customStyle="1" w:styleId="ppBodyTextIndent">
    <w:name w:val="pp Body Text Indent"/>
    <w:basedOn w:val="ppBodyText"/>
    <w:rsid w:val="007D7DBF"/>
    <w:pPr>
      <w:numPr>
        <w:ilvl w:val="2"/>
      </w:numPr>
      <w:ind w:left="720"/>
    </w:pPr>
  </w:style>
  <w:style w:type="paragraph" w:customStyle="1" w:styleId="ppBodyTextIndent2">
    <w:name w:val="pp Body Text Indent 2"/>
    <w:basedOn w:val="ppBodyTextIndent"/>
    <w:rsid w:val="007D7DBF"/>
    <w:pPr>
      <w:numPr>
        <w:ilvl w:val="3"/>
      </w:numPr>
      <w:ind w:left="1440"/>
    </w:pPr>
  </w:style>
  <w:style w:type="paragraph" w:customStyle="1" w:styleId="ppBulletList">
    <w:name w:val="pp Bullet List"/>
    <w:basedOn w:val="ppNumberList"/>
    <w:link w:val="ppBulletListChar"/>
    <w:qFormat/>
    <w:rsid w:val="007D7DBF"/>
    <w:pPr>
      <w:numPr>
        <w:numId w:val="3"/>
      </w:numPr>
      <w:tabs>
        <w:tab w:val="clear" w:pos="1440"/>
      </w:tabs>
      <w:ind w:left="754" w:hanging="357"/>
    </w:pPr>
  </w:style>
  <w:style w:type="paragraph" w:customStyle="1" w:styleId="ppBulletListIndent">
    <w:name w:val="pp Bullet List Indent"/>
    <w:basedOn w:val="ppBulletList"/>
    <w:rsid w:val="007D7DBF"/>
    <w:pPr>
      <w:numPr>
        <w:ilvl w:val="2"/>
      </w:numPr>
      <w:ind w:left="1434" w:hanging="357"/>
    </w:pPr>
  </w:style>
  <w:style w:type="paragraph" w:customStyle="1" w:styleId="ppChapterNumber">
    <w:name w:val="pp Chapter Number"/>
    <w:next w:val="Normal"/>
    <w:uiPriority w:val="14"/>
    <w:rsid w:val="007D7DBF"/>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D7DBF"/>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D7DBF"/>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D7DB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D7DBF"/>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D7DBF"/>
    <w:pPr>
      <w:numPr>
        <w:ilvl w:val="2"/>
      </w:numPr>
      <w:ind w:left="720"/>
    </w:pPr>
  </w:style>
  <w:style w:type="paragraph" w:customStyle="1" w:styleId="ppCodeIndent2">
    <w:name w:val="pp Code Indent 2"/>
    <w:basedOn w:val="ppCodeIndent"/>
    <w:rsid w:val="007D7DBF"/>
    <w:pPr>
      <w:numPr>
        <w:ilvl w:val="3"/>
      </w:numPr>
      <w:ind w:left="1440"/>
    </w:pPr>
  </w:style>
  <w:style w:type="paragraph" w:customStyle="1" w:styleId="ppCodeLanguage">
    <w:name w:val="pp Code Language"/>
    <w:basedOn w:val="Normal"/>
    <w:next w:val="ppCode"/>
    <w:qFormat/>
    <w:rsid w:val="007D7DBF"/>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D7DBF"/>
    <w:pPr>
      <w:numPr>
        <w:ilvl w:val="2"/>
      </w:numPr>
      <w:ind w:left="720"/>
    </w:pPr>
  </w:style>
  <w:style w:type="paragraph" w:customStyle="1" w:styleId="ppCodeLanguageIndent2">
    <w:name w:val="pp Code Language Indent 2"/>
    <w:basedOn w:val="ppCodeLanguageIndent"/>
    <w:next w:val="ppCodeIndent2"/>
    <w:rsid w:val="007D7DBF"/>
    <w:pPr>
      <w:numPr>
        <w:ilvl w:val="3"/>
      </w:numPr>
      <w:ind w:left="1440"/>
    </w:pPr>
  </w:style>
  <w:style w:type="paragraph" w:customStyle="1" w:styleId="ppFigure">
    <w:name w:val="pp Figure"/>
    <w:basedOn w:val="Normal"/>
    <w:next w:val="Normal"/>
    <w:qFormat/>
    <w:rsid w:val="007D7DBF"/>
    <w:pPr>
      <w:numPr>
        <w:ilvl w:val="1"/>
        <w:numId w:val="7"/>
      </w:numPr>
      <w:spacing w:after="240"/>
      <w:ind w:left="0"/>
    </w:pPr>
  </w:style>
  <w:style w:type="paragraph" w:customStyle="1" w:styleId="ppFigureCaption">
    <w:name w:val="pp Figure Caption"/>
    <w:basedOn w:val="Normal"/>
    <w:next w:val="ppBodyText"/>
    <w:qFormat/>
    <w:rsid w:val="007D7DBF"/>
    <w:pPr>
      <w:numPr>
        <w:ilvl w:val="1"/>
        <w:numId w:val="6"/>
      </w:numPr>
      <w:ind w:left="0"/>
    </w:pPr>
    <w:rPr>
      <w:b/>
      <w:color w:val="003399"/>
    </w:rPr>
  </w:style>
  <w:style w:type="paragraph" w:customStyle="1" w:styleId="ppFigureCaptionIndent">
    <w:name w:val="pp Figure Caption Indent"/>
    <w:basedOn w:val="ppFigureCaption"/>
    <w:next w:val="ppBodyTextIndent"/>
    <w:rsid w:val="007D7DBF"/>
    <w:pPr>
      <w:numPr>
        <w:ilvl w:val="2"/>
      </w:numPr>
      <w:ind w:left="720"/>
    </w:pPr>
  </w:style>
  <w:style w:type="paragraph" w:customStyle="1" w:styleId="ppFigureCaptionIndent2">
    <w:name w:val="pp Figure Caption Indent 2"/>
    <w:basedOn w:val="ppFigureCaptionIndent"/>
    <w:next w:val="ppBodyTextIndent2"/>
    <w:rsid w:val="007D7DBF"/>
    <w:pPr>
      <w:numPr>
        <w:ilvl w:val="3"/>
      </w:numPr>
      <w:ind w:left="1440"/>
    </w:pPr>
  </w:style>
  <w:style w:type="paragraph" w:customStyle="1" w:styleId="ppFigureIndent">
    <w:name w:val="pp Figure Indent"/>
    <w:basedOn w:val="ppFigure"/>
    <w:next w:val="Normal"/>
    <w:rsid w:val="007D7DBF"/>
    <w:pPr>
      <w:numPr>
        <w:ilvl w:val="2"/>
      </w:numPr>
      <w:ind w:left="720"/>
    </w:pPr>
  </w:style>
  <w:style w:type="paragraph" w:customStyle="1" w:styleId="ppFigureIndent2">
    <w:name w:val="pp Figure Indent 2"/>
    <w:basedOn w:val="ppFigureIndent"/>
    <w:next w:val="Normal"/>
    <w:rsid w:val="007D7DBF"/>
    <w:pPr>
      <w:numPr>
        <w:ilvl w:val="3"/>
      </w:numPr>
      <w:ind w:left="1440"/>
    </w:pPr>
  </w:style>
  <w:style w:type="paragraph" w:customStyle="1" w:styleId="ppFigureNumber">
    <w:name w:val="pp Figure Number"/>
    <w:basedOn w:val="Normal"/>
    <w:next w:val="ppFigureCaption"/>
    <w:rsid w:val="007D7DBF"/>
    <w:pPr>
      <w:numPr>
        <w:ilvl w:val="1"/>
        <w:numId w:val="8"/>
      </w:numPr>
      <w:spacing w:after="0"/>
      <w:ind w:left="0"/>
    </w:pPr>
    <w:rPr>
      <w:b/>
    </w:rPr>
  </w:style>
  <w:style w:type="paragraph" w:customStyle="1" w:styleId="ppFigureNumberIndent">
    <w:name w:val="pp Figure Number Indent"/>
    <w:basedOn w:val="ppFigureNumber"/>
    <w:next w:val="ppFigureCaptionIndent"/>
    <w:rsid w:val="007D7DBF"/>
    <w:pPr>
      <w:numPr>
        <w:ilvl w:val="2"/>
      </w:numPr>
      <w:ind w:left="720"/>
    </w:pPr>
  </w:style>
  <w:style w:type="paragraph" w:customStyle="1" w:styleId="ppFigureNumberIndent2">
    <w:name w:val="pp Figure Number Indent 2"/>
    <w:basedOn w:val="ppFigureNumberIndent"/>
    <w:next w:val="ppFigureCaptionIndent2"/>
    <w:rsid w:val="007D7DBF"/>
    <w:pPr>
      <w:numPr>
        <w:ilvl w:val="3"/>
      </w:numPr>
      <w:ind w:left="1440"/>
    </w:pPr>
  </w:style>
  <w:style w:type="paragraph" w:customStyle="1" w:styleId="ppNumberList">
    <w:name w:val="pp Number List"/>
    <w:basedOn w:val="Normal"/>
    <w:rsid w:val="007D7DBF"/>
    <w:pPr>
      <w:numPr>
        <w:ilvl w:val="1"/>
        <w:numId w:val="10"/>
      </w:numPr>
      <w:tabs>
        <w:tab w:val="left" w:pos="1440"/>
      </w:tabs>
      <w:ind w:left="754" w:hanging="357"/>
    </w:pPr>
  </w:style>
  <w:style w:type="paragraph" w:customStyle="1" w:styleId="ppListEnd">
    <w:name w:val="pp List End"/>
    <w:basedOn w:val="ppNumberList"/>
    <w:next w:val="ppBodyText"/>
    <w:rsid w:val="007D7DB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D7DB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7D7DBF"/>
    <w:pPr>
      <w:numPr>
        <w:ilvl w:val="0"/>
        <w:numId w:val="20"/>
      </w:numPr>
      <w:ind w:left="426" w:hanging="284"/>
    </w:pPr>
  </w:style>
  <w:style w:type="paragraph" w:customStyle="1" w:styleId="ppNoteIndent">
    <w:name w:val="pp Note Indent"/>
    <w:basedOn w:val="ppNote"/>
    <w:rsid w:val="007D7DBF"/>
    <w:pPr>
      <w:numPr>
        <w:ilvl w:val="2"/>
      </w:numPr>
      <w:ind w:left="862"/>
    </w:pPr>
  </w:style>
  <w:style w:type="paragraph" w:customStyle="1" w:styleId="ppNoteIndent2">
    <w:name w:val="pp Note Indent 2"/>
    <w:basedOn w:val="ppNoteIndent"/>
    <w:rsid w:val="007D7DBF"/>
    <w:pPr>
      <w:numPr>
        <w:ilvl w:val="3"/>
      </w:numPr>
      <w:ind w:left="1584"/>
    </w:pPr>
  </w:style>
  <w:style w:type="paragraph" w:customStyle="1" w:styleId="ppNumberListIndent">
    <w:name w:val="pp Number List Indent"/>
    <w:basedOn w:val="ppNumberList"/>
    <w:rsid w:val="007D7DBF"/>
    <w:pPr>
      <w:numPr>
        <w:ilvl w:val="2"/>
      </w:numPr>
      <w:tabs>
        <w:tab w:val="clear" w:pos="1440"/>
        <w:tab w:val="left" w:pos="2160"/>
      </w:tabs>
      <w:ind w:left="1434" w:hanging="357"/>
    </w:pPr>
  </w:style>
  <w:style w:type="paragraph" w:customStyle="1" w:styleId="ppNumberListTable">
    <w:name w:val="pp Number List Table"/>
    <w:basedOn w:val="ppNumberList"/>
    <w:rsid w:val="007D7DBF"/>
    <w:pPr>
      <w:numPr>
        <w:ilvl w:val="0"/>
        <w:numId w:val="0"/>
      </w:numPr>
      <w:tabs>
        <w:tab w:val="left" w:pos="403"/>
      </w:tabs>
    </w:pPr>
    <w:rPr>
      <w:sz w:val="18"/>
    </w:rPr>
  </w:style>
  <w:style w:type="paragraph" w:customStyle="1" w:styleId="ppProcedureStart">
    <w:name w:val="pp Procedure Start"/>
    <w:basedOn w:val="Normal"/>
    <w:next w:val="ppNumberList"/>
    <w:rsid w:val="007D7DBF"/>
    <w:pPr>
      <w:spacing w:before="80" w:after="80"/>
    </w:pPr>
    <w:rPr>
      <w:rFonts w:cs="Arial"/>
      <w:b/>
      <w:szCs w:val="20"/>
    </w:rPr>
  </w:style>
  <w:style w:type="paragraph" w:customStyle="1" w:styleId="ppSection">
    <w:name w:val="pp Section"/>
    <w:basedOn w:val="Heading1"/>
    <w:next w:val="Normal"/>
    <w:rsid w:val="007D7DBF"/>
    <w:rPr>
      <w:color w:val="333399"/>
    </w:rPr>
  </w:style>
  <w:style w:type="table" w:customStyle="1" w:styleId="ppTableGrid">
    <w:name w:val="pp Table Grid"/>
    <w:basedOn w:val="ppTableList"/>
    <w:rsid w:val="007D7DB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D7DB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D7DB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D7DB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7D7DBF"/>
  </w:style>
  <w:style w:type="table" w:styleId="TableGrid">
    <w:name w:val="Table Grid"/>
    <w:basedOn w:val="TableNormal"/>
    <w:rsid w:val="007D7DBF"/>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D7DBF"/>
    <w:rPr>
      <w:szCs w:val="20"/>
    </w:rPr>
  </w:style>
  <w:style w:type="character" w:customStyle="1" w:styleId="FootnoteTextChar">
    <w:name w:val="Footnote Text Char"/>
    <w:basedOn w:val="DefaultParagraphFont"/>
    <w:link w:val="FootnoteText"/>
    <w:uiPriority w:val="99"/>
    <w:rsid w:val="007D7DBF"/>
    <w:rPr>
      <w:rFonts w:eastAsiaTheme="minorEastAsia"/>
      <w:szCs w:val="20"/>
      <w:lang w:bidi="en-US"/>
    </w:rPr>
  </w:style>
  <w:style w:type="paragraph" w:styleId="Header">
    <w:name w:val="header"/>
    <w:basedOn w:val="Normal"/>
    <w:link w:val="HeaderChar"/>
    <w:uiPriority w:val="99"/>
    <w:semiHidden/>
    <w:unhideWhenUsed/>
    <w:rsid w:val="007D7DBF"/>
    <w:pPr>
      <w:tabs>
        <w:tab w:val="center" w:pos="4680"/>
        <w:tab w:val="right" w:pos="9360"/>
      </w:tabs>
    </w:pPr>
  </w:style>
  <w:style w:type="character" w:customStyle="1" w:styleId="HeaderChar">
    <w:name w:val="Header Char"/>
    <w:basedOn w:val="DefaultParagraphFont"/>
    <w:link w:val="Header"/>
    <w:uiPriority w:val="99"/>
    <w:semiHidden/>
    <w:rsid w:val="007D7DBF"/>
    <w:rPr>
      <w:rFonts w:eastAsiaTheme="minorEastAsia"/>
      <w:lang w:bidi="en-US"/>
    </w:rPr>
  </w:style>
  <w:style w:type="paragraph" w:styleId="Footer">
    <w:name w:val="footer"/>
    <w:basedOn w:val="Normal"/>
    <w:link w:val="FooterChar"/>
    <w:uiPriority w:val="99"/>
    <w:semiHidden/>
    <w:unhideWhenUsed/>
    <w:rsid w:val="007D7DBF"/>
    <w:pPr>
      <w:tabs>
        <w:tab w:val="center" w:pos="4680"/>
        <w:tab w:val="right" w:pos="9360"/>
      </w:tabs>
    </w:pPr>
  </w:style>
  <w:style w:type="character" w:customStyle="1" w:styleId="FooterChar">
    <w:name w:val="Footer Char"/>
    <w:basedOn w:val="DefaultParagraphFont"/>
    <w:link w:val="Footer"/>
    <w:uiPriority w:val="99"/>
    <w:semiHidden/>
    <w:rsid w:val="007D7DBF"/>
    <w:rPr>
      <w:rFonts w:eastAsiaTheme="minorEastAsia"/>
      <w:lang w:bidi="en-US"/>
    </w:rPr>
  </w:style>
  <w:style w:type="character" w:customStyle="1" w:styleId="ppBulletListChar">
    <w:name w:val="pp Bullet List Char"/>
    <w:basedOn w:val="DefaultParagraphFont"/>
    <w:link w:val="ppBulletList"/>
    <w:rsid w:val="007D7DBF"/>
    <w:rPr>
      <w:rFonts w:eastAsiaTheme="minorEastAsia"/>
      <w:lang w:bidi="en-US"/>
    </w:rPr>
  </w:style>
  <w:style w:type="paragraph" w:styleId="Title">
    <w:name w:val="Title"/>
    <w:basedOn w:val="Normal"/>
    <w:next w:val="Normal"/>
    <w:link w:val="TitleChar"/>
    <w:uiPriority w:val="10"/>
    <w:qFormat/>
    <w:rsid w:val="007D7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DB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7D7DBF"/>
    <w:rPr>
      <w:color w:val="808080"/>
    </w:rPr>
  </w:style>
  <w:style w:type="paragraph" w:styleId="BalloonText">
    <w:name w:val="Balloon Text"/>
    <w:basedOn w:val="Normal"/>
    <w:link w:val="BalloonTextChar"/>
    <w:uiPriority w:val="99"/>
    <w:semiHidden/>
    <w:unhideWhenUsed/>
    <w:rsid w:val="007D7D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B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7D7DBF"/>
    <w:pPr>
      <w:spacing w:after="200" w:line="240" w:lineRule="auto"/>
    </w:pPr>
    <w:rPr>
      <w:b/>
      <w:bCs/>
      <w:color w:val="4F81BD" w:themeColor="accent1"/>
      <w:sz w:val="18"/>
      <w:szCs w:val="18"/>
    </w:rPr>
  </w:style>
  <w:style w:type="table" w:customStyle="1" w:styleId="ppTable">
    <w:name w:val="pp Table"/>
    <w:basedOn w:val="TableNormal"/>
    <w:uiPriority w:val="99"/>
    <w:rsid w:val="007D7DBF"/>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D7DBF"/>
    <w:pPr>
      <w:numPr>
        <w:ilvl w:val="4"/>
      </w:numPr>
      <w:ind w:left="2160"/>
    </w:pPr>
  </w:style>
  <w:style w:type="paragraph" w:customStyle="1" w:styleId="ppBulletListIndent2">
    <w:name w:val="pp Bullet List Indent 2"/>
    <w:basedOn w:val="ppBulletListIndent"/>
    <w:qFormat/>
    <w:rsid w:val="007D7DBF"/>
    <w:pPr>
      <w:numPr>
        <w:ilvl w:val="3"/>
      </w:numPr>
      <w:ind w:left="2115" w:hanging="357"/>
    </w:pPr>
  </w:style>
  <w:style w:type="paragraph" w:customStyle="1" w:styleId="ppNumberListIndent2">
    <w:name w:val="pp Number List Indent 2"/>
    <w:basedOn w:val="ppNumberListIndent"/>
    <w:qFormat/>
    <w:rsid w:val="007D7DBF"/>
    <w:pPr>
      <w:numPr>
        <w:ilvl w:val="3"/>
      </w:numPr>
      <w:ind w:left="2115" w:hanging="357"/>
    </w:pPr>
  </w:style>
  <w:style w:type="paragraph" w:customStyle="1" w:styleId="ppCodeIndent3">
    <w:name w:val="pp Code Indent 3"/>
    <w:basedOn w:val="ppCodeIndent2"/>
    <w:qFormat/>
    <w:rsid w:val="007D7DBF"/>
    <w:pPr>
      <w:numPr>
        <w:ilvl w:val="4"/>
      </w:numPr>
    </w:pPr>
  </w:style>
  <w:style w:type="paragraph" w:customStyle="1" w:styleId="ppCodeLanguageIndent3">
    <w:name w:val="pp Code Language Indent 3"/>
    <w:basedOn w:val="ppCodeLanguageIndent2"/>
    <w:next w:val="ppCodeIndent3"/>
    <w:qFormat/>
    <w:rsid w:val="007D7DBF"/>
    <w:pPr>
      <w:numPr>
        <w:ilvl w:val="4"/>
      </w:numPr>
    </w:pPr>
  </w:style>
  <w:style w:type="paragraph" w:customStyle="1" w:styleId="ppNoteIndent3">
    <w:name w:val="pp Note Indent 3"/>
    <w:basedOn w:val="ppNoteIndent2"/>
    <w:qFormat/>
    <w:rsid w:val="007D7DBF"/>
    <w:pPr>
      <w:numPr>
        <w:ilvl w:val="4"/>
      </w:numPr>
    </w:pPr>
  </w:style>
  <w:style w:type="paragraph" w:customStyle="1" w:styleId="ppFigureIndent3">
    <w:name w:val="pp Figure Indent 3"/>
    <w:basedOn w:val="ppFigureIndent2"/>
    <w:qFormat/>
    <w:rsid w:val="007D7DBF"/>
    <w:pPr>
      <w:numPr>
        <w:ilvl w:val="4"/>
      </w:numPr>
    </w:pPr>
  </w:style>
  <w:style w:type="paragraph" w:customStyle="1" w:styleId="ppFigureCaptionIndent3">
    <w:name w:val="pp Figure Caption Indent 3"/>
    <w:basedOn w:val="ppFigureCaptionIndent2"/>
    <w:qFormat/>
    <w:rsid w:val="007D7DBF"/>
    <w:pPr>
      <w:numPr>
        <w:ilvl w:val="4"/>
      </w:numPr>
    </w:pPr>
  </w:style>
  <w:style w:type="paragraph" w:customStyle="1" w:styleId="ppFigureNumberIndent3">
    <w:name w:val="pp Figure Number Indent 3"/>
    <w:basedOn w:val="ppFigureNumberIndent2"/>
    <w:qFormat/>
    <w:rsid w:val="007D7DBF"/>
    <w:pPr>
      <w:numPr>
        <w:ilvl w:val="4"/>
      </w:numPr>
      <w:ind w:left="2160" w:firstLine="0"/>
    </w:pPr>
  </w:style>
  <w:style w:type="paragraph" w:customStyle="1" w:styleId="ppBodyAfterTableText">
    <w:name w:val="pp Body After Table Text"/>
    <w:basedOn w:val="ppBodyText"/>
    <w:next w:val="BodyText"/>
    <w:qFormat/>
    <w:rsid w:val="007D7DBF"/>
    <w:pPr>
      <w:spacing w:before="240"/>
    </w:pPr>
  </w:style>
  <w:style w:type="paragraph" w:styleId="BodyText">
    <w:name w:val="Body Text"/>
    <w:basedOn w:val="Normal"/>
    <w:link w:val="BodyTextChar"/>
    <w:semiHidden/>
    <w:unhideWhenUsed/>
    <w:rsid w:val="007D7DBF"/>
  </w:style>
  <w:style w:type="character" w:customStyle="1" w:styleId="BodyTextChar">
    <w:name w:val="Body Text Char"/>
    <w:basedOn w:val="DefaultParagraphFont"/>
    <w:link w:val="BodyText"/>
    <w:semiHidden/>
    <w:rsid w:val="007D7DBF"/>
    <w:rPr>
      <w:rFonts w:eastAsiaTheme="minorEastAsia"/>
      <w:lang w:bidi="en-US"/>
    </w:rPr>
  </w:style>
  <w:style w:type="paragraph" w:customStyle="1" w:styleId="ppNoteBulletIndent">
    <w:name w:val="pp Note Bullet Indent"/>
    <w:basedOn w:val="ppNoteBullet"/>
    <w:qFormat/>
    <w:rsid w:val="007D7DBF"/>
    <w:pPr>
      <w:ind w:left="1146"/>
    </w:pPr>
  </w:style>
  <w:style w:type="paragraph" w:customStyle="1" w:styleId="ppNoteBulletIndent2">
    <w:name w:val="pp Note Bullet Indent 2"/>
    <w:basedOn w:val="ppNoteBulletIndent"/>
    <w:qFormat/>
    <w:rsid w:val="007D7DBF"/>
    <w:pPr>
      <w:ind w:left="1866"/>
    </w:pPr>
  </w:style>
  <w:style w:type="paragraph" w:customStyle="1" w:styleId="ppNoteBulletIndent3">
    <w:name w:val="pp Note Bullet Indent 3"/>
    <w:basedOn w:val="ppNoteBulletIndent2"/>
    <w:qFormat/>
    <w:rsid w:val="007D7DBF"/>
    <w:pPr>
      <w:ind w:left="2580"/>
    </w:pPr>
  </w:style>
  <w:style w:type="character" w:styleId="Hyperlink">
    <w:name w:val="Hyperlink"/>
    <w:basedOn w:val="DefaultParagraphFont"/>
    <w:uiPriority w:val="99"/>
    <w:unhideWhenUsed/>
    <w:rsid w:val="007D7DBF"/>
    <w:rPr>
      <w:color w:val="0000FF"/>
      <w:u w:val="single"/>
    </w:rPr>
  </w:style>
  <w:style w:type="paragraph" w:styleId="NormalWeb">
    <w:name w:val="Normal (Web)"/>
    <w:basedOn w:val="Normal"/>
    <w:uiPriority w:val="99"/>
    <w:semiHidden/>
    <w:unhideWhenUsed/>
    <w:rsid w:val="007D7DB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7D7DBF"/>
    <w:rPr>
      <w:b/>
      <w:bCs/>
    </w:rPr>
  </w:style>
  <w:style w:type="character" w:styleId="Emphasis">
    <w:name w:val="Emphasis"/>
    <w:basedOn w:val="DefaultParagraphFont"/>
    <w:uiPriority w:val="20"/>
    <w:qFormat/>
    <w:rsid w:val="007D7D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365913">
      <w:bodyDiv w:val="1"/>
      <w:marLeft w:val="0"/>
      <w:marRight w:val="0"/>
      <w:marTop w:val="0"/>
      <w:marBottom w:val="0"/>
      <w:divBdr>
        <w:top w:val="none" w:sz="0" w:space="0" w:color="auto"/>
        <w:left w:val="none" w:sz="0" w:space="0" w:color="auto"/>
        <w:bottom w:val="none" w:sz="0" w:space="0" w:color="auto"/>
        <w:right w:val="none" w:sz="0" w:space="0" w:color="auto"/>
      </w:divBdr>
      <w:divsChild>
        <w:div w:id="1051078748">
          <w:marLeft w:val="0"/>
          <w:marRight w:val="0"/>
          <w:marTop w:val="0"/>
          <w:marBottom w:val="0"/>
          <w:divBdr>
            <w:top w:val="none" w:sz="0" w:space="0" w:color="auto"/>
            <w:left w:val="none" w:sz="0" w:space="0" w:color="auto"/>
            <w:bottom w:val="none" w:sz="0" w:space="0" w:color="auto"/>
            <w:right w:val="none" w:sz="0" w:space="0" w:color="auto"/>
          </w:divBdr>
          <w:divsChild>
            <w:div w:id="1373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andygon\Desktop\TestArticle\Articles\HXS\TA_Soluciones%20de%20Servidores\Renombrar%20Domain%20Controller%20ADDS%202008R2\3.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andygon\Desktop\TestArticle\Articles\HXS\TA_Soluciones%20de%20Servidores\Renombrar%20Domain%20Controller%20ADDS%202008R2\16.png" TargetMode="External"/><Relationship Id="rId21" Type="http://schemas.openxmlformats.org/officeDocument/2006/relationships/image" Target="file:///C:\Users\andygon\Desktop\TestArticle\Articles\HXS\TA_Soluciones%20de%20Servidores\Renombrar%20Domain%20Controller%20ADDS%202008R2\7.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file:///C:\Users\andygon\Desktop\TestArticle\Articles\HXS\TA_Soluciones%20de%20Servidores\Renombrar%20Domain%20Controller%20ADDS%202008R2\20.png" TargetMode="External"/><Relationship Id="rId50" Type="http://schemas.openxmlformats.org/officeDocument/2006/relationships/image" Target="media/image22.png"/><Relationship Id="rId55" Type="http://schemas.openxmlformats.org/officeDocument/2006/relationships/image" Target="file:///C:\Users\andygon\Desktop\TestArticle\Articles\HXS\TA_Soluciones%20de%20Servidores\Renombrar%20Domain%20Controller%20ADDS%202008R2\24.png" TargetMode="External"/><Relationship Id="rId63" Type="http://schemas.openxmlformats.org/officeDocument/2006/relationships/glossaryDocument" Target="glossary/document.xml"/><Relationship Id="rId7" Type="http://schemas.openxmlformats.org/officeDocument/2006/relationships/hyperlink" Target="http://blogs.itpro.es/leoponti"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Users\andygon\Desktop\TestArticle\Articles\HXS\TA_Soluciones%20de%20Servidores\Renombrar%20Domain%20Controller%20ADDS%202008R2\11.png" TargetMode="External"/><Relationship Id="rId41" Type="http://schemas.openxmlformats.org/officeDocument/2006/relationships/image" Target="file:///C:\Users\andygon\Desktop\TestArticle\Articles\HXS\TA_Soluciones%20de%20Servidores\Renombrar%20Domain%20Controller%20ADDS%202008R2\17.png"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Users\andygon\Desktop\TestArticle\Articles\HXS\TA_Soluciones%20de%20Servidores\Renombrar%20Domain%20Controller%20ADDS%202008R2\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andygon\Desktop\TestArticle\Articles\HXS\TA_Soluciones%20de%20Servidores\Renombrar%20Domain%20Controller%20ADDS%202008R2\15.png" TargetMode="External"/><Relationship Id="rId40" Type="http://schemas.openxmlformats.org/officeDocument/2006/relationships/image" Target="media/image17.png"/><Relationship Id="rId45" Type="http://schemas.openxmlformats.org/officeDocument/2006/relationships/image" Target="file:///C:\Users\andygon\Desktop\TestArticle\Articles\HXS\TA_Soluciones%20de%20Servidores\Renombrar%20Domain%20Controller%20ADDS%202008R2\19.png" TargetMode="External"/><Relationship Id="rId53" Type="http://schemas.openxmlformats.org/officeDocument/2006/relationships/image" Target="file:///C:\Users\andygon\Desktop\TestArticle\Articles\HXS\TA_Soluciones%20de%20Servidores\Renombrar%20Domain%20Controller%20ADDS%202008R2\23.png" TargetMode="External"/><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file:///C:\Users\andygon\Desktop\TestArticle\Articles\HXS\TA_Soluciones%20de%20Servidores\Renombrar%20Domain%20Controller%20ADDS%202008R2\4.png" TargetMode="External"/><Relationship Id="rId23" Type="http://schemas.openxmlformats.org/officeDocument/2006/relationships/image" Target="file:///C:\Users\andygon\Desktop\TestArticle\Articles\HXS\TA_Soluciones%20de%20Servidores\Renombrar%20Domain%20Controller%20ADDS%202008R2\8.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Users\andygon\Desktop\TestArticle\Articles\HXS\TA_Soluciones%20de%20Servidores\Renombrar%20Domain%20Controller%20ADDS%202008R2\21.png" TargetMode="External"/><Relationship Id="rId57" Type="http://schemas.openxmlformats.org/officeDocument/2006/relationships/image" Target="file:///C:\Users\andygon\Desktop\TestArticle\Articles\HXS\TA_Soluciones%20de%20Servidores\Renombrar%20Domain%20Controller%20ADDS%202008R2\25.png" TargetMode="External"/><Relationship Id="rId61" Type="http://schemas.openxmlformats.org/officeDocument/2006/relationships/image" Target="file:///C:\Users\andygon\Desktop\TestArticle\Articles\HXS\TA_Soluciones%20de%20Servidores\Renombrar%20Domain%20Controller%20ADDS%202008R2\27.png" TargetMode="External"/><Relationship Id="rId10" Type="http://schemas.openxmlformats.org/officeDocument/2006/relationships/image" Target="media/image2.png"/><Relationship Id="rId19" Type="http://schemas.openxmlformats.org/officeDocument/2006/relationships/image" Target="file:///C:\Users\andygon\Desktop\TestArticle\Articles\HXS\TA_Soluciones%20de%20Servidores\Renombrar%20Domain%20Controller%20ADDS%202008R2\6.png" TargetMode="External"/><Relationship Id="rId31" Type="http://schemas.openxmlformats.org/officeDocument/2006/relationships/image" Target="file:///C:\Users\andygon\Desktop\TestArticle\Articles\HXS\TA_Soluciones%20de%20Servidores\Renombrar%20Domain%20Controller%20ADDS%202008R2\12.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file:///C:\Users\andygon\Desktop\TestArticle\Articles\HXS\TA_Soluciones%20de%20Servidores\Renombrar%20Domain%20Controller%20ADDS%202008R2\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andygon\Desktop\TestArticle\Articles\HXS\TA_Soluciones%20de%20Servidores\Renombrar%20Domain%20Controller%20ADDS%202008R2\10.png" TargetMode="External"/><Relationship Id="rId30" Type="http://schemas.openxmlformats.org/officeDocument/2006/relationships/image" Target="media/image12.png"/><Relationship Id="rId35" Type="http://schemas.openxmlformats.org/officeDocument/2006/relationships/image" Target="file:///C:\Users\andygon\Desktop\TestArticle\Articles\HXS\TA_Soluciones%20de%20Servidores\Renombrar%20Domain%20Controller%20ADDS%202008R2\14.png" TargetMode="External"/><Relationship Id="rId43" Type="http://schemas.openxmlformats.org/officeDocument/2006/relationships/image" Target="file:///C:\Users\andygon\Desktop\TestArticle\Articles\HXS\TA_Soluciones%20de%20Servidores\Renombrar%20Domain%20Controller%20ADDS%202008R2\18.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file:///C:\Users\andygon\Desktop\TestArticle\Articles\HXS\TA_Soluciones%20de%20Servidores\Renombrar%20Domain%20Controller%20ADDS%202008R2\22.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file:///C:\Users\andygon\Desktop\TestArticle\Articles\HXS\TA_Soluciones%20de%20Servidores\Renombrar%20Domain%20Controller%20ADDS%202008R2\5.png" TargetMode="External"/><Relationship Id="rId25" Type="http://schemas.openxmlformats.org/officeDocument/2006/relationships/image" Target="file:///C:\Users\andygon\Desktop\TestArticle\Articles\HXS\TA_Soluciones%20de%20Servidores\Renombrar%20Domain%20Controller%20ADDS%202008R2\9.png" TargetMode="External"/><Relationship Id="rId33" Type="http://schemas.openxmlformats.org/officeDocument/2006/relationships/image" Target="file:///C:\Users\andygon\Desktop\TestArticle\Articles\HXS\TA_Soluciones%20de%20Servidores\Renombrar%20Domain%20Controller%20ADDS%202008R2\13.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file:///C:\Users\andygon\Desktop\TestArticle\Articles\HXS\TA_Soluciones%20de%20Servidores\Renombrar%20Domain%20Controller%20ADDS%202008R2\26.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9421B3F0EE40B89C1DCE0F5E2A6659"/>
        <w:category>
          <w:name w:val="General"/>
          <w:gallery w:val="placeholder"/>
        </w:category>
        <w:types>
          <w:type w:val="bbPlcHdr"/>
        </w:types>
        <w:behaviors>
          <w:behavior w:val="content"/>
        </w:behaviors>
        <w:guid w:val="{D3119EDC-264D-4DB6-B4F7-F0E734F103CE}"/>
      </w:docPartPr>
      <w:docPartBody>
        <w:p w:rsidR="00E55CB7" w:rsidRDefault="007959F4" w:rsidP="007959F4">
          <w:pPr>
            <w:pStyle w:val="C19421B3F0EE40B89C1DCE0F5E2A6659"/>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9F4"/>
    <w:rsid w:val="0011423B"/>
    <w:rsid w:val="007959F4"/>
    <w:rsid w:val="00E55CB7"/>
    <w:rsid w:val="00E8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59F4"/>
  </w:style>
  <w:style w:type="paragraph" w:customStyle="1" w:styleId="C19421B3F0EE40B89C1DCE0F5E2A6659">
    <w:name w:val="C19421B3F0EE40B89C1DCE0F5E2A6659"/>
    <w:rsid w:val="007959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59F4"/>
  </w:style>
  <w:style w:type="paragraph" w:customStyle="1" w:styleId="C19421B3F0EE40B89C1DCE0F5E2A6659">
    <w:name w:val="C19421B3F0EE40B89C1DCE0F5E2A6659"/>
    <w:rsid w:val="00795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0 f 0 3 b 1 1 d - 6 a b c - 4 4 4 5 - b c c c - b 0 0 d 8 f 3 b d a a 6 "   t i t l e = " R e n o m b r a r   D o m a i n   C o n t r o l l e r   A D D S   2 0 0 8 R 2 "   s t y l e = " T o p i c " / >  
 < / t o c > 
</file>

<file path=customXml/itemProps1.xml><?xml version="1.0" encoding="utf-8"?>
<ds:datastoreItem xmlns:ds="http://schemas.openxmlformats.org/officeDocument/2006/customXml" ds:itemID="{4900464C-6AF3-42ED-8EF8-599535E4CFF2}">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14</TotalTime>
  <Pages>15</Pages>
  <Words>1149</Words>
  <Characters>6555</Characters>
  <Application>Microsoft Office Word</Application>
  <DocSecurity>0</DocSecurity>
  <Lines>54</Lines>
  <Paragraphs>15</Paragraphs>
  <ScaleCrop>false</ScaleCrop>
  <Company>Microsoft Corporation</Company>
  <LinksUpToDate>false</LinksUpToDate>
  <CharactersWithSpaces>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Gonzalez</dc:creator>
  <cp:lastModifiedBy>Andy Gonzalez</cp:lastModifiedBy>
  <cp:revision>3</cp:revision>
  <dcterms:created xsi:type="dcterms:W3CDTF">2012-10-30T15:30:00Z</dcterms:created>
  <dcterms:modified xsi:type="dcterms:W3CDTF">2012-11-02T15:17:00Z</dcterms:modified>
</cp:coreProperties>
</file>