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2f7qvdjgvip3" w:id="0"/>
      <w:bookmarkEnd w:id="0"/>
      <w:r w:rsidDel="00000000" w:rsidR="00000000" w:rsidRPr="00000000">
        <w:rPr>
          <w:rtl w:val="0"/>
        </w:rPr>
        <w:t xml:space="preserve">Vir Khanna</w:t>
      </w:r>
    </w:p>
    <w:p w:rsidR="00000000" w:rsidDel="00000000" w:rsidP="00000000" w:rsidRDefault="00000000" w:rsidRPr="00000000" w14:paraId="00000002">
      <w:pPr>
        <w:pStyle w:val="Heading4"/>
        <w:rPr/>
      </w:pPr>
      <w:bookmarkStart w:colFirst="0" w:colLast="0" w:name="_tyhfofg2topr" w:id="1"/>
      <w:bookmarkEnd w:id="1"/>
      <w:r w:rsidDel="00000000" w:rsidR="00000000" w:rsidRPr="00000000">
        <w:rPr>
          <w:rtl w:val="0"/>
        </w:rPr>
        <w:t xml:space="preserve">Programming Homework 1</w:t>
      </w:r>
    </w:p>
    <w:p w:rsidR="00000000" w:rsidDel="00000000" w:rsidP="00000000" w:rsidRDefault="00000000" w:rsidRPr="00000000" w14:paraId="00000003">
      <w:pPr>
        <w:pStyle w:val="Heading4"/>
        <w:rPr/>
      </w:pPr>
      <w:bookmarkStart w:colFirst="0" w:colLast="0" w:name="_ej7jor1gjhok" w:id="2"/>
      <w:bookmarkEnd w:id="2"/>
      <w:r w:rsidDel="00000000" w:rsidR="00000000" w:rsidRPr="00000000">
        <w:rPr>
          <w:rtl w:val="0"/>
        </w:rPr>
        <w:t xml:space="preserve">ECS 170</w:t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uiwtndz77rzy" w:id="3"/>
      <w:bookmarkEnd w:id="3"/>
      <w:r w:rsidDel="00000000" w:rsidR="00000000" w:rsidRPr="00000000">
        <w:rPr>
          <w:rtl w:val="0"/>
        </w:rPr>
        <w:t xml:space="preserve">Professor Davidson</w:t>
      </w:r>
    </w:p>
    <w:p w:rsidR="00000000" w:rsidDel="00000000" w:rsidP="00000000" w:rsidRDefault="00000000" w:rsidRPr="00000000" w14:paraId="00000005">
      <w:pPr>
        <w:pStyle w:val="Heading4"/>
        <w:rPr/>
      </w:pPr>
      <w:bookmarkStart w:colFirst="0" w:colLast="0" w:name="_dw7ijcm360lc" w:id="4"/>
      <w:bookmarkEnd w:id="4"/>
      <w:r w:rsidDel="00000000" w:rsidR="00000000" w:rsidRPr="00000000">
        <w:rPr>
          <w:rtl w:val="0"/>
        </w:rPr>
        <w:t xml:space="preserve">28 Jan 2024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 explores the creation of admissible heuristics for the A* algorithm in a simulated Mt. St. Helens environment. The challenge lies in tailoring heuristics to the varied terrain, with the goal of efficient and optimal pathfinding. This write-up details the process and findings from testing three A* variants against their expected performance.</w:t>
      </w:r>
    </w:p>
    <w:p w:rsidR="00000000" w:rsidDel="00000000" w:rsidP="00000000" w:rsidRDefault="00000000" w:rsidRPr="00000000" w14:paraId="00000008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ifk51oi8z1mq" w:id="5"/>
      <w:bookmarkEnd w:id="5"/>
      <w:r w:rsidDel="00000000" w:rsidR="00000000" w:rsidRPr="00000000">
        <w:rPr>
          <w:rtl w:val="0"/>
        </w:rPr>
        <w:t xml:space="preserve">Designing Admissible Heuristics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t0l471hkjk12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AStarExp():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Chebyshev Distance: I define the Chebyshev distance (dC) as dC = max(|x_goal - x_current|, |y_goal - y_current|). This measures the minimum steps needed on flat terrain since each move costs at least 1, making it a lower bound on the actual cost.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Elevation Change: For elevation, let h_current and h_goal be the elevations at the current and goal nodes. I calculate the elevation component (h_elev) only for upward movement as h_elev = max(h_goal - h_current, 0).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Combined Heuristic: The total heuristic (h) is then h = dC + h_elev. This approach ensures admissibility because dC represents the minimal flat movement cost, and h_elev adds cost only for upward movement, aligning with the actual cost without exceeding it.</w:t>
      </w:r>
    </w:p>
    <w:p w:rsidR="00000000" w:rsidDel="00000000" w:rsidP="00000000" w:rsidRDefault="00000000" w:rsidRPr="00000000" w14:paraId="00000010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71bykjtk9mnw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AStarDiv():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Chebyshev Distance: I calculate the Chebyshev distance as dC = max(abs(goal.x - current.x), abs(goal.y - current.y)), which estimates the minimum number of steps required on a flat surface.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Elevation Change: The elevation change is considered between the current position (h_current) and the goal (h_goal). I compute this as h_elev = max(h_goal - h_current, 0) but do not use it directly in the heuristic for AStarDiv.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Heuristic: My heuristic for AStarDiv is simply the Chebyshev distance. It's defined as h = max(dC, 0). This approach ensures admissibility because the ‘div’ cost function reduces the cost for upward movement and is at least 1 for flat or downward movement, so the heuristic never overestimates the cost.</w:t>
      </w:r>
    </w:p>
    <w:p w:rsidR="00000000" w:rsidDel="00000000" w:rsidP="00000000" w:rsidRDefault="00000000" w:rsidRPr="00000000" w14:paraId="00000017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8eembhbft4xy" w:id="8"/>
      <w:bookmarkEnd w:id="8"/>
      <w:r w:rsidDel="00000000" w:rsidR="00000000" w:rsidRPr="00000000">
        <w:rPr>
          <w:rtl w:val="0"/>
        </w:rPr>
        <w:t xml:space="preserve">AStarMSH():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Chebyshev Distance: Calculated as dC = max(abs(goal.x - current.x), abs(goal.y - current.y)), it measures the minimum steps on flat terrain.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Elevation Change: Computed only for upward movement as h_elev = max(h_goal - h_current, 0).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Heuristic: The sum h = dC + h_elev, ensuring it never overestimates the true cost, as dC is the minimum step count and h_elev accounts for the additional cost of climbing.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rPr/>
      </w:pPr>
      <w:bookmarkStart w:colFirst="0" w:colLast="0" w:name="_i4mvvi7oxbrf" w:id="9"/>
      <w:bookmarkEnd w:id="9"/>
      <w:r w:rsidDel="00000000" w:rsidR="00000000" w:rsidRPr="00000000">
        <w:rPr>
          <w:rtl w:val="0"/>
        </w:rPr>
        <w:t xml:space="preserve">Benefits of Weighted A* in This Project: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speeds up the search, focusing more on goal-directed exploration.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complex terrains like Mt. St. Helens, quicker solutions are valuable.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Weighted A* balances between finding a viable path and computational efficiency.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rPr/>
      </w:pPr>
      <w:bookmarkStart w:colFirst="0" w:colLast="0" w:name="_rnijmcv1x2ev" w:id="10"/>
      <w:bookmarkEnd w:id="10"/>
      <w:r w:rsidDel="00000000" w:rsidR="00000000" w:rsidRPr="00000000">
        <w:rPr>
          <w:rtl w:val="0"/>
        </w:rPr>
        <w:t xml:space="preserve">Drawbacks: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may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lead to paths that are not the shortest.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Requires fine-tuning the weight to balance speed and optimality.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ideal when the shortest path is strictly necessary.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considered using the weighted A* approach in this project to efficiently handle complex terrains, prioritizing faster solutions over the absolute shortest paths, given the challenging and varied nature of the terrain.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x8tsia4w30gk" w:id="11"/>
      <w:bookmarkEnd w:id="11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ie1b4y1g1pfp" w:id="12"/>
      <w:bookmarkEnd w:id="12"/>
      <w:r w:rsidDel="00000000" w:rsidR="00000000" w:rsidRPr="00000000">
        <w:rPr>
          <w:rtl w:val="0"/>
        </w:rPr>
        <w:t xml:space="preserve">AStarExp():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Seed 0 Testing: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Expected Path Cost: 241.55253710831192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Actual Path Cost: 241.55253710831192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algorithm successfully found the optimal path, matching the expected cost exactly.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Seed 1 Testing: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Expected Path Cost: 238.5066083803129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Actual Path Cost: 238.5066083803129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algorithm successfully found the optimal path, matching the expected cost exactly.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Seed 2 Testing: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Expected Path Cost: 236.667690049357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Actual Path Cost: 236.667690049357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algorithm successfully found the optimal path, matching the expected cost exactly.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Seed 3 Testing: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Expected Path Cost: 422.01798243905006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Actual Path Cost: 422.01798243905006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algorithm successfully found the optimal path, matching the expected cost exactly.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Seed 4 Testing: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Expected Path Cost: 254.34464507852198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Actual Path Cost: 254.34464507852198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algorithm successfully found the optimal path, matching the expected cost exactly.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3g8i8egba858" w:id="13"/>
      <w:bookmarkEnd w:id="13"/>
      <w:r w:rsidDel="00000000" w:rsidR="00000000" w:rsidRPr="00000000">
        <w:rPr>
          <w:rtl w:val="0"/>
        </w:rPr>
        <w:t xml:space="preserve">AStarDiv():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Seed 0: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Expected Path Cost: 197.67690128917357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Actual Path Cost: 197.67690128917357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algorithm successfully found the optimal path, matching the expected cost exactly.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Seed 1: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Expected Path Cost: 197.71712595331226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Actual Path Cost: 197.71712595331226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algorithm successfully found the optimal path, matching the expected cost exactly.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Seed 2: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Expected Path Cost: 197.58110211547168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Actual Path Cost: 197.58110211547168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algorithm successfully found the optimal path, matching the expected cost exactly.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Seed 3: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Expected Path Cost: 196.29558632629682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Actual Path Cost: 196.29558632629682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algorithm successfully found the optimal path, matching the expected cost exactly.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Seed 4: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Expected Path Cost: 197.24833470274933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Actual Path Cost: 197.24833470274933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algorithm successfully found the optimal path, matching the expected cost exactly.</w:t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y353su3cobvr" w:id="14"/>
      <w:bookmarkEnd w:id="14"/>
      <w:r w:rsidDel="00000000" w:rsidR="00000000" w:rsidRPr="00000000">
        <w:rPr>
          <w:rtl w:val="0"/>
        </w:rPr>
        <w:t xml:space="preserve">AStarMSH(): 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Expected Path Cost: Approximately 515.81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Actual Path Cost: 516.09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algorithm found a path, matching within 0.3 of the optimal path.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Times New Roman" w:cs="Times New Roman" w:eastAsia="Times New Roman" w:hAnsi="Times New Roman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Times New Roman" w:cs="Times New Roman" w:eastAsia="Times New Roman" w:hAnsi="Times New Roman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