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04D2" w:rsidRPr="002D4F05" w:rsidRDefault="00735923" w:rsidP="002D4F05">
      <w:pPr>
        <w:pStyle w:val="a3"/>
        <w:jc w:val="center"/>
        <w:rPr>
          <w:sz w:val="72"/>
          <w:lang w:val="en-US"/>
        </w:rPr>
      </w:pPr>
      <w:r w:rsidRPr="002D4F05">
        <w:rPr>
          <w:sz w:val="72"/>
          <w:lang w:val="en-US"/>
        </w:rPr>
        <w:t>Final Solution Report</w:t>
      </w:r>
    </w:p>
    <w:p w:rsidR="00735923" w:rsidRPr="002D4F05" w:rsidRDefault="00735923" w:rsidP="002D4F05">
      <w:pPr>
        <w:pStyle w:val="2"/>
        <w:jc w:val="center"/>
        <w:rPr>
          <w:color w:val="auto"/>
          <w:sz w:val="28"/>
          <w:lang w:val="en-US"/>
        </w:rPr>
      </w:pPr>
      <w:r w:rsidRPr="002D4F05">
        <w:rPr>
          <w:color w:val="auto"/>
          <w:sz w:val="28"/>
          <w:lang w:val="en-US"/>
        </w:rPr>
        <w:t>By Vladislav Urzhumov, BS21-AI-01 (</w:t>
      </w:r>
      <w:hyperlink r:id="rId5" w:history="1">
        <w:r w:rsidR="002D4F05" w:rsidRPr="002D4F05">
          <w:rPr>
            <w:rStyle w:val="a5"/>
            <w:sz w:val="28"/>
            <w:lang w:val="en-US"/>
          </w:rPr>
          <w:t>v.urzhumov@innopolis.university</w:t>
        </w:r>
      </w:hyperlink>
      <w:r w:rsidRPr="002D4F05">
        <w:rPr>
          <w:color w:val="auto"/>
          <w:sz w:val="28"/>
          <w:lang w:val="en-US"/>
        </w:rPr>
        <w:t>)</w:t>
      </w:r>
    </w:p>
    <w:p w:rsidR="002D4F05" w:rsidRPr="002D4F05" w:rsidRDefault="002D4F05" w:rsidP="002D4F05">
      <w:pPr>
        <w:rPr>
          <w:sz w:val="24"/>
          <w:lang w:val="en-US"/>
        </w:rPr>
      </w:pPr>
    </w:p>
    <w:p w:rsidR="002D4F05" w:rsidRPr="002D4F05" w:rsidRDefault="002D4F05" w:rsidP="002D4F05">
      <w:pPr>
        <w:pStyle w:val="a6"/>
        <w:rPr>
          <w:sz w:val="28"/>
          <w:lang w:val="en-US"/>
        </w:rPr>
      </w:pPr>
      <w:r w:rsidRPr="002D4F05">
        <w:rPr>
          <w:sz w:val="28"/>
          <w:lang w:val="en-US"/>
        </w:rPr>
        <w:t>Introduction</w:t>
      </w:r>
    </w:p>
    <w:p w:rsidR="002D4F05" w:rsidRDefault="002D4F05" w:rsidP="002D4F05">
      <w:pPr>
        <w:ind w:firstLine="708"/>
        <w:rPr>
          <w:sz w:val="24"/>
          <w:lang w:val="en-US"/>
        </w:rPr>
      </w:pPr>
      <w:r>
        <w:rPr>
          <w:sz w:val="24"/>
          <w:lang w:val="en-US"/>
        </w:rPr>
        <w:t xml:space="preserve">To start with, the project dedicated to the present </w:t>
      </w:r>
      <w:proofErr w:type="spellStart"/>
      <w:r>
        <w:rPr>
          <w:sz w:val="24"/>
          <w:lang w:val="en-US"/>
        </w:rPr>
        <w:t>github</w:t>
      </w:r>
      <w:proofErr w:type="spellEnd"/>
      <w:r>
        <w:rPr>
          <w:sz w:val="24"/>
          <w:lang w:val="en-US"/>
        </w:rPr>
        <w:t xml:space="preserve"> is a solution for the </w:t>
      </w:r>
      <w:r w:rsidRPr="002D4F05">
        <w:rPr>
          <w:b/>
          <w:sz w:val="24"/>
          <w:lang w:val="en-US"/>
        </w:rPr>
        <w:t>Text Detoxification</w:t>
      </w:r>
      <w:r>
        <w:rPr>
          <w:sz w:val="24"/>
          <w:lang w:val="en-US"/>
        </w:rPr>
        <w:t xml:space="preserve"> task, raised in many researches and in a media. Toxic contexts and bad words flood the internet and, particularly, social media. What if we add a detoxification filter to each and every message, post and article posted in the internet? World would be a better place.</w:t>
      </w:r>
    </w:p>
    <w:p w:rsidR="002D4F05" w:rsidRDefault="002D4F05" w:rsidP="002D4F05">
      <w:pPr>
        <w:rPr>
          <w:sz w:val="24"/>
          <w:lang w:val="en-US"/>
        </w:rPr>
      </w:pPr>
      <w:r>
        <w:rPr>
          <w:sz w:val="24"/>
          <w:lang w:val="en-US"/>
        </w:rPr>
        <w:t>However, manual detoxification or algorithm-based detoxification are either resource-consuming or inefficient, or both. Thus, we need a better solution, which embraces the power of Artificial Intelligence. Large Sequence-to-Sequence models seem to be a good choice for the kick start of this journey.</w:t>
      </w:r>
    </w:p>
    <w:p w:rsidR="002D4F05" w:rsidRPr="002D4F05" w:rsidRDefault="002D4F05" w:rsidP="002D4F05">
      <w:pPr>
        <w:pStyle w:val="a6"/>
        <w:rPr>
          <w:sz w:val="28"/>
          <w:lang w:val="en-US"/>
        </w:rPr>
      </w:pPr>
      <w:r>
        <w:rPr>
          <w:sz w:val="28"/>
          <w:lang w:val="en-US"/>
        </w:rPr>
        <w:t>Dataset</w:t>
      </w:r>
    </w:p>
    <w:p w:rsidR="002D4F05" w:rsidRDefault="002D4F05" w:rsidP="002D4F05">
      <w:pPr>
        <w:rPr>
          <w:sz w:val="24"/>
          <w:lang w:val="en-US"/>
        </w:rPr>
      </w:pPr>
      <w:r>
        <w:rPr>
          <w:sz w:val="24"/>
          <w:lang w:val="en-US"/>
        </w:rPr>
        <w:tab/>
        <w:t xml:space="preserve">Here, the </w:t>
      </w:r>
      <w:proofErr w:type="spellStart"/>
      <w:r w:rsidRPr="002D4F05">
        <w:rPr>
          <w:i/>
          <w:sz w:val="24"/>
          <w:lang w:val="en-US"/>
        </w:rPr>
        <w:t>paraNMT</w:t>
      </w:r>
      <w:proofErr w:type="spellEnd"/>
      <w:r>
        <w:rPr>
          <w:sz w:val="24"/>
          <w:lang w:val="en-US"/>
        </w:rPr>
        <w:t xml:space="preserve"> dataset is used. It consists of pairs of text sequences; each pair has corresponding toxicity values of both variants. Toxicity is measured from 0 to 1, the less – the better. Toxic sentences come in pairs with neutral ones, although having the same meaning preserved. Moreover, dataset has additional information, such as pair si</w:t>
      </w:r>
      <w:r w:rsidR="001A4B07">
        <w:rPr>
          <w:sz w:val="24"/>
          <w:lang w:val="en-US"/>
        </w:rPr>
        <w:t>milarity and length difference.</w:t>
      </w:r>
    </w:p>
    <w:p w:rsidR="002D4F05" w:rsidRDefault="002D4F05" w:rsidP="002D4F05">
      <w:pPr>
        <w:pStyle w:val="a6"/>
        <w:rPr>
          <w:sz w:val="28"/>
          <w:lang w:val="en-US"/>
        </w:rPr>
      </w:pPr>
      <w:r>
        <w:rPr>
          <w:sz w:val="28"/>
          <w:lang w:val="en-US"/>
        </w:rPr>
        <w:t>Data exploration</w:t>
      </w:r>
    </w:p>
    <w:p w:rsidR="002D4F05" w:rsidRDefault="002D4F05" w:rsidP="002D4F05">
      <w:pPr>
        <w:rPr>
          <w:sz w:val="24"/>
          <w:lang w:val="en-US"/>
        </w:rPr>
      </w:pPr>
      <w:r>
        <w:rPr>
          <w:sz w:val="24"/>
          <w:lang w:val="en-US"/>
        </w:rPr>
        <w:tab/>
      </w:r>
      <w:r w:rsidR="00525F6F">
        <w:rPr>
          <w:sz w:val="24"/>
          <w:lang w:val="en-US"/>
        </w:rPr>
        <w:t xml:space="preserve">Dataset exploration and visualization will simply show us the data distribution, challenges and erroneous data. </w:t>
      </w:r>
      <w:r w:rsidR="00E04ADA">
        <w:rPr>
          <w:sz w:val="24"/>
          <w:lang w:val="en-US"/>
        </w:rPr>
        <w:t xml:space="preserve">We will use python scripts along with </w:t>
      </w:r>
      <w:r w:rsidR="00E04ADA" w:rsidRPr="00E04ADA">
        <w:rPr>
          <w:i/>
          <w:sz w:val="24"/>
          <w:lang w:val="en-US"/>
        </w:rPr>
        <w:t xml:space="preserve">pandas, </w:t>
      </w:r>
      <w:proofErr w:type="spellStart"/>
      <w:r w:rsidR="00E04ADA" w:rsidRPr="00E04ADA">
        <w:rPr>
          <w:i/>
          <w:sz w:val="24"/>
          <w:lang w:val="en-US"/>
        </w:rPr>
        <w:t>seaborn</w:t>
      </w:r>
      <w:proofErr w:type="spellEnd"/>
      <w:r w:rsidR="00E04ADA" w:rsidRPr="00E04ADA">
        <w:rPr>
          <w:i/>
          <w:sz w:val="24"/>
          <w:lang w:val="en-US"/>
        </w:rPr>
        <w:t xml:space="preserve"> </w:t>
      </w:r>
      <w:r w:rsidR="00E04ADA" w:rsidRPr="00E04ADA">
        <w:rPr>
          <w:sz w:val="24"/>
          <w:lang w:val="en-US"/>
        </w:rPr>
        <w:t>and</w:t>
      </w:r>
      <w:r w:rsidR="00E04ADA" w:rsidRPr="00E04ADA">
        <w:rPr>
          <w:i/>
          <w:sz w:val="24"/>
          <w:lang w:val="en-US"/>
        </w:rPr>
        <w:t xml:space="preserve"> </w:t>
      </w:r>
      <w:proofErr w:type="spellStart"/>
      <w:r w:rsidR="00E04ADA" w:rsidRPr="00E04ADA">
        <w:rPr>
          <w:i/>
          <w:sz w:val="24"/>
          <w:lang w:val="en-US"/>
        </w:rPr>
        <w:t>matplotlib</w:t>
      </w:r>
      <w:proofErr w:type="spellEnd"/>
      <w:r w:rsidR="00E04ADA">
        <w:rPr>
          <w:sz w:val="24"/>
          <w:lang w:val="en-US"/>
        </w:rPr>
        <w:t xml:space="preserve"> libraries to explore and visualize.</w:t>
      </w:r>
    </w:p>
    <w:p w:rsidR="00E04ADA" w:rsidRDefault="00E04ADA" w:rsidP="002D4F05">
      <w:pPr>
        <w:rPr>
          <w:sz w:val="24"/>
          <w:lang w:val="en-US"/>
        </w:rPr>
      </w:pPr>
      <w:r>
        <w:rPr>
          <w:sz w:val="24"/>
          <w:lang w:val="en-US"/>
        </w:rPr>
        <w:t>First thing to note, pairs are shuffled. Meaning neither “reference” nor “translation” column have all their values on one side of toxicity. We can visualize this problem using the violin plots of “</w:t>
      </w:r>
      <w:proofErr w:type="spellStart"/>
      <w:r>
        <w:rPr>
          <w:sz w:val="24"/>
          <w:lang w:val="en-US"/>
        </w:rPr>
        <w:t>ref_tox</w:t>
      </w:r>
      <w:proofErr w:type="spellEnd"/>
      <w:r>
        <w:rPr>
          <w:sz w:val="24"/>
          <w:lang w:val="en-US"/>
        </w:rPr>
        <w:t xml:space="preserve">” </w:t>
      </w:r>
      <w:r w:rsidR="001A4B07">
        <w:rPr>
          <w:sz w:val="24"/>
          <w:lang w:val="en-US"/>
        </w:rPr>
        <w:t>and “</w:t>
      </w:r>
      <w:proofErr w:type="spellStart"/>
      <w:r>
        <w:rPr>
          <w:sz w:val="24"/>
          <w:lang w:val="en-US"/>
        </w:rPr>
        <w:t>trn_tox</w:t>
      </w:r>
      <w:proofErr w:type="spellEnd"/>
      <w:r>
        <w:rPr>
          <w:sz w:val="24"/>
          <w:lang w:val="en-US"/>
        </w:rPr>
        <w:t>”:</w:t>
      </w:r>
    </w:p>
    <w:p w:rsidR="00E04ADA" w:rsidRDefault="00C9196B" w:rsidP="002D4F05">
      <w:pPr>
        <w:rPr>
          <w:sz w:val="24"/>
          <w:lang w:val="en-US"/>
        </w:rPr>
      </w:pPr>
      <w:r>
        <w:rPr>
          <w:sz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65pt;height:166.25pt">
            <v:imagedata r:id="rId6" o:title="violin_plot_ref_unprocessed"/>
          </v:shape>
        </w:pict>
      </w:r>
      <w:r>
        <w:rPr>
          <w:sz w:val="24"/>
          <w:lang w:val="en-US"/>
        </w:rPr>
        <w:pict>
          <v:shape id="_x0000_i1026" type="#_x0000_t75" style="width:221.2pt;height:166.25pt">
            <v:imagedata r:id="rId7" o:title="violin_plot_trn_unprocessed"/>
          </v:shape>
        </w:pict>
      </w:r>
    </w:p>
    <w:p w:rsidR="00E04ADA" w:rsidRDefault="00E04ADA" w:rsidP="002D4F05">
      <w:pPr>
        <w:rPr>
          <w:sz w:val="24"/>
          <w:lang w:val="en-US"/>
        </w:rPr>
      </w:pPr>
      <w:r>
        <w:rPr>
          <w:sz w:val="24"/>
          <w:lang w:val="en-US"/>
        </w:rPr>
        <w:t xml:space="preserve">Thus, one has to determine toxic and neutral manually by their toxicity value as a preprocessing step and create two distinguished columns. Let us name those columns “toxic” and “neutral” correspondingly. </w:t>
      </w:r>
      <w:r w:rsidR="001A4B07">
        <w:rPr>
          <w:sz w:val="24"/>
          <w:lang w:val="en-US"/>
        </w:rPr>
        <w:t xml:space="preserve">The condition of such a division must be set as “the toxicity value of instance in </w:t>
      </w:r>
      <w:r w:rsidR="001A4B07">
        <w:rPr>
          <w:sz w:val="24"/>
          <w:lang w:val="en-US"/>
        </w:rPr>
        <w:lastRenderedPageBreak/>
        <w:t xml:space="preserve">the neutral column must be less than or equal to the toxicity value of instance in the toxic column”. </w:t>
      </w:r>
      <w:r>
        <w:rPr>
          <w:sz w:val="24"/>
          <w:lang w:val="en-US"/>
        </w:rPr>
        <w:t>Let us visualize the results of such preprocessing:</w:t>
      </w:r>
    </w:p>
    <w:p w:rsidR="00E04ADA" w:rsidRDefault="00C9196B" w:rsidP="002D4F05">
      <w:pPr>
        <w:rPr>
          <w:sz w:val="24"/>
          <w:lang w:val="en-US"/>
        </w:rPr>
      </w:pPr>
      <w:r>
        <w:rPr>
          <w:sz w:val="24"/>
          <w:lang w:val="en-US"/>
        </w:rPr>
        <w:pict>
          <v:shape id="_x0000_i1027" type="#_x0000_t75" style="width:228.1pt;height:171.05pt">
            <v:imagedata r:id="rId8" o:title="violin_plot_toxic"/>
          </v:shape>
        </w:pict>
      </w:r>
      <w:r>
        <w:rPr>
          <w:sz w:val="24"/>
          <w:lang w:val="en-US"/>
        </w:rPr>
        <w:pict>
          <v:shape id="_x0000_i1028" type="#_x0000_t75" style="width:228.1pt;height:171.05pt">
            <v:imagedata r:id="rId9" o:title="violin_plot_neutral"/>
          </v:shape>
        </w:pict>
      </w:r>
    </w:p>
    <w:p w:rsidR="001A4B07" w:rsidRDefault="00E04ADA" w:rsidP="002D4F05">
      <w:pPr>
        <w:rPr>
          <w:sz w:val="24"/>
          <w:lang w:val="en-US"/>
        </w:rPr>
      </w:pPr>
      <w:r>
        <w:rPr>
          <w:sz w:val="24"/>
          <w:lang w:val="en-US"/>
        </w:rPr>
        <w:t>Values of toxicity in the “toxic” column are in range (0.5, 1), whereas values of toxicity in the “neutral” column are in range (0, 0.5). Condition is satisfied</w:t>
      </w:r>
      <w:r w:rsidR="001A4B07">
        <w:rPr>
          <w:sz w:val="24"/>
          <w:lang w:val="en-US"/>
        </w:rPr>
        <w:t>.</w:t>
      </w:r>
    </w:p>
    <w:p w:rsidR="001A4B07" w:rsidRDefault="00E04ADA" w:rsidP="002D4F05">
      <w:pPr>
        <w:rPr>
          <w:sz w:val="24"/>
          <w:lang w:val="en-US"/>
        </w:rPr>
      </w:pPr>
      <w:r>
        <w:rPr>
          <w:sz w:val="24"/>
          <w:lang w:val="en-US"/>
        </w:rPr>
        <w:t>Secondly</w:t>
      </w:r>
      <w:r w:rsidR="001A4B07">
        <w:rPr>
          <w:sz w:val="24"/>
          <w:lang w:val="en-US"/>
        </w:rPr>
        <w:t>, the data distribution is even:</w:t>
      </w:r>
    </w:p>
    <w:p w:rsidR="001A4B07" w:rsidRDefault="001A4B07" w:rsidP="001A4B07">
      <w:pPr>
        <w:jc w:val="center"/>
        <w:rPr>
          <w:sz w:val="24"/>
          <w:lang w:val="en-US"/>
        </w:rPr>
      </w:pPr>
      <w:r>
        <w:rPr>
          <w:noProof/>
          <w:sz w:val="24"/>
          <w:lang w:eastAsia="ru-RU"/>
        </w:rPr>
        <w:drawing>
          <wp:inline distT="0" distB="0" distL="0" distR="0" wp14:anchorId="0560A345" wp14:editId="67644C68">
            <wp:extent cx="5623560" cy="5623560"/>
            <wp:effectExtent l="0" t="0" r="0" b="0"/>
            <wp:docPr id="1" name="Рисунок 1" descr="C:\Users\user\AppData\Local\Microsoft\Windows\INetCache\Content.Word\pai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AppData\Local\Microsoft\Windows\INetCache\Content.Word\pairpl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3560" cy="5623560"/>
                    </a:xfrm>
                    <a:prstGeom prst="rect">
                      <a:avLst/>
                    </a:prstGeom>
                    <a:noFill/>
                    <a:ln>
                      <a:noFill/>
                    </a:ln>
                  </pic:spPr>
                </pic:pic>
              </a:graphicData>
            </a:graphic>
          </wp:inline>
        </w:drawing>
      </w:r>
    </w:p>
    <w:p w:rsidR="001A4B07" w:rsidRDefault="001A4B07" w:rsidP="002D4F05">
      <w:pPr>
        <w:rPr>
          <w:sz w:val="24"/>
          <w:lang w:val="en-US"/>
        </w:rPr>
      </w:pPr>
      <w:r>
        <w:rPr>
          <w:sz w:val="24"/>
          <w:lang w:val="en-US"/>
        </w:rPr>
        <w:lastRenderedPageBreak/>
        <w:t>T</w:t>
      </w:r>
      <w:r w:rsidR="00E04ADA">
        <w:rPr>
          <w:sz w:val="24"/>
          <w:lang w:val="en-US"/>
        </w:rPr>
        <w:t>hus</w:t>
      </w:r>
      <w:r>
        <w:rPr>
          <w:sz w:val="24"/>
          <w:lang w:val="en-US"/>
        </w:rPr>
        <w:t>, we can quite safely crop the dataset for the sake of time economy. Dataset is quite large (more than 500’000 pairs) for our purpose, since we want to fine-tune a pre-trained model.</w:t>
      </w:r>
    </w:p>
    <w:p w:rsidR="001A4B07" w:rsidRDefault="001A4B07" w:rsidP="002D4F05">
      <w:pPr>
        <w:rPr>
          <w:sz w:val="24"/>
          <w:lang w:val="en-US"/>
        </w:rPr>
      </w:pPr>
      <w:r>
        <w:rPr>
          <w:sz w:val="24"/>
          <w:lang w:val="en-US"/>
        </w:rPr>
        <w:t>Thirdly, let us look on the length difference and similarity of the pair. To be more precise, on their mutual dependency. We will use scatter plot:</w:t>
      </w:r>
    </w:p>
    <w:p w:rsidR="001A4B07" w:rsidRDefault="00C9196B" w:rsidP="002D4F05">
      <w:pPr>
        <w:rPr>
          <w:sz w:val="24"/>
          <w:lang w:val="en-US"/>
        </w:rPr>
      </w:pPr>
      <w:r>
        <w:rPr>
          <w:sz w:val="24"/>
          <w:lang w:val="en-US"/>
        </w:rPr>
        <w:pict>
          <v:shape id="_x0000_i1029" type="#_x0000_t75" style="width:460.8pt;height:345.6pt">
            <v:imagedata r:id="rId11" o:title="scatter_plot"/>
          </v:shape>
        </w:pict>
      </w:r>
    </w:p>
    <w:p w:rsidR="001A4B07" w:rsidRDefault="001A4B07" w:rsidP="002D4F05">
      <w:pPr>
        <w:rPr>
          <w:sz w:val="24"/>
          <w:lang w:val="en-US"/>
        </w:rPr>
      </w:pPr>
      <w:r>
        <w:rPr>
          <w:sz w:val="24"/>
          <w:lang w:val="en-US"/>
        </w:rPr>
        <w:t xml:space="preserve">Fairly enough, there is no direct correlation of these two columns. Sentences may differ in </w:t>
      </w:r>
      <w:proofErr w:type="gramStart"/>
      <w:r>
        <w:rPr>
          <w:sz w:val="24"/>
          <w:lang w:val="en-US"/>
        </w:rPr>
        <w:t>size,</w:t>
      </w:r>
      <w:proofErr w:type="gramEnd"/>
      <w:r>
        <w:rPr>
          <w:sz w:val="24"/>
          <w:lang w:val="en-US"/>
        </w:rPr>
        <w:t xml:space="preserve"> however it does not affect their </w:t>
      </w:r>
      <w:r w:rsidR="00A50F0E">
        <w:rPr>
          <w:sz w:val="24"/>
          <w:lang w:val="en-US"/>
        </w:rPr>
        <w:t>semantic similarity (meaning).</w:t>
      </w:r>
    </w:p>
    <w:p w:rsidR="001A4B07" w:rsidRDefault="001A4B07" w:rsidP="001A4B07">
      <w:pPr>
        <w:pStyle w:val="a6"/>
        <w:rPr>
          <w:sz w:val="28"/>
          <w:lang w:val="en-US"/>
        </w:rPr>
      </w:pPr>
      <w:r>
        <w:rPr>
          <w:sz w:val="28"/>
          <w:lang w:val="en-US"/>
        </w:rPr>
        <w:t>Model</w:t>
      </w:r>
      <w:r w:rsidR="00A50F0E">
        <w:rPr>
          <w:sz w:val="28"/>
          <w:lang w:val="en-US"/>
        </w:rPr>
        <w:t xml:space="preserve"> selection</w:t>
      </w:r>
    </w:p>
    <w:p w:rsidR="002D4F05" w:rsidRDefault="001A4B07" w:rsidP="001A4B07">
      <w:pPr>
        <w:rPr>
          <w:sz w:val="24"/>
          <w:lang w:val="en-US"/>
        </w:rPr>
      </w:pPr>
      <w:r>
        <w:rPr>
          <w:sz w:val="24"/>
          <w:lang w:val="en-US"/>
        </w:rPr>
        <w:tab/>
        <w:t>Once we finished with the dataset</w:t>
      </w:r>
      <w:r w:rsidR="00A50F0E">
        <w:rPr>
          <w:sz w:val="24"/>
          <w:lang w:val="en-US"/>
        </w:rPr>
        <w:t xml:space="preserve"> exploration, we can move to the model selection. </w:t>
      </w:r>
      <w:r>
        <w:rPr>
          <w:sz w:val="24"/>
          <w:lang w:val="en-US"/>
        </w:rPr>
        <w:t>Different mod</w:t>
      </w:r>
      <w:r w:rsidR="00A50F0E">
        <w:rPr>
          <w:sz w:val="24"/>
          <w:lang w:val="en-US"/>
        </w:rPr>
        <w:t>els were tested in this project, starting from the ones mentioned in the reference paper and its authors’ works (these models are T5, GPT and Bert), finishing by specific models, such as Prophet Net by Microsoft.</w:t>
      </w:r>
    </w:p>
    <w:p w:rsidR="00A50F0E" w:rsidRDefault="00A50F0E" w:rsidP="001A4B07">
      <w:pPr>
        <w:rPr>
          <w:sz w:val="24"/>
          <w:lang w:val="en-US"/>
        </w:rPr>
      </w:pPr>
      <w:r>
        <w:rPr>
          <w:sz w:val="24"/>
          <w:lang w:val="en-US"/>
        </w:rPr>
        <w:t>Worth mentioning that the lack of resources and computational performance were a huge issue and stood a solid place as a criterion for the model choice.</w:t>
      </w:r>
    </w:p>
    <w:p w:rsidR="00A50F0E" w:rsidRDefault="00A50F0E" w:rsidP="001A4B07">
      <w:pPr>
        <w:rPr>
          <w:sz w:val="24"/>
          <w:lang w:val="en-US"/>
        </w:rPr>
      </w:pPr>
      <w:r>
        <w:rPr>
          <w:sz w:val="24"/>
          <w:lang w:val="en-US"/>
        </w:rPr>
        <w:t xml:space="preserve">As a final solution, </w:t>
      </w:r>
      <w:r w:rsidR="00C9196B">
        <w:rPr>
          <w:sz w:val="24"/>
          <w:lang w:val="en-US"/>
        </w:rPr>
        <w:t>Prophet Net</w:t>
      </w:r>
      <w:r>
        <w:rPr>
          <w:sz w:val="24"/>
          <w:lang w:val="en-US"/>
        </w:rPr>
        <w:t xml:space="preserve"> model</w:t>
      </w:r>
      <w:r w:rsidR="00C9196B">
        <w:rPr>
          <w:sz w:val="24"/>
          <w:lang w:val="en-US"/>
        </w:rPr>
        <w:t xml:space="preserve">, which was trained on Google </w:t>
      </w:r>
      <w:proofErr w:type="spellStart"/>
      <w:r w:rsidR="00C9196B">
        <w:rPr>
          <w:sz w:val="24"/>
          <w:lang w:val="en-US"/>
        </w:rPr>
        <w:t>Colab’s</w:t>
      </w:r>
      <w:proofErr w:type="spellEnd"/>
      <w:r w:rsidR="00C9196B">
        <w:rPr>
          <w:sz w:val="24"/>
          <w:lang w:val="en-US"/>
        </w:rPr>
        <w:t xml:space="preserve"> resources,</w:t>
      </w:r>
      <w:r>
        <w:rPr>
          <w:sz w:val="24"/>
          <w:lang w:val="en-US"/>
        </w:rPr>
        <w:t xml:space="preserve"> showed the best performance during the project lifetime, thus it is referred to as the “best” model here and later in the report.</w:t>
      </w:r>
    </w:p>
    <w:p w:rsidR="00A50F0E" w:rsidRDefault="00A50F0E" w:rsidP="00A50F0E">
      <w:pPr>
        <w:pStyle w:val="a6"/>
        <w:rPr>
          <w:sz w:val="28"/>
          <w:lang w:val="en-US"/>
        </w:rPr>
      </w:pPr>
      <w:r>
        <w:rPr>
          <w:sz w:val="28"/>
          <w:lang w:val="en-US"/>
        </w:rPr>
        <w:t>Training</w:t>
      </w:r>
    </w:p>
    <w:p w:rsidR="00A50F0E" w:rsidRDefault="00A50F0E" w:rsidP="00A50F0E">
      <w:pPr>
        <w:rPr>
          <w:sz w:val="24"/>
          <w:lang w:val="en-US"/>
        </w:rPr>
      </w:pPr>
      <w:r>
        <w:rPr>
          <w:sz w:val="24"/>
          <w:lang w:val="en-US"/>
        </w:rPr>
        <w:tab/>
        <w:t xml:space="preserve">The training was made as simple as possible. The efficient trainers from the </w:t>
      </w:r>
      <w:proofErr w:type="spellStart"/>
      <w:r>
        <w:rPr>
          <w:sz w:val="24"/>
          <w:lang w:val="en-US"/>
        </w:rPr>
        <w:t>huggingface’s</w:t>
      </w:r>
      <w:proofErr w:type="spellEnd"/>
      <w:r>
        <w:rPr>
          <w:sz w:val="24"/>
          <w:lang w:val="en-US"/>
        </w:rPr>
        <w:t xml:space="preserve"> library named “transformers” were used to embrace the power of CUDA and reduce computational expenses. Challenges and hypothesis tests are described in the “Solution building </w:t>
      </w:r>
      <w:r>
        <w:rPr>
          <w:sz w:val="24"/>
          <w:lang w:val="en-US"/>
        </w:rPr>
        <w:lastRenderedPageBreak/>
        <w:t>report”. Moreover, code is well-structured and comment-covered with docstrings, thus one may check it.</w:t>
      </w:r>
    </w:p>
    <w:p w:rsidR="0081798E" w:rsidRDefault="00A50F0E" w:rsidP="00A50F0E">
      <w:pPr>
        <w:rPr>
          <w:sz w:val="24"/>
          <w:lang w:val="en-US"/>
        </w:rPr>
      </w:pPr>
      <w:r>
        <w:rPr>
          <w:sz w:val="24"/>
          <w:lang w:val="en-US"/>
        </w:rPr>
        <w:t xml:space="preserve">To be concise, just a few </w:t>
      </w:r>
      <w:r w:rsidR="0081798E">
        <w:rPr>
          <w:sz w:val="24"/>
          <w:lang w:val="en-US"/>
        </w:rPr>
        <w:t xml:space="preserve">notes about </w:t>
      </w:r>
      <w:proofErr w:type="spellStart"/>
      <w:r w:rsidR="0081798E">
        <w:rPr>
          <w:sz w:val="24"/>
          <w:lang w:val="en-US"/>
        </w:rPr>
        <w:t>hyperparameters</w:t>
      </w:r>
      <w:proofErr w:type="spellEnd"/>
      <w:r w:rsidR="0081798E">
        <w:rPr>
          <w:sz w:val="24"/>
          <w:lang w:val="en-US"/>
        </w:rPr>
        <w:t xml:space="preserve"> and configurations</w:t>
      </w:r>
      <w:r>
        <w:rPr>
          <w:sz w:val="24"/>
          <w:lang w:val="en-US"/>
        </w:rPr>
        <w:t>:</w:t>
      </w:r>
    </w:p>
    <w:p w:rsidR="0081798E" w:rsidRDefault="0081798E" w:rsidP="0081798E">
      <w:pPr>
        <w:pStyle w:val="a8"/>
        <w:numPr>
          <w:ilvl w:val="0"/>
          <w:numId w:val="1"/>
        </w:numPr>
        <w:rPr>
          <w:sz w:val="24"/>
          <w:lang w:val="en-US"/>
        </w:rPr>
      </w:pPr>
      <w:r>
        <w:rPr>
          <w:sz w:val="24"/>
          <w:lang w:val="en-US"/>
        </w:rPr>
        <w:t xml:space="preserve">“best” model is trained using model-specific </w:t>
      </w:r>
      <w:r w:rsidRPr="0081798E">
        <w:rPr>
          <w:sz w:val="24"/>
          <w:lang w:val="en-US"/>
        </w:rPr>
        <w:t>Seq2SeqTrainer</w:t>
      </w:r>
      <w:r>
        <w:rPr>
          <w:sz w:val="24"/>
          <w:lang w:val="en-US"/>
        </w:rPr>
        <w:t xml:space="preserve"> from transformers</w:t>
      </w:r>
    </w:p>
    <w:p w:rsidR="0081798E" w:rsidRDefault="0081798E" w:rsidP="0081798E">
      <w:pPr>
        <w:pStyle w:val="a8"/>
        <w:numPr>
          <w:ilvl w:val="0"/>
          <w:numId w:val="1"/>
        </w:numPr>
        <w:rPr>
          <w:sz w:val="24"/>
          <w:lang w:val="en-US"/>
        </w:rPr>
      </w:pPr>
      <w:r>
        <w:rPr>
          <w:sz w:val="24"/>
          <w:lang w:val="en-US"/>
        </w:rPr>
        <w:t xml:space="preserve">Batch collate is performed via transformers library’s </w:t>
      </w:r>
      <w:r w:rsidRPr="0081798E">
        <w:rPr>
          <w:sz w:val="24"/>
          <w:lang w:val="en-US"/>
        </w:rPr>
        <w:t>DataCollatorForSeq2Seq</w:t>
      </w:r>
    </w:p>
    <w:p w:rsidR="00A50F0E" w:rsidRDefault="00A50F0E" w:rsidP="00A50F0E">
      <w:pPr>
        <w:pStyle w:val="a8"/>
        <w:numPr>
          <w:ilvl w:val="0"/>
          <w:numId w:val="1"/>
        </w:numPr>
        <w:rPr>
          <w:sz w:val="24"/>
          <w:lang w:val="en-US"/>
        </w:rPr>
      </w:pPr>
      <w:r>
        <w:rPr>
          <w:sz w:val="24"/>
          <w:lang w:val="en-US"/>
        </w:rPr>
        <w:t xml:space="preserve">The metric used is </w:t>
      </w:r>
      <w:proofErr w:type="spellStart"/>
      <w:r>
        <w:rPr>
          <w:sz w:val="24"/>
          <w:lang w:val="en-US"/>
        </w:rPr>
        <w:t>sacrebleu</w:t>
      </w:r>
      <w:proofErr w:type="spellEnd"/>
    </w:p>
    <w:p w:rsidR="0081798E" w:rsidRDefault="0081798E" w:rsidP="0081798E">
      <w:pPr>
        <w:pStyle w:val="a8"/>
        <w:numPr>
          <w:ilvl w:val="0"/>
          <w:numId w:val="1"/>
        </w:numPr>
        <w:rPr>
          <w:sz w:val="24"/>
          <w:lang w:val="en-US"/>
        </w:rPr>
      </w:pPr>
      <w:r>
        <w:rPr>
          <w:sz w:val="24"/>
          <w:lang w:val="en-US"/>
        </w:rPr>
        <w:t xml:space="preserve">Learning rate is dynamic. “best” model training started with </w:t>
      </w:r>
      <w:proofErr w:type="spellStart"/>
      <w:r>
        <w:rPr>
          <w:sz w:val="24"/>
          <w:lang w:val="en-US"/>
        </w:rPr>
        <w:t>learning_rate</w:t>
      </w:r>
      <w:proofErr w:type="spellEnd"/>
      <w:r>
        <w:rPr>
          <w:sz w:val="24"/>
          <w:lang w:val="en-US"/>
        </w:rPr>
        <w:t>=</w:t>
      </w:r>
      <w:r w:rsidRPr="0081798E">
        <w:rPr>
          <w:sz w:val="24"/>
          <w:lang w:val="en-US"/>
        </w:rPr>
        <w:t>2e-5</w:t>
      </w:r>
    </w:p>
    <w:p w:rsidR="0081798E" w:rsidRDefault="0081798E" w:rsidP="0081798E">
      <w:pPr>
        <w:pStyle w:val="a8"/>
        <w:numPr>
          <w:ilvl w:val="0"/>
          <w:numId w:val="1"/>
        </w:numPr>
        <w:rPr>
          <w:sz w:val="24"/>
          <w:lang w:val="en-US"/>
        </w:rPr>
      </w:pPr>
      <w:r>
        <w:rPr>
          <w:sz w:val="24"/>
          <w:lang w:val="en-US"/>
        </w:rPr>
        <w:t xml:space="preserve">Batch size is adjusted so CUDA never runs out of memory (Google </w:t>
      </w:r>
      <w:proofErr w:type="spellStart"/>
      <w:r>
        <w:rPr>
          <w:sz w:val="24"/>
          <w:lang w:val="en-US"/>
        </w:rPr>
        <w:t>Colab</w:t>
      </w:r>
      <w:proofErr w:type="spellEnd"/>
      <w:r>
        <w:rPr>
          <w:sz w:val="24"/>
          <w:lang w:val="en-US"/>
        </w:rPr>
        <w:t xml:space="preserve"> endured 32, locally project’s author had to stick with 4)</w:t>
      </w:r>
    </w:p>
    <w:p w:rsidR="0081798E" w:rsidRDefault="0081798E" w:rsidP="0081798E">
      <w:pPr>
        <w:pStyle w:val="a8"/>
        <w:numPr>
          <w:ilvl w:val="0"/>
          <w:numId w:val="1"/>
        </w:numPr>
        <w:rPr>
          <w:sz w:val="24"/>
          <w:lang w:val="en-US"/>
        </w:rPr>
      </w:pPr>
      <w:r>
        <w:rPr>
          <w:sz w:val="24"/>
          <w:lang w:val="en-US"/>
        </w:rPr>
        <w:t>Dataset was cropped to 10000 in train and 2000 in both validation and test</w:t>
      </w:r>
    </w:p>
    <w:p w:rsidR="0081798E" w:rsidRDefault="0081798E" w:rsidP="0081798E">
      <w:pPr>
        <w:pStyle w:val="a8"/>
        <w:numPr>
          <w:ilvl w:val="0"/>
          <w:numId w:val="1"/>
        </w:numPr>
        <w:rPr>
          <w:sz w:val="24"/>
          <w:lang w:val="en-US"/>
        </w:rPr>
      </w:pPr>
      <w:r>
        <w:rPr>
          <w:sz w:val="24"/>
          <w:lang w:val="en-US"/>
        </w:rPr>
        <w:t>Number of epochs was 10</w:t>
      </w:r>
    </w:p>
    <w:p w:rsidR="0081798E" w:rsidRDefault="0081798E" w:rsidP="0081798E">
      <w:pPr>
        <w:pStyle w:val="a6"/>
        <w:numPr>
          <w:ilvl w:val="0"/>
          <w:numId w:val="0"/>
        </w:numPr>
        <w:rPr>
          <w:sz w:val="28"/>
          <w:lang w:val="en-US"/>
        </w:rPr>
      </w:pPr>
      <w:r>
        <w:rPr>
          <w:sz w:val="28"/>
          <w:lang w:val="en-US"/>
        </w:rPr>
        <w:t>Prediction</w:t>
      </w:r>
    </w:p>
    <w:p w:rsidR="0081798E" w:rsidRDefault="0081798E" w:rsidP="0081798E">
      <w:pPr>
        <w:pStyle w:val="a8"/>
        <w:ind w:left="0" w:firstLine="708"/>
        <w:rPr>
          <w:sz w:val="24"/>
          <w:lang w:val="en-US"/>
        </w:rPr>
      </w:pPr>
      <w:r>
        <w:rPr>
          <w:sz w:val="24"/>
          <w:lang w:val="en-US"/>
        </w:rPr>
        <w:t>Any user of current project solution has the possibility to predict the detoxificated paraphrased version of his/her sentence. For this, they may just use the “predict” function from src/models/predict_model.py while having some trained model in the models/best directory. After the training, if flag was not set to False, the model is automatically saved as “best” to the abovementioned directory.</w:t>
      </w:r>
    </w:p>
    <w:p w:rsidR="00210D39" w:rsidRDefault="00210D39" w:rsidP="00210D39">
      <w:pPr>
        <w:rPr>
          <w:sz w:val="24"/>
          <w:lang w:val="en-US"/>
        </w:rPr>
      </w:pPr>
      <w:r>
        <w:rPr>
          <w:sz w:val="24"/>
          <w:lang w:val="en-US"/>
        </w:rPr>
        <w:t xml:space="preserve">Examples of the user text detoxification can be found in the </w:t>
      </w:r>
      <w:proofErr w:type="spellStart"/>
      <w:r>
        <w:rPr>
          <w:sz w:val="24"/>
          <w:lang w:val="en-US"/>
        </w:rPr>
        <w:t>jupyter</w:t>
      </w:r>
      <w:proofErr w:type="spellEnd"/>
      <w:r>
        <w:rPr>
          <w:sz w:val="24"/>
          <w:lang w:val="en-US"/>
        </w:rPr>
        <w:t xml:space="preserve"> notebook 2.0 (“</w:t>
      </w:r>
      <w:r w:rsidRPr="00210D39">
        <w:rPr>
          <w:sz w:val="24"/>
          <w:lang w:val="en-US"/>
        </w:rPr>
        <w:t>2.0-prophet-</w:t>
      </w:r>
      <w:proofErr w:type="gramStart"/>
      <w:r w:rsidRPr="00210D39">
        <w:rPr>
          <w:sz w:val="24"/>
          <w:lang w:val="en-US"/>
        </w:rPr>
        <w:t>model.ipynb</w:t>
      </w:r>
      <w:proofErr w:type="gramEnd"/>
      <w:r>
        <w:rPr>
          <w:sz w:val="24"/>
          <w:lang w:val="en-US"/>
        </w:rPr>
        <w:t>”) or in main.py. However, one may want to see some textual representation example here in the report. Here is one:</w:t>
      </w:r>
    </w:p>
    <w:p w:rsidR="00210D39" w:rsidRDefault="004263F7" w:rsidP="00210D39">
      <w:pPr>
        <w:rPr>
          <w:sz w:val="24"/>
          <w:lang w:val="en-US"/>
        </w:rPr>
      </w:pPr>
      <w:r w:rsidRPr="00210D39">
        <w:rPr>
          <w:noProof/>
          <w:sz w:val="24"/>
          <w:lang w:eastAsia="ru-RU"/>
        </w:rPr>
        <mc:AlternateContent>
          <mc:Choice Requires="wps">
            <w:drawing>
              <wp:anchor distT="228600" distB="228600" distL="228600" distR="228600" simplePos="0" relativeHeight="251659264" behindDoc="0" locked="0" layoutInCell="1" allowOverlap="1" wp14:anchorId="13A27DD6" wp14:editId="5BC249CA">
                <wp:simplePos x="0" y="0"/>
                <wp:positionH relativeFrom="margin">
                  <wp:posOffset>1108710</wp:posOffset>
                </wp:positionH>
                <wp:positionV relativeFrom="margin">
                  <wp:posOffset>4880610</wp:posOffset>
                </wp:positionV>
                <wp:extent cx="3977640" cy="1499235"/>
                <wp:effectExtent l="0" t="0" r="22860" b="302895"/>
                <wp:wrapSquare wrapText="bothSides"/>
                <wp:docPr id="46" name="Прямоугольник 46"/>
                <wp:cNvGraphicFramePr/>
                <a:graphic xmlns:a="http://schemas.openxmlformats.org/drawingml/2006/main">
                  <a:graphicData uri="http://schemas.microsoft.com/office/word/2010/wordprocessingShape">
                    <wps:wsp>
                      <wps:cNvSpPr/>
                      <wps:spPr>
                        <a:xfrm>
                          <a:off x="0" y="0"/>
                          <a:ext cx="3977640" cy="1499235"/>
                        </a:xfrm>
                        <a:prstGeom prst="rect">
                          <a:avLst/>
                        </a:prstGeom>
                        <a:solidFill>
                          <a:schemeClr val="bg1"/>
                        </a:solidFill>
                        <a:ln>
                          <a:solidFill>
                            <a:schemeClr val="tx1"/>
                          </a:solidFill>
                        </a:ln>
                        <a:effectLst>
                          <a:outerShdw dist="274320" dir="5400000" algn="t"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10D39" w:rsidRPr="00210D39" w:rsidRDefault="00210D39" w:rsidP="00210D39">
                            <w:pPr>
                              <w:spacing w:after="0"/>
                              <w:rPr>
                                <w:color w:val="262626" w:themeColor="text1" w:themeTint="D9"/>
                                <w:sz w:val="26"/>
                                <w:szCs w:val="26"/>
                                <w:lang w:val="en-US"/>
                              </w:rPr>
                            </w:pPr>
                            <w:r w:rsidRPr="00210D39">
                              <w:rPr>
                                <w:color w:val="262626" w:themeColor="text1" w:themeTint="D9"/>
                                <w:sz w:val="26"/>
                                <w:szCs w:val="26"/>
                                <w:lang w:val="en-US"/>
                              </w:rPr>
                              <w:t xml:space="preserve">Initial message: Who the hell is ringing my </w:t>
                            </w:r>
                            <w:proofErr w:type="gramStart"/>
                            <w:r w:rsidRPr="00210D39">
                              <w:rPr>
                                <w:color w:val="262626" w:themeColor="text1" w:themeTint="D9"/>
                                <w:sz w:val="26"/>
                                <w:szCs w:val="26"/>
                                <w:lang w:val="en-US"/>
                              </w:rPr>
                              <w:t>bell?,</w:t>
                            </w:r>
                            <w:proofErr w:type="gramEnd"/>
                          </w:p>
                          <w:p w:rsidR="00210D39" w:rsidRPr="00210D39" w:rsidRDefault="00210D39" w:rsidP="00210D39">
                            <w:pPr>
                              <w:spacing w:after="0"/>
                              <w:rPr>
                                <w:color w:val="262626" w:themeColor="text1" w:themeTint="D9"/>
                                <w:sz w:val="26"/>
                                <w:szCs w:val="26"/>
                                <w:lang w:val="en-US"/>
                              </w:rPr>
                            </w:pPr>
                            <w:r>
                              <w:rPr>
                                <w:color w:val="262626" w:themeColor="text1" w:themeTint="D9"/>
                                <w:sz w:val="26"/>
                                <w:szCs w:val="26"/>
                                <w:lang w:val="en-US"/>
                              </w:rPr>
                              <w:t xml:space="preserve">Paraphrased: </w:t>
                            </w:r>
                            <w:r w:rsidRPr="00210D39">
                              <w:rPr>
                                <w:color w:val="262626" w:themeColor="text1" w:themeTint="D9"/>
                                <w:sz w:val="26"/>
                                <w:szCs w:val="26"/>
                                <w:lang w:val="en-US"/>
                              </w:rPr>
                              <w:t>who's ri</w:t>
                            </w:r>
                            <w:r>
                              <w:rPr>
                                <w:color w:val="262626" w:themeColor="text1" w:themeTint="D9"/>
                                <w:sz w:val="26"/>
                                <w:szCs w:val="26"/>
                                <w:lang w:val="en-US"/>
                              </w:rPr>
                              <w:t>nging the doorbell at my house?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13A27DD6" id="Прямоугольник 46" o:spid="_x0000_s1026" style="position:absolute;margin-left:87.3pt;margin-top:384.3pt;width:313.2pt;height:118.05pt;z-index:25165926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" fillcolor="white [3212]" strokecolor="black [3213]" strokeweight="1pt">
                <v:shadow on="t" color="black" origin=",-.5" offset="0,21.6pt"/>
                <v:textbox style="mso-fit-shape-to-text:t" inset=",7.2pt,,7.2pt">
                  <w:txbxContent>
                    <w:p w:rsidR="00210D39" w:rsidRPr="00210D39" w:rsidRDefault="00210D39" w:rsidP="00210D39">
                      <w:pPr>
                        <w:spacing w:after="0"/>
                        <w:rPr>
                          <w:color w:val="262626" w:themeColor="text1" w:themeTint="D9"/>
                          <w:sz w:val="26"/>
                          <w:szCs w:val="26"/>
                          <w:lang w:val="en-US"/>
                        </w:rPr>
                      </w:pPr>
                      <w:r w:rsidRPr="00210D39">
                        <w:rPr>
                          <w:color w:val="262626" w:themeColor="text1" w:themeTint="D9"/>
                          <w:sz w:val="26"/>
                          <w:szCs w:val="26"/>
                          <w:lang w:val="en-US"/>
                        </w:rPr>
                        <w:t>Initial message: Who</w:t>
                      </w:r>
                      <w:r w:rsidRPr="00210D39">
                        <w:rPr>
                          <w:color w:val="262626" w:themeColor="text1" w:themeTint="D9"/>
                          <w:sz w:val="26"/>
                          <w:szCs w:val="26"/>
                          <w:lang w:val="en-US"/>
                        </w:rPr>
                        <w:t xml:space="preserve"> the hell is ringing my </w:t>
                      </w:r>
                      <w:proofErr w:type="gramStart"/>
                      <w:r w:rsidRPr="00210D39">
                        <w:rPr>
                          <w:color w:val="262626" w:themeColor="text1" w:themeTint="D9"/>
                          <w:sz w:val="26"/>
                          <w:szCs w:val="26"/>
                          <w:lang w:val="en-US"/>
                        </w:rPr>
                        <w:t>bell?</w:t>
                      </w:r>
                      <w:r w:rsidRPr="00210D39">
                        <w:rPr>
                          <w:color w:val="262626" w:themeColor="text1" w:themeTint="D9"/>
                          <w:sz w:val="26"/>
                          <w:szCs w:val="26"/>
                          <w:lang w:val="en-US"/>
                        </w:rPr>
                        <w:t>,</w:t>
                      </w:r>
                      <w:proofErr w:type="gramEnd"/>
                    </w:p>
                    <w:p w:rsidR="00210D39" w:rsidRPr="00210D39" w:rsidRDefault="00210D39" w:rsidP="00210D39">
                      <w:pPr>
                        <w:spacing w:after="0"/>
                        <w:rPr>
                          <w:color w:val="262626" w:themeColor="text1" w:themeTint="D9"/>
                          <w:sz w:val="26"/>
                          <w:szCs w:val="26"/>
                          <w:lang w:val="en-US"/>
                        </w:rPr>
                      </w:pPr>
                      <w:r>
                        <w:rPr>
                          <w:color w:val="262626" w:themeColor="text1" w:themeTint="D9"/>
                          <w:sz w:val="26"/>
                          <w:szCs w:val="26"/>
                          <w:lang w:val="en-US"/>
                        </w:rPr>
                        <w:t xml:space="preserve">Paraphrased: </w:t>
                      </w:r>
                      <w:r w:rsidRPr="00210D39">
                        <w:rPr>
                          <w:color w:val="262626" w:themeColor="text1" w:themeTint="D9"/>
                          <w:sz w:val="26"/>
                          <w:szCs w:val="26"/>
                          <w:lang w:val="en-US"/>
                        </w:rPr>
                        <w:t>who's ri</w:t>
                      </w:r>
                      <w:r>
                        <w:rPr>
                          <w:color w:val="262626" w:themeColor="text1" w:themeTint="D9"/>
                          <w:sz w:val="26"/>
                          <w:szCs w:val="26"/>
                          <w:lang w:val="en-US"/>
                        </w:rPr>
                        <w:t>nging the doorbell at my house?</w:t>
                      </w:r>
                    </w:p>
                  </w:txbxContent>
                </v:textbox>
                <w10:wrap type="square" anchorx="margin" anchory="margin"/>
              </v:rect>
            </w:pict>
          </mc:Fallback>
        </mc:AlternateContent>
      </w:r>
    </w:p>
    <w:p w:rsidR="00210D39" w:rsidRDefault="00210D39" w:rsidP="00210D39">
      <w:pPr>
        <w:rPr>
          <w:sz w:val="24"/>
          <w:lang w:val="en-US"/>
        </w:rPr>
      </w:pPr>
    </w:p>
    <w:p w:rsidR="00210D39" w:rsidRDefault="00210D39" w:rsidP="00210D39">
      <w:pPr>
        <w:rPr>
          <w:sz w:val="24"/>
          <w:lang w:val="en-US"/>
        </w:rPr>
      </w:pPr>
    </w:p>
    <w:p w:rsidR="00210D39" w:rsidRDefault="00210D39" w:rsidP="00210D39">
      <w:pPr>
        <w:rPr>
          <w:sz w:val="24"/>
          <w:lang w:val="en-US"/>
        </w:rPr>
      </w:pPr>
    </w:p>
    <w:p w:rsidR="00210D39" w:rsidRDefault="00210D39" w:rsidP="00210D39">
      <w:pPr>
        <w:pStyle w:val="a6"/>
        <w:numPr>
          <w:ilvl w:val="0"/>
          <w:numId w:val="0"/>
        </w:numPr>
        <w:rPr>
          <w:sz w:val="28"/>
          <w:lang w:val="en-US"/>
        </w:rPr>
      </w:pPr>
      <w:r>
        <w:rPr>
          <w:sz w:val="28"/>
          <w:lang w:val="en-US"/>
        </w:rPr>
        <w:t>Evaluation</w:t>
      </w:r>
    </w:p>
    <w:p w:rsidR="00210D39" w:rsidRDefault="00210D39" w:rsidP="00210D39">
      <w:pPr>
        <w:ind w:firstLine="708"/>
        <w:rPr>
          <w:sz w:val="24"/>
          <w:lang w:val="en-US"/>
        </w:rPr>
      </w:pPr>
      <w:r>
        <w:rPr>
          <w:sz w:val="24"/>
          <w:lang w:val="en-US"/>
        </w:rPr>
        <w:t xml:space="preserve">Evaluation is made on the validation part of the dataset and is measured also as loss and </w:t>
      </w:r>
      <w:proofErr w:type="spellStart"/>
      <w:r>
        <w:rPr>
          <w:sz w:val="24"/>
          <w:lang w:val="en-US"/>
        </w:rPr>
        <w:t>sacrebleu</w:t>
      </w:r>
      <w:proofErr w:type="spellEnd"/>
      <w:r>
        <w:rPr>
          <w:sz w:val="24"/>
          <w:lang w:val="en-US"/>
        </w:rPr>
        <w:t xml:space="preserve"> metric. The training of T5 model showed the progress in those two, since the validation loss was going down along with train loss: it went down by 15% during those 10 epochs of training.</w:t>
      </w:r>
    </w:p>
    <w:p w:rsidR="00210D39" w:rsidRDefault="00210D39" w:rsidP="00210D39">
      <w:pPr>
        <w:rPr>
          <w:sz w:val="24"/>
          <w:lang w:val="en-US"/>
        </w:rPr>
      </w:pPr>
      <w:r>
        <w:rPr>
          <w:sz w:val="24"/>
          <w:lang w:val="en-US"/>
        </w:rPr>
        <w:t xml:space="preserve">Prophet Net showed good overall performance </w:t>
      </w:r>
      <w:r w:rsidR="00C9196B">
        <w:rPr>
          <w:sz w:val="24"/>
          <w:lang w:val="en-US"/>
        </w:rPr>
        <w:t>and is referred as the best model</w:t>
      </w:r>
      <w:r>
        <w:rPr>
          <w:sz w:val="24"/>
          <w:lang w:val="en-US"/>
        </w:rPr>
        <w:t>, however it’s validation loss stopped decreasing mid-training, while train loss was still going down. Thus, we faced either stagnation or overfitting</w:t>
      </w:r>
      <w:r w:rsidR="004263F7">
        <w:rPr>
          <w:sz w:val="24"/>
          <w:lang w:val="en-US"/>
        </w:rPr>
        <w:t xml:space="preserve"> on the validation part of the dataset.</w:t>
      </w:r>
      <w:bookmarkStart w:id="0" w:name="_GoBack"/>
      <w:bookmarkEnd w:id="0"/>
    </w:p>
    <w:p w:rsidR="00210D39" w:rsidRDefault="00210D39" w:rsidP="00210D39">
      <w:pPr>
        <w:pStyle w:val="a6"/>
        <w:numPr>
          <w:ilvl w:val="0"/>
          <w:numId w:val="0"/>
        </w:numPr>
        <w:rPr>
          <w:sz w:val="28"/>
          <w:lang w:val="en-US"/>
        </w:rPr>
      </w:pPr>
      <w:r>
        <w:rPr>
          <w:sz w:val="28"/>
          <w:lang w:val="en-US"/>
        </w:rPr>
        <w:t>Conclusion</w:t>
      </w:r>
    </w:p>
    <w:p w:rsidR="004263F7" w:rsidRDefault="00210D39" w:rsidP="004263F7">
      <w:pPr>
        <w:ind w:firstLine="708"/>
        <w:rPr>
          <w:sz w:val="24"/>
          <w:lang w:val="en-US"/>
        </w:rPr>
      </w:pPr>
      <w:r>
        <w:rPr>
          <w:sz w:val="24"/>
          <w:lang w:val="en-US"/>
        </w:rPr>
        <w:t>Any</w:t>
      </w:r>
      <w:r w:rsidR="004263F7">
        <w:rPr>
          <w:sz w:val="24"/>
          <w:lang w:val="en-US"/>
        </w:rPr>
        <w:t xml:space="preserve"> solution which removes bad words and paraphrases the toxic statements fairly well is a positive aid for any internet platforms. Fine-tuned Sequence-to-Sequence models showed an excellent performance in the detoxification task. However, some challenges were faced due to the raw dataset problems and, more significantly, lack of computational resources. These challenges were overcome and now we have a solution and well-structured code along with visuals and reports. Enjoy! </w:t>
      </w:r>
    </w:p>
    <w:p w:rsidR="00210D39" w:rsidRPr="00210D39" w:rsidRDefault="004263F7" w:rsidP="004263F7">
      <w:pPr>
        <w:ind w:firstLine="708"/>
        <w:rPr>
          <w:sz w:val="24"/>
          <w:lang w:val="en-US"/>
        </w:rPr>
      </w:pPr>
      <w:r>
        <w:rPr>
          <w:sz w:val="24"/>
          <w:lang w:val="en-US"/>
        </w:rPr>
        <w:lastRenderedPageBreak/>
        <w:t>Thanks for reading, have a nice day! Feel free to contact in case of any questions.</w:t>
      </w:r>
    </w:p>
    <w:sectPr w:rsidR="00210D39" w:rsidRPr="00210D39" w:rsidSect="001A4B07">
      <w:pgSz w:w="11906" w:h="16838"/>
      <w:pgMar w:top="1134" w:right="1133"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04015"/>
    <w:multiLevelType w:val="hybridMultilevel"/>
    <w:tmpl w:val="6B9EF1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75C"/>
    <w:rsid w:val="001A4B07"/>
    <w:rsid w:val="00210D39"/>
    <w:rsid w:val="002D4F05"/>
    <w:rsid w:val="004263F7"/>
    <w:rsid w:val="00525F6F"/>
    <w:rsid w:val="00735923"/>
    <w:rsid w:val="0081798E"/>
    <w:rsid w:val="00A50F0E"/>
    <w:rsid w:val="00B1275C"/>
    <w:rsid w:val="00C9196B"/>
    <w:rsid w:val="00DE04D2"/>
    <w:rsid w:val="00E04A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1BA1F"/>
  <w15:chartTrackingRefBased/>
  <w15:docId w15:val="{FFA1C003-964C-4FFE-8C56-969ACF1EF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10D39"/>
  </w:style>
  <w:style w:type="paragraph" w:styleId="2">
    <w:name w:val="heading 2"/>
    <w:basedOn w:val="a"/>
    <w:next w:val="a"/>
    <w:link w:val="20"/>
    <w:uiPriority w:val="9"/>
    <w:unhideWhenUsed/>
    <w:qFormat/>
    <w:rsid w:val="007359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59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735923"/>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735923"/>
    <w:rPr>
      <w:rFonts w:asciiTheme="majorHAnsi" w:eastAsiaTheme="majorEastAsia" w:hAnsiTheme="majorHAnsi" w:cstheme="majorBidi"/>
      <w:color w:val="2E74B5" w:themeColor="accent1" w:themeShade="BF"/>
      <w:sz w:val="26"/>
      <w:szCs w:val="26"/>
    </w:rPr>
  </w:style>
  <w:style w:type="character" w:styleId="a5">
    <w:name w:val="Hyperlink"/>
    <w:basedOn w:val="a0"/>
    <w:uiPriority w:val="99"/>
    <w:unhideWhenUsed/>
    <w:rsid w:val="002D4F05"/>
    <w:rPr>
      <w:color w:val="0563C1" w:themeColor="hyperlink"/>
      <w:u w:val="single"/>
    </w:rPr>
  </w:style>
  <w:style w:type="paragraph" w:styleId="a6">
    <w:name w:val="Subtitle"/>
    <w:basedOn w:val="a"/>
    <w:next w:val="a"/>
    <w:link w:val="a7"/>
    <w:uiPriority w:val="11"/>
    <w:qFormat/>
    <w:rsid w:val="002D4F05"/>
    <w:pPr>
      <w:numPr>
        <w:ilvl w:val="1"/>
      </w:numPr>
    </w:pPr>
    <w:rPr>
      <w:rFonts w:eastAsiaTheme="minorEastAsia"/>
      <w:color w:val="5A5A5A" w:themeColor="text1" w:themeTint="A5"/>
      <w:spacing w:val="15"/>
    </w:rPr>
  </w:style>
  <w:style w:type="character" w:customStyle="1" w:styleId="a7">
    <w:name w:val="Подзаголовок Знак"/>
    <w:basedOn w:val="a0"/>
    <w:link w:val="a6"/>
    <w:uiPriority w:val="11"/>
    <w:rsid w:val="002D4F05"/>
    <w:rPr>
      <w:rFonts w:eastAsiaTheme="minorEastAsia"/>
      <w:color w:val="5A5A5A" w:themeColor="text1" w:themeTint="A5"/>
      <w:spacing w:val="15"/>
    </w:rPr>
  </w:style>
  <w:style w:type="paragraph" w:styleId="a8">
    <w:name w:val="List Paragraph"/>
    <w:basedOn w:val="a"/>
    <w:uiPriority w:val="34"/>
    <w:qFormat/>
    <w:rsid w:val="00A50F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728907">
      <w:bodyDiv w:val="1"/>
      <w:marLeft w:val="0"/>
      <w:marRight w:val="0"/>
      <w:marTop w:val="0"/>
      <w:marBottom w:val="0"/>
      <w:divBdr>
        <w:top w:val="none" w:sz="0" w:space="0" w:color="auto"/>
        <w:left w:val="none" w:sz="0" w:space="0" w:color="auto"/>
        <w:bottom w:val="none" w:sz="0" w:space="0" w:color="auto"/>
        <w:right w:val="none" w:sz="0" w:space="0" w:color="auto"/>
      </w:divBdr>
      <w:divsChild>
        <w:div w:id="2005278783">
          <w:marLeft w:val="0"/>
          <w:marRight w:val="0"/>
          <w:marTop w:val="0"/>
          <w:marBottom w:val="0"/>
          <w:divBdr>
            <w:top w:val="none" w:sz="0" w:space="0" w:color="auto"/>
            <w:left w:val="none" w:sz="0" w:space="0" w:color="auto"/>
            <w:bottom w:val="none" w:sz="0" w:space="0" w:color="auto"/>
            <w:right w:val="none" w:sz="0" w:space="0" w:color="auto"/>
          </w:divBdr>
        </w:div>
      </w:divsChild>
    </w:div>
    <w:div w:id="744911140">
      <w:bodyDiv w:val="1"/>
      <w:marLeft w:val="0"/>
      <w:marRight w:val="0"/>
      <w:marTop w:val="0"/>
      <w:marBottom w:val="0"/>
      <w:divBdr>
        <w:top w:val="none" w:sz="0" w:space="0" w:color="auto"/>
        <w:left w:val="none" w:sz="0" w:space="0" w:color="auto"/>
        <w:bottom w:val="none" w:sz="0" w:space="0" w:color="auto"/>
        <w:right w:val="none" w:sz="0" w:space="0" w:color="auto"/>
      </w:divBdr>
      <w:divsChild>
        <w:div w:id="1631280950">
          <w:marLeft w:val="0"/>
          <w:marRight w:val="0"/>
          <w:marTop w:val="0"/>
          <w:marBottom w:val="0"/>
          <w:divBdr>
            <w:top w:val="none" w:sz="0" w:space="0" w:color="auto"/>
            <w:left w:val="none" w:sz="0" w:space="0" w:color="auto"/>
            <w:bottom w:val="none" w:sz="0" w:space="0" w:color="auto"/>
            <w:right w:val="none" w:sz="0" w:space="0" w:color="auto"/>
          </w:divBdr>
        </w:div>
      </w:divsChild>
    </w:div>
    <w:div w:id="797256993">
      <w:bodyDiv w:val="1"/>
      <w:marLeft w:val="0"/>
      <w:marRight w:val="0"/>
      <w:marTop w:val="0"/>
      <w:marBottom w:val="0"/>
      <w:divBdr>
        <w:top w:val="none" w:sz="0" w:space="0" w:color="auto"/>
        <w:left w:val="none" w:sz="0" w:space="0" w:color="auto"/>
        <w:bottom w:val="none" w:sz="0" w:space="0" w:color="auto"/>
        <w:right w:val="none" w:sz="0" w:space="0" w:color="auto"/>
      </w:divBdr>
      <w:divsChild>
        <w:div w:id="111169076">
          <w:marLeft w:val="0"/>
          <w:marRight w:val="0"/>
          <w:marTop w:val="0"/>
          <w:marBottom w:val="0"/>
          <w:divBdr>
            <w:top w:val="none" w:sz="0" w:space="0" w:color="auto"/>
            <w:left w:val="none" w:sz="0" w:space="0" w:color="auto"/>
            <w:bottom w:val="none" w:sz="0" w:space="0" w:color="auto"/>
            <w:right w:val="none" w:sz="0" w:space="0" w:color="auto"/>
          </w:divBdr>
        </w:div>
      </w:divsChild>
    </w:div>
    <w:div w:id="2089306014">
      <w:bodyDiv w:val="1"/>
      <w:marLeft w:val="0"/>
      <w:marRight w:val="0"/>
      <w:marTop w:val="0"/>
      <w:marBottom w:val="0"/>
      <w:divBdr>
        <w:top w:val="none" w:sz="0" w:space="0" w:color="auto"/>
        <w:left w:val="none" w:sz="0" w:space="0" w:color="auto"/>
        <w:bottom w:val="none" w:sz="0" w:space="0" w:color="auto"/>
        <w:right w:val="none" w:sz="0" w:space="0" w:color="auto"/>
      </w:divBdr>
      <w:divsChild>
        <w:div w:id="19381280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v.urzhumov@innopolis.university"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5</Pages>
  <Words>974</Words>
  <Characters>5270</Characters>
  <Application>Microsoft Office Word</Application>
  <DocSecurity>0</DocSecurity>
  <Lines>97</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2023-11-05T18:15:00Z</dcterms:created>
  <dcterms:modified xsi:type="dcterms:W3CDTF">2023-11-05T19:27:00Z</dcterms:modified>
</cp:coreProperties>
</file>