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EnTT Migration Plan: Production-Grade AAA ECS for 100K+ Entity 4X Strategy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EnTT Migration Plan Production-…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Executive Summary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You’re migrating from a custom ECS (Registry + ComponentStorage&lt;T&gt;) to an EnTT-backed ECS while keeping your clean World / SystemManager API intact. This is the correct approach for your scale (thousands of civilizations, hundreds of thousands of units).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Critical success factors: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Zero runtime overhead</w:t>
      </w:r>
      <w:r>
        <w:rPr>
          <w:rFonts w:cs="Arial"/>
          <w:bCs/>
          <w:szCs w:val="32"/>
        </w:rPr>
        <w:t xml:space="preserve"> – all wrappers must inline to direct EnTT calls.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Incremental migration</w:t>
      </w:r>
      <w:r>
        <w:rPr>
          <w:rFonts w:cs="Arial"/>
          <w:bCs/>
          <w:szCs w:val="32"/>
        </w:rPr>
        <w:t xml:space="preserve"> – project builds/runs after every step.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Production quality immediately</w:t>
      </w:r>
      <w:r>
        <w:rPr>
          <w:rFonts w:cs="Arial"/>
          <w:bCs/>
          <w:szCs w:val="32"/>
        </w:rPr>
        <w:t xml:space="preserve"> – no “temporary” or “educational” code.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Data-driven from day one</w:t>
      </w:r>
      <w:r>
        <w:rPr>
          <w:rFonts w:cs="Arial"/>
          <w:bCs/>
          <w:szCs w:val="32"/>
        </w:rPr>
        <w:t xml:space="preserve"> – SpriteComponent becomes ID-based, not sf::Sprite.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Global ECS Component Rules (Hard Invariants)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For all current and future ECS components: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Trivially copyable</w:t>
      </w: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No custom constructors, destructors, or virtual functions.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No ownership of heavy resources</w:t>
      </w: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Never</w:t>
      </w:r>
      <w:r>
        <w:rPr>
          <w:rFonts w:cs="Arial"/>
          <w:bCs/>
          <w:szCs w:val="32"/>
        </w:rPr>
        <w:t xml:space="preserve"> store: sf::Sprite, sf::Texture, sf::RenderWindow, std::fstream, raw OS handles, smart pointers to resources, etc.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Always</w:t>
      </w:r>
      <w:r>
        <w:rPr>
          <w:rFonts w:cs="Arial"/>
          <w:bCs/>
          <w:szCs w:val="32"/>
        </w:rPr>
        <w:t xml:space="preserve"> store: IDs, flags, small numeric/enum/booleans, small POD structs.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Deterministic defaults</w:t>
      </w: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Value-initialize with Type t{}; </w:t>
      </w:r>
      <w:r>
        <w:rPr>
          <w:rFonts w:cs="Arial"/>
          <w:b/>
          <w:bCs/>
          <w:szCs w:val="32"/>
        </w:rPr>
        <w:t>or</w:t>
      </w:r>
      <w:r>
        <w:rPr>
          <w:rFonts w:cs="Arial"/>
          <w:bCs/>
          <w:szCs w:val="32"/>
        </w:rPr>
        <w:t xml:space="preserve"> use in-class member initializers: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struct MovementStatsComponent {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float maxSpeed{0.f};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float acceleration{0.f};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};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No embedded gameplay logic</w:t>
      </w: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Components are pure data; any behavior belongs in systems.</w:t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5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Checklist for any new component: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-</w:t>
      </w:r>
      <w:r>
        <w:rPr>
          <w:rFonts w:cs="Arial"/>
          <w:bCs/>
          <w:szCs w:val="32"/>
        </w:rPr>
        <w:t>Is it POD / trivially copyable and SoA-friendly?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-Does it avoid owning heavy resources?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-Are all fields deterministically initialized?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-Is there any logic that must be moved into a system?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This prevents “leaking” heavy objects and logic into ECS over time.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0: Pre-Migration Audit &amp; Preparation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0.1 Dependencies &amp; Tooling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Action: Add EnTT to the project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EnTT is header-only; add it to your include path (via vcpkg or manual download).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Recommended version: </w:t>
      </w:r>
      <w:r>
        <w:rPr>
          <w:rFonts w:cs="Arial"/>
          <w:b/>
          <w:bCs/>
          <w:szCs w:val="28"/>
        </w:rPr>
        <w:t>3.12.2+</w:t>
      </w:r>
      <w:r>
        <w:rPr>
          <w:rFonts w:cs="Arial"/>
          <w:bCs/>
          <w:szCs w:val="28"/>
        </w:rPr>
        <w:t xml:space="preserve"> (stable, battle-tested).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Verify: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&lt;entt/entt.hpp&gt;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Compiles in all configurations.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conflicts with existing entity.h (keep everything inside core::ecs namespace).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0.2 Component Audit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Current components to migrate:</w:t>
      </w:r>
    </w:p>
    <w:tbl>
      <w:tblPr>
        <w:tblStyle w:val="TableNormal"/>
        <w:name w:val="Таблица1"/>
        <w:tabOrder w:val="0"/>
        <w:jc w:val="left"/>
        <w:tblInd w:w="0" w:type="dxa"/>
        <w:tblW w:w="9640" w:type="dxa"/>
        <w:tblLook w:val="0600" w:firstRow="0" w:lastRow="0" w:firstColumn="0" w:lastColumn="0" w:noHBand="1" w:noVBand="1"/>
      </w:tblPr>
      <w:tblGrid>
        <w:gridCol w:w="2410"/>
        <w:gridCol w:w="2410"/>
        <w:gridCol w:w="2410"/>
        <w:gridCol w:w="2410"/>
      </w:tblGrid>
      <w:tr>
        <w:trPr>
          <w:tblHeader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Current State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EnTT-ready?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Notes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TransformComponent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POD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Yes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Perfect as-is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VelocityComponent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POD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Yes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Perfect as-is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MovementStatsComponent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POD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Yes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Perfect as-is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KeyboardControlComponent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POD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Yes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Perfect as-is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SpriteComponent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❌ Holds sf::Sprite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⚠️ Refactor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See Phase 3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LockBehaviorComponent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POD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Yes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Perfect as-is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ScalingBehaviorComponent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POD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✅ Yes</w:t>
            </w:r>
          </w:p>
        </w:tc>
        <w:tc>
          <w:tcPr>
            <w:tcW w:w="24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28"/>
              </w:rPr>
            </w:pPr>
            <w:r>
              <w:rPr>
                <w:rFonts w:cs="Arial"/>
                <w:bCs/>
                <w:szCs w:val="28"/>
              </w:rPr>
              <w:t>Perfect as-is</w:t>
            </w:r>
          </w:p>
        </w:tc>
      </w:tr>
    </w:tbl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Critical issue:</w:t>
        <w:br w:type="textWrapping"/>
      </w:r>
      <w:r>
        <w:rPr>
          <w:rFonts w:cs="Arial"/>
          <w:bCs/>
          <w:szCs w:val="28"/>
        </w:rPr>
        <w:t xml:space="preserve"> SpriteComponent currently stores a live sf::Sprite. This must be refactored into a compact ID-based data model for 100K+ entities.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0.3 API Surface Analysis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Methods to keep in the World public API: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Entity lifecycle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Entity createEntity();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destroyEntity(Entity 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bool isAlive(Entity e) const;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Component access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template&lt;typename T&gt; T&amp;  addComponent(Entity e, T&amp;&amp; value);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template&lt;typename T&gt; T*  getComponent(Entity 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template&lt;typename T&gt; void removeComponent(Entity 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System queries (EnTT views &amp; groups)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template&lt;typename... Components&gt; auto view();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template&lt;typename... Owned, typename... Get&gt; auto group();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System management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template&lt;typename T, typename... Args&gt; T&amp; addSystem(Args&amp;&amp;...);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update(float dt);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render(sf::RenderWindow&amp; window);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Decision:</w:t>
      </w:r>
      <w:r>
        <w:rPr>
          <w:rFonts w:cs="Arial"/>
          <w:bCs/>
          <w:szCs w:val="28"/>
        </w:rPr>
        <w:t xml:space="preserve"> keep World as a </w:t>
      </w:r>
      <w:r>
        <w:rPr>
          <w:rFonts w:cs="Arial"/>
          <w:b/>
          <w:bCs/>
          <w:szCs w:val="28"/>
        </w:rPr>
        <w:t>thin facade</w:t>
      </w:r>
      <w:r>
        <w:rPr>
          <w:rFonts w:cs="Arial"/>
          <w:bCs/>
          <w:szCs w:val="28"/>
        </w:rPr>
        <w:t>. Systems will call world.view&lt;A, B&gt;() and world.group&lt;...&gt;() directly, following EnTT idioms. World wraps entt::registry and exposes registry() only as an escape hatch.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1: Entity &amp; World Base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1.1 Replace entity.h With EnTT Entity Type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File:</w:t>
      </w:r>
      <w:r>
        <w:rPr>
          <w:rFonts w:cs="Arial"/>
          <w:bCs/>
          <w:szCs w:val="28"/>
        </w:rPr>
        <w:t xml:space="preserve"> core/ecs/entity.h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Before (custom handle):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struct Entity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std::uint32_t id{0};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// ...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After: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#pragma once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&lt;entt/entity/entity.hpp&gt;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namespace core::ecs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// Use EnTT's entity type directly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using Entity = entt::entity;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// Null entity constant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inline constexpr Entity NullEntity = entt::null;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 // namespace core::ecs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Rationale: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entt::entity is already an optimized 32-bit handle with generation.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Zero wrapper overhead.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Direct compatibility with snapshots, observers, etc.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Impact: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Zero performance cost.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Full EnTT feature set becomes available.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⚠️ All entity comparisons must now use Entity / NullEntity.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1.2 Deprecate EntityManager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File:</w:t>
      </w:r>
      <w:r>
        <w:rPr>
          <w:rFonts w:cs="Arial"/>
          <w:bCs/>
          <w:szCs w:val="28"/>
        </w:rPr>
        <w:t xml:space="preserve"> core/ecs/entity_manager.h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Goal: stop using it immediately; entt::registry manages entities internally.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DO NOT USE - Migrating to EnTT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#pragma once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#error "EntityManager is deprecated. Use entt::registry via core::ecs::World."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Later, in Phase 7, this file will be deleted.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1.3 World as the Only EnTT Facade (No Separate Registry)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Design decision: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There is </w:t>
      </w:r>
      <w:r>
        <w:rPr>
          <w:rFonts w:cs="Arial"/>
          <w:b/>
          <w:bCs/>
          <w:szCs w:val="28"/>
        </w:rPr>
        <w:t>no custom Registry class</w:t>
      </w:r>
      <w:r>
        <w:rPr>
          <w:rFonts w:cs="Arial"/>
          <w:bCs/>
          <w:szCs w:val="28"/>
        </w:rPr>
        <w:t xml:space="preserve"> in the final design.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core::ecs::World directly owns a single entt::registry instance.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World: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exposes high-level helpers: createEntity, addComponent, view, group, …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exposes entt::registry&amp; registry() noexcept </w:t>
      </w:r>
      <w:r>
        <w:rPr>
          <w:rFonts w:cs="Arial"/>
          <w:b/>
          <w:bCs/>
          <w:szCs w:val="28"/>
        </w:rPr>
        <w:t>only</w:t>
      </w:r>
      <w:r>
        <w:rPr>
          <w:rFonts w:cs="Arial"/>
          <w:bCs/>
          <w:szCs w:val="28"/>
        </w:rPr>
        <w:t xml:space="preserve"> as an escape hatch.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second-layer Registry abstraction is introduced; fewer indirections and allocations.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This keeps layering minimal and predictable for performance and maintenance.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2: Component Storage &amp; World Implementation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2.1 Delete ComponentStorage&lt;T&gt; (Mark for Removal)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File:</w:t>
      </w:r>
      <w:r>
        <w:rPr>
          <w:rFonts w:cs="Arial"/>
          <w:bCs/>
          <w:szCs w:val="28"/>
        </w:rPr>
        <w:t xml:space="preserve"> core/ecs/component_storage.h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Intermediate step: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#pragma once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#error "ComponentStorage is deprecated. Components are stored in entt::registry."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Rationale: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EnTT’s entt::storage&lt;T&gt; is strictly superior: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packed arrays (cache-friendly),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automatic sparse-set management,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optimized views/groups.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unordered_map or custom dense/sparse structures become unnecessary.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2.2 Implement World as a Thin EnTT Facade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File:</w:t>
      </w:r>
      <w:r>
        <w:rPr>
          <w:rFonts w:cs="Arial"/>
          <w:bCs/>
          <w:szCs w:val="28"/>
        </w:rPr>
        <w:t xml:space="preserve"> core/ecs/world.h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#pragma once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&lt;utility&gt;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&lt;entt/entity/registry.hpp&gt;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"core/ecs/entity.h"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"core/ecs/system_manager.h"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namespace core::ecs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/**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@brief ECS World - thin facade over entt::registry.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Design principles: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All component operations inline to direct EnTT calls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No type erasure, no virtual calls in hot paths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Systems access data via view&lt;&gt;/group&lt;&gt; (EnTT idioms)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Production-grade: zero-overhead abstraction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*/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class World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public: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World() = default;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World(World&amp;&amp;) = default;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World&amp; operator=(World&amp;&amp;) = default;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World(const World&amp;) = delete;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World&amp; operator=(const World&amp;) = delete;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==================== Entity Lifecycle ====================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Entity createEntity()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mRegistry.create();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void destroyEntity(Entity e)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if (mRegistry.valid(e))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mRegistry.destroy(e);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bool isAlive(Entity e) const noexcept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mRegistry.valid(e);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==================== Component Access ====================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 T&gt;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T&amp; addComponent(Entity e, const T&amp; value)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mRegistry.emplace_or_replace&lt;T&gt;(e, value);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 T&gt;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T&amp; addComponent(Entity e, T&amp;&amp; value)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mRegistry.emplace_or_replace&lt;T&gt;(e, std::forward&lt;T&gt;(value));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 T&gt;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T* getComponent(Entity e)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mRegistry.try_get&lt;T&gt;(e);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 T&gt;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const T* getComponent(Entity e) const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mRegistry.try_get&lt;T&gt;(e);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 T&gt;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void removeComponent(Entity e)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mRegistry.remove&lt;T&gt;(e);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==================== System Queries (EnTT Views) ====================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template&lt;typename... Components&gt;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auto view()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mRegistry.view&lt;Components...&gt;();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template&lt;typename... Components&gt;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auto view() const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mRegistry.view&lt;Components...&gt;();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template&lt;typename... Owned, typename... Get&gt;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auto group(entt::get_t&lt;Get...&gt; = {})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mRegistry.group&lt;Owned...&gt;(entt::get&lt;Get...&gt;);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==================== System Management ====================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template&lt;typename T, typename... Args&gt;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T&amp; addSystem(Args&amp;&amp;... args)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mSystems.addSystem&lt;T&gt;(std::forward&lt;Args&gt;(args)...);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void update(float dt)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mSystems.updateAll(*this, dt);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void render(sf::RenderWindow&amp; window)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mSystems.renderAll(*this, window);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==================== Direct Registry Access ====================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entt::registry&amp; registry() noexcept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[[nodiscard]] const entt::registry&amp; registry() const noexcept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return mRegistry;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private: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entt::registry mRegistry;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SystemManager  mSystems;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 // namespace core::ecs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Key design decisions: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storage&lt;T&gt;() in World; systems use view&lt;&gt;/group&lt;&gt; directly.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All templates inline so the compiler sees raw EnTT calls.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registry() is an escape hatch for advanced features (observers, signals, snapshots).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2.3 Future: System Metadata for Parallelism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(Not implemented immediately, but planned and documented.)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For each system (via ISystem or a SystemDescriptor):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List of components </w:t>
      </w:r>
      <w:r>
        <w:rPr>
          <w:rFonts w:cs="Arial"/>
          <w:b/>
          <w:bCs/>
          <w:szCs w:val="28"/>
        </w:rPr>
        <w:t>read</w:t>
      </w:r>
      <w:r>
        <w:rPr>
          <w:rFonts w:cs="Arial"/>
          <w:bCs/>
          <w:szCs w:val="28"/>
        </w:rPr>
        <w:t xml:space="preserve"> by the system.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List of components </w:t>
      </w:r>
      <w:r>
        <w:rPr>
          <w:rFonts w:cs="Arial"/>
          <w:b/>
          <w:bCs/>
          <w:szCs w:val="28"/>
        </w:rPr>
        <w:t>written</w:t>
      </w:r>
      <w:r>
        <w:rPr>
          <w:rFonts w:cs="Arial"/>
          <w:bCs/>
          <w:szCs w:val="28"/>
        </w:rPr>
        <w:t xml:space="preserve"> by the system.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Logical </w:t>
      </w:r>
      <w:r>
        <w:rPr>
          <w:rFonts w:cs="Arial"/>
          <w:b/>
          <w:bCs/>
          <w:szCs w:val="28"/>
        </w:rPr>
        <w:t>layer</w:t>
      </w:r>
      <w:r>
        <w:rPr>
          <w:rFonts w:cs="Arial"/>
          <w:bCs/>
          <w:szCs w:val="28"/>
        </w:rPr>
        <w:t>/phase (e.g. Render, Gameplay_Tactical, Gameplay_Operational, Gameplay_Strategic, UI).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Update frequency (every frame, once per N ticks, event-driven).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This metadata will later be used for: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building a scheduling graph,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enabling safe parallel execution,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layering tactical/operational/strategic updates.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3: SpriteComponent Refactor (Critical for Scale)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3.1 Problem Statement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Current design: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struct SpriteComponent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sf::Sprite sprite; // ~200+ bytes, holds texture pointer, transform state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At 100K entities this implies: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20+ MB just for sprite data,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cache thrashing (large objects, scattered in memory),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texture pointers baked into components (harder streaming).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Target design: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struct SpriteComponent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TextureID   textureId;     // 4 bytes (enum)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sf::IntRect textureRect;   // 16 bytes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float       zOrder;        // 4 bytes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// ≈ 24 bytes total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3.2 New SpriteComponent Definition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File:</w:t>
      </w:r>
      <w:r>
        <w:rPr>
          <w:rFonts w:cs="Arial"/>
          <w:bCs/>
          <w:szCs w:val="28"/>
        </w:rPr>
        <w:t xml:space="preserve"> core/ecs/components/sprite_component.h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#pragma once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&lt;SFML/Graphics/Rect.hpp&gt;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"core/resources/ids/resource_ids.h"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namespace core::ecs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/**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@brief ID-based sprite component (production ECS).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Design: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Stores only data (texture ID, rect, z-order)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RenderSystem resolves texture from ResourceManager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Enables texture streaming, batching, LOD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~24 bytes vs 200+ for sf::Sprite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Always value-initialize for deterministic defaults.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*/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struct SpriteComponent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core::resources::ids::TextureID textureId{};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sf::IntRect                     textureRect{}; // (0,0,0,0) = full texture by convention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float                           zOrder{0.f};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 // namespace core::ecs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Benefits: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~8× smaller per-entity memory footprint.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Cache-friendly packed storage.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Texture streaming by changing IDs only.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Z-ordering for layered rendering.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Fully data-driven (configs use TextureID).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9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3.3 RenderSystem Refactor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Header:</w:t>
      </w:r>
      <w:r>
        <w:rPr>
          <w:rFonts w:cs="Arial"/>
          <w:bCs/>
          <w:szCs w:val="28"/>
        </w:rPr>
        <w:t xml:space="preserve"> core/ecs/systems/render_system.h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#pragma once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&lt;SFML/Graphics.hpp&gt;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&lt;vector&gt;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&lt;algorithm&gt;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"core/ecs/system.h"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"core/resources/resource_manager.h"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namespace core::ecs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/**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@brief Production render system with texture resolution and z-ordering.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Pipeline: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1. Gather all (Transform, Sprite) pairs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2. Sort by zOrder (painter's algorithm)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3. Resolve TextureID → sf::Texture via ResourceManager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4. Build transient sf::Sprite and draw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Performance notes: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No per-entity sf::Sprite storage (cache-friendly)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Texture resolution cached in ResourceManager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Sort is O(n log n) but n is visible entities only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  - Future: frustum culling, batching, GPU instancing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*/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class RenderSystem final : public ISystem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public: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explicit RenderSystem(core::resources::ResourceManager&amp; resources)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: mResources(&amp;resources) {}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void render(World&amp; world, sf::RenderWindow&amp; window) override;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private: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core::resources::ResourceManager* mResources; // non-owning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struct DrawCommand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Entity          entity;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sf::Vector2f    position;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TextureID       textureId;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sf::IntRect     textureRect;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float           zOrder;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std::vector&lt;DrawCommand&gt; mDrawList; // reused each frame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 // namespace core::ecs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Implementation:</w:t>
      </w:r>
      <w:r>
        <w:rPr>
          <w:rFonts w:cs="Arial"/>
          <w:bCs/>
          <w:szCs w:val="28"/>
        </w:rPr>
        <w:t xml:space="preserve"> core/ecs/systems/render_system.cpp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"pch.h"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"core/ecs/systems/render_system.h"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"core/ecs/components/transform_component.h"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#include "core/ecs/components/sprite_component.h"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namespace core::ecs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void RenderSystem::render(World&amp; world, sf::RenderWindow&amp; window)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mDrawList.clear();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Step 1: gather visible sprites (culling to be added later)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auto view = world.view&lt;TransformComponent, SpriteComponent&gt;();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for (auto [entity, transform, sprite] : view.each())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mDrawList.push_back({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entity,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transform.position,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sprite.textureId,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sprite.textureRect,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sprite.zOrder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});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Step 2: sort by z-order (back-to-front)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std::sort(mDrawList.begin(), mDrawList.end(),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[](const DrawCommand&amp; a, const DrawCommand&amp; b)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return a.zOrder &lt; b.zOrder;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});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Step 3: draw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sf::Sprite tempSprite;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for (const auto&amp; cmd : mDrawList)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const auto&amp; texture = mResources-&gt;getTexture(cmd.textureId);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tempSprite.setTexture(texture.get());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tempSprite.setPosition(cmd.position);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if (cmd.textureRect.width &gt; 0 &amp;&amp; cmd.textureRect.height &gt; 0)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tempSprite.setTextureRect(cmd.textureRect);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window.draw(tempSprite);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 // namespace core::ecs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Critical points: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Single sf::Sprite reused for all draw calls.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Texture lookups go through ResourceManager (cached, ID-based).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⚠️ Frustum culling and batching are future optimizations (see Phase 6).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0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3.4 Migration Path for Existing Code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Old pattern (creating sf::Sprite directly):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OLD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sf::Sprite sprite;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sprite.setTexture(textureResource.get());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world.addComponent(player, SpriteComponent{std::move(sprite)});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New pattern (ID-based, data-driven):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NEW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SpriteComponent sprite{};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sprite.textureId   = TextureID::Player;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sprite.textureRect = {};   // full texture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sprite.zOrder      = 0.f;  // world layer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world.addComponent(player, sprite);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All initialization systems (e.g. PlayerInitSystem) must be updated to construct data-only SpriteComponent instances.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1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4: System Migration to EnTT Views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4.1 MovementSystem Refactor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Before (custom storage):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MovementSystem::update(World&amp; world, float dt)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auto&amp; transforms = world.storage&lt;TransformComponent&gt;();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auto&amp; velocities = world.storage&lt;VelocityComponent&gt;();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// manual iteration and size checks...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After (EnTT view):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MovementSystem::update(World&amp; world, float dt)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auto view = world.view&lt;TransformComponent, VelocityComponent&gt;();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for (auto [entity, transform, velocity] : view.each())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transform.position += velocity.linear * dt;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Impact: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Faster (cache-optimized view).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Simpler (no manual null checks or size comparisons).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Type-safe (if entity is in the view, both components exist).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2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4.2 InputSystem Refactor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InputSystem::update(World&amp; world, float)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auto view = world.view&lt;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KeyboardControlComponent,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MovementStatsComponent,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VelocityComponent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for (auto [entity, controls, stats, velocity] : view.each())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float dirX = 0.f;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float dirY = 0.f;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if (isDown(controls.left))  dirX -= 1.f;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if (isDown(controls.right)) dirX += 1.f;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if (isDown(controls.up))    dirY -= 1.f;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if (isDown(controls.down))  dirY += 1.f;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if (dirX != 0.f || dirY != 0.f)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const float invLen = 1.f / std::sqrt(dirX * dirX + dirY * dirY);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velocity.linear =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dirX * invLen * stats.maxSpeed,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    dirY * invLen * stats.maxSpeed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 else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velocity.linear = {0.f, 0.f};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Only the iteration style changes; API remains clean.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3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4.3 Lock &amp; Scaling Systems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LockSystem, ScalingSystem, and similar systems simply switch from custom storage access to EnTT views: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LockSystem::onResize(World&amp; world, const sf::View&amp; view)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auto v = world.view&lt;LockBehaviorComponent, SpriteComponent, TransformComponent&gt;();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for (auto [entity, lock, sprite, transform] : v.each())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// apply lock behavior...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algorithmic changes required; just replace world.storage&lt;T&gt;() with world.view&lt;...&gt;().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4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5: Testing &amp; Validation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5.1 Functional Stress Test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Create a stress scene (ideally as a separate </w:t>
      </w:r>
      <w:r>
        <w:rPr>
          <w:rFonts w:cs="Arial"/>
          <w:b/>
          <w:bCs/>
          <w:szCs w:val="28"/>
        </w:rPr>
        <w:t>SkyGuard mode</w:t>
      </w:r>
      <w:r>
        <w:rPr>
          <w:rFonts w:cs="Arial"/>
          <w:bCs/>
          <w:szCs w:val="28"/>
        </w:rPr>
        <w:t>, e.g. stress_mode in a JSON config):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createStressTest(World&amp; world, ResourceManager&amp; resources)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constexpr int kEntityCount = 10'000;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for (int i = 0; i &lt; kEntityCount; ++i)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Entity e = world.createEntity();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TransformComponent transform{};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transform.position =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static_cast&lt;float&gt;(rand() % 1920),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static_cast&lt;float&gt;(rand() % 1080)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VelocityComponent velocity{};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velocity.linear =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(rand() % 200 - 100.f),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    (rand() % 200 - 100.f)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SpriteComponent sprite{};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sprite.textureId = TextureID::Player; // placeholder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sprite.zOrder    = 0.f;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world.addComponent(e, transform);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world.addComponent(e, velocity);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world.addComponent(e, sprite);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Success criteria: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60 FPS @ 10K entities (Release x64; Debug may be slower but stable).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No crashes, no leaks.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✅ Entities move and render smoothly.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5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5.2 Debug Overlay Metrics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Extend DebugOverlaySystem to display entity counts and FPS: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DebugOverlaySystem::update(World&amp; world, float)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if (!mEnabled || !mTime || !mFpsText)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return;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const auto entityCount = world.registry().alive();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const int  fps         = static_cast&lt;int&gt;(mTime-&gt;getSmoothedFps());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mFpsText-&gt;setString(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"FPS: "      + std::to_string(fps)         + "\n" +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"Entities: " + std::to_string(entityCount)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Later, extend with per-system timing (instrumentation around each ISystem::update/render).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Target metrics (Release x64, rough):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10K entities: </w:t>
      </w:r>
      <w:r>
        <w:rPr>
          <w:rFonts w:cs="Arial"/>
          <w:b/>
          <w:bCs/>
          <w:szCs w:val="28"/>
        </w:rPr>
        <w:t>144+ FPS</w:t>
      </w:r>
      <w:r>
        <w:rPr>
          <w:rFonts w:cs="Arial"/>
          <w:bCs/>
          <w:szCs w:val="28"/>
        </w:rPr>
        <w:t>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50K entities: </w:t>
      </w:r>
      <w:r>
        <w:rPr>
          <w:rFonts w:cs="Arial"/>
          <w:b/>
          <w:bCs/>
          <w:szCs w:val="28"/>
        </w:rPr>
        <w:t>60+ FPS</w:t>
      </w:r>
      <w:r>
        <w:rPr>
          <w:rFonts w:cs="Arial"/>
          <w:bCs/>
          <w:szCs w:val="28"/>
        </w:rPr>
        <w:t>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100K entities: </w:t>
      </w:r>
      <w:r>
        <w:rPr>
          <w:rFonts w:cs="Arial"/>
          <w:b/>
          <w:bCs/>
          <w:szCs w:val="28"/>
        </w:rPr>
        <w:t>30+ FPS</w:t>
      </w:r>
      <w:r>
        <w:rPr>
          <w:rFonts w:cs="Arial"/>
          <w:bCs/>
          <w:szCs w:val="28"/>
        </w:rPr>
        <w:t xml:space="preserve"> (with spatial partitioning and culling).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5.3 Memory Profiling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Use Visual Studio Diagnostic Tools or equivalent: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Check sprite component memory: ~24 bytes × visible entity count.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Ensure no unordered_map allocations in hot paths (old ComponentStorage&lt;T&gt; gone).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Inspect EnTT storages via debugger: world.registry().storage&lt;T&gt;() to confirm packing.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6: Production Hardening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 Deterministic Ordering &amp; Sorting: Core Rules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Base principle: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For any logic that depends on strict ordering (rendering, initiative, turn order, priority distribution, etc.), use: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std::vector&lt;entt::entity&gt; + std::sort.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registry.sort&lt;T&gt; is only for </w:t>
      </w:r>
      <w:r>
        <w:rPr>
          <w:rFonts w:cs="Arial"/>
          <w:b/>
          <w:bCs/>
          <w:szCs w:val="28"/>
        </w:rPr>
        <w:t>small, mostly static sets</w:t>
      </w:r>
      <w:r>
        <w:rPr>
          <w:rFonts w:cs="Arial"/>
          <w:bCs/>
          <w:szCs w:val="28"/>
        </w:rPr>
        <w:t xml:space="preserve"> and only when the order is truly global and shared.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4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6.1.1 Approach 1 – External Sorting (vector + sort)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Canonical example – initiative / turn order: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void TurnSystem::resolveInitiative(core::ecs::World&amp; world)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auto&amp; reg  = world.registry();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auto  view = reg.view&lt;const InitiativeComponent&gt;();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std::vector&lt;entt::entity&gt; sorted;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sorted.clear();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sorted.reserve(view.size_hint());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// 1. Gather entities (cheap: copying 32-bit IDs)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for (auto entity : view)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sorted.push_back(entity);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}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// 2. Sort by data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std::sort(sorted.begin(), sorted.end(),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[&amp;view](entt::entity a, entt::entity b)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    const auto&amp; ca = view.get&lt;const InitiativeComponent&gt;(a);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    const auto&amp; cb = view.get&lt;const InitiativeComponent&gt;(b);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    return ca.value &gt; cb.value; // higher value acts first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});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// 3. Process strictly in order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for (auto entity : sorted)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processTurn(entity);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}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}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When to use: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Turn order and initiative evaluation (4X combat, AI scheduling).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Render order for visible entities (after culling).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Any logic that needs fully deterministic, easy-to-debug ordering.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Performance notes: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Sorting is O(n log n) over </w:t>
      </w:r>
      <w:r>
        <w:rPr>
          <w:rFonts w:cs="Arial"/>
          <w:b/>
          <w:bCs/>
          <w:szCs w:val="26"/>
        </w:rPr>
        <w:t>visible</w:t>
      </w:r>
      <w:r>
        <w:rPr>
          <w:rFonts w:cs="Arial"/>
          <w:bCs/>
          <w:szCs w:val="26"/>
        </w:rPr>
        <w:t xml:space="preserve"> entities, not the entire registry.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Allocation cost is mitigated by storing scratch buffers as system members (mSortedEntities) and reusing them (clear() + reserve()).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For large sets: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Prefer view.get&lt;T&gt;(entity) in the comparator instead of reg.get, because the view already holds a direct handle to the storage.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/>
      <w:r>
        <w:rPr>
          <w:noProof/>
        </w:rPr>
        <w:pict>
          <v:rect id="_x0000_i1049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6.1.2 Approach 2 – Internal Sorting (registry.sort)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Example: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// Global sort of Renderable by z-index inside EnTT storage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world.registry().sort&lt;Renderable&gt;(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[](const auto&amp; lhs, const auto&amp; rhs)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return lhs.zIndex &lt; rhs.zIndex;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}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// All views over Renderable now iterate in this order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auto view = world.registry().view&lt;const Renderable&gt;();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view.each([](const auto&amp; renderable)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draw(renderable);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});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When to use: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Small, mostly always-visible sets: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UI elements, overlays, dev indicators.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Cases where: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The order is globally defined and rarely changes.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Many systems rely on the same global order.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Strict limitations: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Do </w:t>
      </w:r>
      <w:r>
        <w:rPr>
          <w:rFonts w:cs="Arial"/>
          <w:b/>
          <w:bCs/>
          <w:szCs w:val="26"/>
        </w:rPr>
        <w:t>not</w:t>
      </w:r>
      <w:r>
        <w:rPr>
          <w:rFonts w:cs="Arial"/>
          <w:bCs/>
          <w:szCs w:val="26"/>
        </w:rPr>
        <w:t>: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sort the same component type by different criteria in different systems in the same frame;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call registry.sort&lt;T&gt; every frame on large sets (thousands of entities);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sort a storage in one thread while another thread reads/writes it (requires a proper multi-threading plan).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If you need multiple different orders – use </w:t>
      </w:r>
      <w:r>
        <w:rPr>
          <w:rFonts w:cs="Arial"/>
          <w:b/>
          <w:bCs/>
          <w:szCs w:val="26"/>
        </w:rPr>
        <w:t>Approach 1</w:t>
      </w:r>
      <w:r>
        <w:rPr>
          <w:rFonts w:cs="Arial"/>
          <w:bCs/>
          <w:szCs w:val="26"/>
        </w:rPr>
        <w:t xml:space="preserve"> (vector + sort) for each specific case.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/>
      <w:r>
        <w:rPr>
          <w:noProof/>
        </w:rPr>
        <w:pict>
          <v:rect id="_x0000_i1050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6.1.3 Rendering Rules (4X / SkyGuard)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Rule R1 – Culling first, then sort only visible entities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auto&amp; reg = world.registry();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auto  v   = reg.view&lt;const Renderable, const Position&gt;();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m_visible.clear();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m_visible.reserve(v.size_hint()); // or a known culling bound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for (auto entity : v)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if (isVisible(entity))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m_visible.push_back(entity);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}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}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std::sort(m_visible.begin(), m_visible.end(),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[&amp;v](entt::entity a, entt::entity b) {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return v.get&lt;Renderable&gt;(a).zIndex &lt; v.get&lt;Renderable&gt;(b).zIndex;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});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Always run culling before sorting.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Never sort all 100K entities when only 5–10K are visible.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Rule R2 – Scratch buffers are system members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Each system that needs sorting has its own buffers: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class RenderSystem {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std::vector&lt;entt::entity&gt; mVisible;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// ...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};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On each frame use clear() and reserve(); no fresh allocations.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Rule R3 – Batching is a second-stage optimization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After sorting mVisible, you may group by material/texture and build batches.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“Packed keys” (e.g. RenderKey compressed into 64 bits) is an advanced optimization for later, not required for initial migration.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/>
      <w:r>
        <w:rPr>
          <w:noProof/>
        </w:rPr>
        <w:pict>
          <v:rect id="_x0000_i1051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6.1.4 Logic/Initiative and Mass Combat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Use </w:t>
      </w:r>
      <w:r>
        <w:rPr>
          <w:rFonts w:cs="Arial"/>
          <w:b/>
          <w:bCs/>
          <w:szCs w:val="26"/>
        </w:rPr>
        <w:t>Approach 1</w:t>
      </w:r>
      <w:r>
        <w:rPr>
          <w:rFonts w:cs="Arial"/>
          <w:bCs/>
          <w:szCs w:val="26"/>
        </w:rPr>
        <w:t xml:space="preserve"> (std::vector + sort) for: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initiative,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turn processing,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any ordered mass logic.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These operations typically run </w:t>
      </w:r>
      <w:r>
        <w:rPr>
          <w:rFonts w:cs="Arial"/>
          <w:b/>
          <w:bCs/>
          <w:szCs w:val="26"/>
        </w:rPr>
        <w:t>once per turn or phase</w:t>
      </w:r>
      <w:r>
        <w:rPr>
          <w:rFonts w:cs="Arial"/>
          <w:bCs/>
          <w:szCs w:val="26"/>
        </w:rPr>
        <w:t>, so their cost is small compared to the rest of the turn logic.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/>
          <w:bCs/>
          <w:szCs w:val="26"/>
        </w:rPr>
        <w:t>Parallel sort / processing</w:t>
      </w:r>
      <w:r>
        <w:rPr>
          <w:rFonts w:cs="Arial"/>
          <w:bCs/>
          <w:szCs w:val="26"/>
        </w:rPr>
        <w:t xml:space="preserve"> are allowed as future optimizations once a job system and ECS synchronization rules are in place.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/>
      <w:r>
        <w:rPr>
          <w:noProof/>
        </w:rPr>
        <w:pict>
          <v:rect id="_x0000_i1052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6.1.5 UI and registry.sort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Rule S1 – registry.sort only for small sets and only when dirty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Apply registry.sort&lt;UIRenderable&gt;: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on small sets (UI, overlays),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only when data changes.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Rule S2 – Use dirty flags or entt::observer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Simple option: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class UISystem {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bool mUiDirty{true};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void markDirty() { mUiDirty = true; }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void render(World&amp; world) {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auto&amp; reg = world.registry();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if (mUiDirty) {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    reg.sort&lt;UIRenderable&gt;(/* comparator */);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    mUiDirty = false;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}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    drawUI(world);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}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};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Advanced option with observer: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entt::observer mUiObserver{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world.registry(),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entt::collector.update&lt;UIRenderable&gt;()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};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if (!mUiObserver.empty()) {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world.registry().sort&lt;UIRenderable&gt;(/* comparator */);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 xml:space="preserve">    mUiObserver.clear();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  <w:t>}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6"/>
        </w:rPr>
      </w:pPr>
      <w:r>
        <w:rPr>
          <w:rFonts w:ascii="Courier New" w:hAnsi="Courier New"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6"/>
        </w:rPr>
      </w:pPr>
      <w:r>
        <w:rPr>
          <w:rFonts w:cs="Arial"/>
          <w:b/>
          <w:bCs/>
          <w:szCs w:val="26"/>
        </w:rPr>
        <w:t>Rule S3 – Hard “no” cases for registry.sort</w:t>
      </w:r>
    </w:p>
    <w:p>
      <w:pPr>
        <w:numPr>
          <w:ilvl w:val="0"/>
          <w:numId w:val="14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Never: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sort the same component type by different criteria in different systems;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use registry.sort every frame on thousands of entities;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sort while other threads concurrently read/write the same storage without proper synchronization.</w:t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numPr>
          <w:ilvl w:val="0"/>
          <w:numId w:val="15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>
        <w:rPr>
          <w:rFonts w:cs="Arial"/>
          <w:bCs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/>
      <w:r>
        <w:rPr>
          <w:noProof/>
        </w:rPr>
        <w:pict>
          <v:rect id="_x0000_i1053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6.2 EnTT Observers for Debugging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Use observers for visibility into ECS events: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In World constructor or setup method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World::setupObservers()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mRegistry.on_construct&lt;TransformComponent&gt;()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.connect&lt;&amp;World::onTransformAdded&gt;(this);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mRegistry.on_destroy&lt;TransformComponent&gt;()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.connect&lt;&amp;World::onTransformRemoved&gt;(this);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void World::onTransformAdded(entt::registry&amp;, Entity e)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LOG_DEBUG(ECS, "Entity {} gained Transform", static_cast&lt;std::uint32_t&gt;(e));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Use cases: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Debug why entities are not moving or rendering.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Track component churn or suspicious lifetime patterns.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54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6.3 EnTT Groups for Hot Paths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When a combination of components is accessed in the hottest loops (e.g. rendering), use groups: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auto group = world.group&lt;TransformComponent&gt;(entt::get&lt;SpriteComponent&gt;);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for (auto [entity, transform, sprite] : group.each())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// hot path: transform + sprite are adjacent in memory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When to use groups: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Rendering (every frame).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Physics (if added).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High-frequency systems with stable component composition.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Groups give archetype-like memory layout with excellent cache behavior.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55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6.4 Component Dirty Flags (Future Optimization)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For very large worlds (100K+ entities), use dirty flags to skip unchanged entities: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struct TransformComponent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sf::Vector2f position{0.f, 0.f};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bool         dirty{true};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In MovementSystem: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transform.position += velocity.linear * dt;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transform.dirty = true;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// In RenderSystem: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for (auto [entity, transform, sprite] : view.each())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if (!transform.dirty)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    continue;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// render...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transform.dirty = false;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Introduce this only when profiling shows that rendering or another system is a bottleneck.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5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7: Cleanup &amp; Documentation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7.1 Delete Legacy Files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Remove: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core/ecs/entity_manager.h / .cpp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core/ecs/component_storage.h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Any old core/ecs/registry.h if it existed and is fully replaced.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Keep: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core/ecs/entity.h (now alias to entt::entity).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core/ecs/world.h (EnTT facade).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core/ecs/system.h / system_manager.h (unchanged).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5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7.2 Update Architecture Document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Add or update a section similar to: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 ECS Implementation (EnTT Backend)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**Entity:** `entt::entity` (32-bit handle with generation)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**Registry:** `entt::registry` wrapped by `core::ecs::World`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**Components:** Plain structs stored in `entt::storage&lt;T&gt;` (packed arrays)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**Systems:** Iterate via `world.view&lt;A, B&gt;()` or `world.group&lt;A&gt;(entt::get&lt;B&gt;)`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### Performance Characteristics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Component access: O(1) via sparse set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View iteration: O(n) over matched entities, cache-friendly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Group iteration: O(n) with archetype-like memory layout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Entity creation/destruction: O(1) amortized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### Migration from Custom ECS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Phase 1–2: Entity/World → EnTT types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Phase 3: SpriteComponent → ID-based (~8x memory reduction)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- Phase 4: Systems → EnTT views (cleaner, faster)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Result: production-grade ECS ready for 100K+ entities.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5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7.3 Code Review Checklist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Before merging the migration:</w:t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API usage</w:t>
      </w: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All systems use world.view&lt;&gt;() or world.group&lt;&gt;().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world.storage&lt;T&gt;() calls remain.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Components</w:t>
      </w: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SpriteComponent is ID-based; no sf::Sprite member.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All components respect the global ECS component rules.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Rendering</w:t>
      </w: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RenderSystem resolves textures through ResourceManager.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Scratch buffers are reused (no per-frame allocations).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Performance</w:t>
      </w: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Stress test runs at 60+ FPS with 10K entities (Release x64).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obvious regressions vs. pre-EnTT baseline.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Stability</w:t>
      </w: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memory leaks.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dangling entity handles (rely on EnTT validity checks).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Docs</w:t>
      </w: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Architecture docs reflect actual implementation.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No // TODO/// HACK left in core ECS parts.</w:t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5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59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Risk Mitigation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Risk 1 – Performance Regression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Benchmark before/after each phase.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Always use Release builds for comparisons.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Profile hot paths; introduce groups/dirty flags only when needed.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Risk 2 – API Breakage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Keep World API stable; only internals change.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Adapt systems incrementally; ensure project compiles after each step.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Optionally add static_assert(std::is_trivially_copyable_v&lt;T&gt;) for ECS components.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Risk 3 – EnTT Learning Curve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Start with simple view&lt;A, B&gt; patterns.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Introduce group&lt;&gt; only when profiling suggests a benefit.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Treat observers/signals as optional (debugging and tooling, not core gameplay).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60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Timeline Estimate (Solo Developer)</w:t>
      </w:r>
    </w:p>
    <w:tbl>
      <w:tblPr>
        <w:tblStyle w:val="TableNormal"/>
        <w:name w:val="Таблица2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Phase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Effort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Notes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0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~1 day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Add EnTT, audit components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1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~1 day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Entity replacement, EntityManager off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2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~2 days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World refactor, delete ComponentStorage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3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~3 days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Sprite refactor + init systems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4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~2 days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System migration to views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5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~2 days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Stress tests + profiling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6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~1 day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Observers, groups, fine-tuning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7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~1 day</w:t>
            </w:r>
          </w:p>
        </w:tc>
        <w:tc>
          <w:tcPr>
            <w:tcW w:w="321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566692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Cs/>
                <w:szCs w:val="32"/>
              </w:rPr>
            </w:pPr>
            <w:r>
              <w:rPr>
                <w:rFonts w:cs="Arial"/>
                <w:bCs/>
                <w:szCs w:val="32"/>
              </w:rPr>
              <w:t>Cleanup + documentation</w:t>
            </w:r>
          </w:p>
        </w:tc>
      </w:tr>
    </w:tbl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Total: </w:t>
      </w:r>
      <w:r>
        <w:rPr>
          <w:rFonts w:cs="Arial"/>
          <w:b/>
          <w:bCs/>
          <w:szCs w:val="32"/>
        </w:rPr>
        <w:t>~13 days</w:t>
      </w:r>
      <w:r>
        <w:rPr>
          <w:rFonts w:cs="Arial"/>
          <w:bCs/>
          <w:szCs w:val="32"/>
        </w:rPr>
        <w:t xml:space="preserve"> (≈2–3 weeks calendar time).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61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Success Criteria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Functional: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All existing gameplay features work (movement, rendering, debug overlay).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Stress test: 10K entities @ 60 FPS (Release x64).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No crashes or memory leaks.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Performance: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Component access fully inlined (can verify via /FAcs if desired).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Memory usage for sprites ~24 bytes per entity (down from 200+).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View iteration same as or faster than the old ECS.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Code Quality: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No leftover // TODO / // HACK in core ECS.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All systems use EnTT-style iteration (view, group).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Architecture documentation is up-to-date and accurate.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62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Next Steps After Migration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Immediate (Phase 8):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Spatial partitioning module (core::spatial, quad-tree / grid).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Frustum culling in RenderSystem (skip off-screen entities).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Texture streaming in ResourceManager (unload distant assets).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Medium-term (Year 1):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Dirty flags in hot systems (rendering, AI, heavy logic).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Job system (thread pool) based on system metadata (read/write, layers).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Snapshot/replay using EnTT’s serialization as a backend.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Long-term (Year 2+):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Sparse components for rare data (diplomacy, events, etc.).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Hierarchical systems for tactical/operational/strategic layers with different cadences.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AI performance budgets and time-slicing for hundreds or thousands of AI empires.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63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Final Thoughts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This plan: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Keeps your </w:t>
      </w:r>
      <w:r>
        <w:rPr>
          <w:rFonts w:cs="Arial"/>
          <w:b/>
          <w:bCs/>
          <w:szCs w:val="32"/>
        </w:rPr>
        <w:t>World/SystemManager</w:t>
      </w:r>
      <w:r>
        <w:rPr>
          <w:rFonts w:cs="Arial"/>
          <w:bCs/>
          <w:szCs w:val="32"/>
        </w:rPr>
        <w:t xml:space="preserve"> concepts intact.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Swaps the ECS backend to EnTT, proven at scale.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Refactors data (especially SpriteComponent) for cache-friendly, data-driven design.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Defines clear rules for ordering, sorting, and component design.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Leaves a clean path toward spatial partitioning, job systems, and advanced AI.</w:t>
      </w:r>
    </w:p>
    <w:p>
      <w:pPr>
        <w:numPr>
          <w:ilvl w:val="0"/>
          <w:numId w:val="14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It’s exactly how real AAA engines evolve: stable facades, optimized internals, and data-driven everything.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4">
    <w:multiLevelType w:val="singleLevel"/>
    <w:name w:val="Bullet 4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5">
    <w:multiLevelType w:val="singleLevel"/>
    <w:name w:val="Bullet 5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7">
    <w:multiLevelType w:val="singleLevel"/>
    <w:name w:val="Bullet 7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8">
    <w:multiLevelType w:val="singleLevel"/>
    <w:name w:val="Bullet 8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0">
    <w:multiLevelType w:val="singleLevel"/>
    <w:name w:val="Bullet 10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1">
    <w:multiLevelType w:val="singleLevel"/>
    <w:name w:val="Bullet 11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2">
    <w:multiLevelType w:val="singleLevel"/>
    <w:name w:val="Bullet 12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3">
    <w:multiLevelType w:val="singleLevel"/>
    <w:name w:val="Bullet 13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4">
    <w:multiLevelType w:val="singleLevel"/>
    <w:name w:val="Bullet 14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5">
    <w:multiLevelType w:val="singleLevel"/>
    <w:name w:val="Bullet 1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6">
    <w:multiLevelType w:val="singleLevel"/>
    <w:name w:val="Bullet 16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64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1"/>
    <w:tmLastPosFrameIdx w:val="0"/>
    <w:tmLastPosCaret>
      <w:tmLastPosPgfIdx w:val="135"/>
      <w:tmLastPosIdx w:val="56"/>
    </w:tmLastPosCaret>
    <w:tmLastPosAnchor>
      <w:tmLastPosPgfIdx w:val="135"/>
      <w:tmLastPosIdx w:val="0"/>
    </w:tmLastPosAnchor>
    <w:tmLastPosTblRect w:left="0" w:top="0" w:right="0" w:bottom="0"/>
  </w:tmLastPos>
  <w:tmAppRevision w:date="1765566692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2025-12-11T17:18:20Z</dcterms:created>
  <dcterms:modified xsi:type="dcterms:W3CDTF">2025-12-12T19:11:32Z</dcterms:modified>
</cp:coreProperties>
</file>