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name w:val="Таблица1"/>
        <w:tabOrder w:val="0"/>
        <w:jc w:val="left"/>
        <w:tblInd w:w="0" w:type="dxa"/>
        <w:tblW w:w="9640" w:type="dxa"/>
      </w:tblPr>
      <w:tblGrid>
        <w:gridCol w:w="2410"/>
        <w:gridCol w:w="2410"/>
        <w:gridCol w:w="2410"/>
        <w:gridCol w:w="2410"/>
      </w:tblGrid>
      <w:tr>
        <w:trPr>
          <w:tblHeader/>
          <w:cantSplit w:val="0"/>
          <w:trHeight w:val="0" w:hRule="auto"/>
        </w:trPr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Папка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Namespace по смыслу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Default лог-категория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Комментарий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core/log/*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core::log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core::log::cat::Engine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Вся инициализация, init/shutdown, паники логгера.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core/compiler/*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core::compiler (по смыслу)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Engine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Компиляторные/инфра-слой вещи.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core/config/*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core::config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Config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JSON-валидация, парсинг core-конфигов, debug-overlay blueprint, engine_settings и т.п.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core/time/*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core::time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Engine / Performance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Инициализация/сервис — Engine, профилирование/таймеры — Performance.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core/resources/*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core::resources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Resources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ResourceManager, ResourcePaths, ID-утилиты, streaming и т.п.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core/ui/*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core::ui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UI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anchors, scaling/lock behaviors, ui_id_utils и т.п.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core/ecs/*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core::ecs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ECS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World, Systems, Components, SystemManager и т.д.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core/utils/json/*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core::utils::json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Config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parse/validate JSON, ошибки конфигов.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core/utils/file_loader.*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core::utils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Engine / Config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Низкоуровневое I/O: если лог про конкретный конфиг — можно Config, иначе Engine.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core/debug/* (новый домен)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core::debug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Debug / Performance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Dev-флаги, хоткеи, возможные будущие профайлеры/overlay-регистры.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game/skyguard/* (config)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game::skyguard::config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Config / Gameplay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Ошибки JSON — Config, всё, что касается логики игры — Gameplay.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game/skyguard/* (ecs, game)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game::skyguard / ...::ecs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Gameplay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Игровые системы, init мира, геймплейные события.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main_skyguard.cpp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глобальный :: + core::...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Engine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5140735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Bootstrapping: logging, single-instance guard, panic-обработка.</w:t>
            </w:r>
          </w:p>
        </w:tc>
      </w:tr>
    </w:tbl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5140735" w:val="976" w:fileVer="342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2018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2025-12-07T20:52:14Z</dcterms:created>
  <dcterms:modified xsi:type="dcterms:W3CDTF">2025-12-07T20:52:15Z</dcterms:modified>
</cp:coreProperties>
</file>