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>
          <w:b w:val="1"/>
          <w:bCs w:val="1"/>
          <w:sz w:val="36"/>
          <w:szCs w:val="36"/>
        </w:rPr>
      </w:pPr>
      <w:bookmarkStart w:colFirst="0" w:colLast="0" w:name="_gbpcqt6l9706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Requisitos No Funcionales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201eoohpk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Plataforma y Tecnología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será una aplicación web desarrollada con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el framework </w:t>
      </w:r>
      <w:r w:rsidDel="00000000" w:rsidR="00000000" w:rsidRPr="00000000">
        <w:rPr>
          <w:b w:val="1"/>
          <w:bCs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requerirá la instalación de software adicional por parte del usuario más allá de un navegador web.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qikjdj5k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Navegadores Compatibles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deberá funcionar correctamente en las versiones actuales de </w:t>
      </w:r>
      <w:r w:rsidDel="00000000" w:rsidR="00000000" w:rsidRPr="00000000">
        <w:rPr>
          <w:b w:val="1"/>
          <w:bCs w:val="1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Mozilla Firefox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Microsoft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garantiza compatibilidad con navegadores desactualizados o en desuso (como Internet Explorer).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ydli546em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Sistemas Operativos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tratarse de una aplicación web, el sistema será compatible con cualquier sistema operativo que disponga de un navegador soportado (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b6c6kawp6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Dispositivos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estará orientado principalmente al uso desde </w:t>
      </w:r>
      <w:r w:rsidDel="00000000" w:rsidR="00000000" w:rsidRPr="00000000">
        <w:rPr>
          <w:b w:val="1"/>
          <w:bCs w:val="1"/>
          <w:rtl w:val="0"/>
        </w:rPr>
        <w:t xml:space="preserve">computadoras de escritorio y laptops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tablets y dispositivos móviles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intentará que la interfaz sea razonablemente usable desde dispositivos móviles, aunque no es un requerimiento prioritario para esta etapa del proyecto.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gtiis927t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Idioma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interfaz del sistema estará en </w:t>
      </w:r>
      <w:r w:rsidDel="00000000" w:rsidR="00000000" w:rsidRPr="00000000">
        <w:rPr>
          <w:b w:val="1"/>
          <w:bCs w:val="1"/>
          <w:rtl w:val="0"/>
        </w:rPr>
        <w:t xml:space="preserve">idioma español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