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НАЦИОНАЛНА ПРОФЕСИОНАЛНА ГИМНАЗИЯ ПО КОМПЮТЪРНИ ТЕХНОЛОГИИ И СИСТЕМИ - ГРАД ПРАВЕЦ ПРИ ТУ-СОФИЯ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-83999</wp:posOffset>
            </wp:positionH>
            <wp:positionV relativeFrom="paragraph">
              <wp:posOffset>362</wp:posOffset>
            </wp:positionV>
            <wp:extent cx="548640" cy="568234"/>
            <wp:effectExtent b="0" l="0" r="0" t="0"/>
            <wp:wrapSquare wrapText="bothSides" distB="0" distT="0" distL="114300" distR="114300"/>
            <wp:docPr descr="Файл:NPG po KTS Logo.png – Уикипедия" id="4" name="image1.png"/>
            <a:graphic>
              <a:graphicData uri="http://schemas.openxmlformats.org/drawingml/2006/picture">
                <pic:pic>
                  <pic:nvPicPr>
                    <pic:cNvPr descr="Файл:NPG po KTS Logo.png – Уикипедия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68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56"/>
          <w:szCs w:val="56"/>
        </w:rPr>
      </w:pPr>
      <w:r w:rsidDel="00000000" w:rsidR="00000000" w:rsidRPr="00000000">
        <w:rPr>
          <w:b w:val="1"/>
          <w:color w:val="000000"/>
          <w:sz w:val="56"/>
          <w:szCs w:val="56"/>
          <w:rtl w:val="0"/>
        </w:rPr>
        <w:t xml:space="preserve">УЧЕНИЧЕСКИ ПРОЕКТ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i w:val="1"/>
          <w:color w:val="000000"/>
          <w:sz w:val="44"/>
          <w:szCs w:val="44"/>
        </w:rPr>
      </w:pPr>
      <w:bookmarkStart w:colFirst="0" w:colLast="0" w:name="_cxiodz4j3gcd" w:id="0"/>
      <w:bookmarkEnd w:id="0"/>
      <w:r w:rsidDel="00000000" w:rsidR="00000000" w:rsidRPr="00000000">
        <w:rPr>
          <w:b w:val="1"/>
          <w:i w:val="1"/>
          <w:color w:val="000000"/>
          <w:sz w:val="44"/>
          <w:szCs w:val="44"/>
          <w:rtl w:val="0"/>
        </w:rPr>
        <w:t xml:space="preserve">по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sz w:val="44"/>
          <w:szCs w:val="44"/>
          <w:rtl w:val="0"/>
        </w:rPr>
        <w:t xml:space="preserve">Проектни и творчески дейности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ТЕМА: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ИНСТРУМЕНТ ЗА АНАЛИЗ НА КРИПТОГРАФСКИ АЛГОРИТМИ</w:t>
      </w:r>
    </w:p>
    <w:p w:rsidR="00000000" w:rsidDel="00000000" w:rsidP="00000000" w:rsidRDefault="00000000" w:rsidRPr="00000000" w14:paraId="0000000A">
      <w:pPr>
        <w:spacing w:after="24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ЕКИП: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ВИКТОР </w:t>
      </w:r>
      <w:r w:rsidDel="00000000" w:rsidR="00000000" w:rsidRPr="00000000">
        <w:rPr>
          <w:b w:val="1"/>
          <w:sz w:val="28"/>
          <w:szCs w:val="28"/>
          <w:rtl w:val="0"/>
        </w:rPr>
        <w:t xml:space="preserve">АСЕНОВ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РАЙКОВ, 21105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МАРИЯ МИРОСЛАВОВА МАРКОВА, 21117</w:t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ВЛАДИСЛАВ СТАНИСЛАВОВ БОНЕВ, 21108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ПРЕПОДАВАТЕЛ:</w:t>
      </w:r>
    </w:p>
    <w:p w:rsidR="00000000" w:rsidDel="00000000" w:rsidP="00000000" w:rsidRDefault="00000000" w:rsidRPr="00000000" w14:paraId="00000012">
      <w:pPr>
        <w:spacing w:after="24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Д-р инж. Венцислав Начев</w:t>
      </w:r>
    </w:p>
    <w:p w:rsidR="00000000" w:rsidDel="00000000" w:rsidP="00000000" w:rsidRDefault="00000000" w:rsidRPr="00000000" w14:paraId="00000013">
      <w:pPr>
        <w:spacing w:after="240" w:line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гр. Правец,  2025 г.</w:t>
      </w:r>
      <w:r w:rsidDel="00000000" w:rsidR="00000000" w:rsidRPr="00000000">
        <w:rPr>
          <w:rtl w:val="0"/>
        </w:rPr>
      </w:r>
    </w:p>
    <w:sdt>
      <w:sdtPr>
        <w:id w:val="282422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7a3ehh0w6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СПИСЪК С ИЗПОЛЗВАНИТЕ СЪКРАЩЕНИЯ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n2l03rv6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УВОД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7n9laiy5d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</w:t>
              <w:br w:type="textWrapping"/>
              <w:t xml:space="preserve">АКТУАЛНОСТ НА ПРОБЛЕМА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3w38293oz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Значимост на криптографията в съвременния цифров свят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nmnx7hrsm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Проблеми при използването на криптография в практиката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ss4src8yk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Образователна и изследователска необходимост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yof6q8j8g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Потребност от модулни, разширяеми и сигурни решения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7eglz80mm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Обобщение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s83fuuoov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</w:t>
              <w:br w:type="textWrapping"/>
              <w:t xml:space="preserve">ИЗПОЛЗВАНИ ТЕХНОЛОГИИ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uzhfd6cgj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Фронтенд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8cud6dkz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Бекенд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mkgigm04d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Криптографски алгоритми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6r46943vs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3.</w:t>
              <w:br w:type="textWrapping"/>
              <w:t xml:space="preserve">ПРАКТИЧЕСКА РАЗРАБОТКА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vlnenge71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Потребителски интерфейс (Фронтенд)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dy4zs2yd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Сървърна архитектура (Бекенд)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poqo9xo2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Контролери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wob4c2d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Модели и DTO класове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8iv8o0enq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Изпълнение на тест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p02323vp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Имплементациа на алгоритмите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7leon6ax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Хеширане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ngh71haro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Симетрично криптиране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j5k5v9jz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Асиметрична криптография и цифров подпис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tusbmuq0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Извличане на ключове (KDF)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8n2jxhd7q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Обмен на ключове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takx95f6u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База данни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v2ofpucjd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3АКЛЮЧЕНИЕ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xziswudg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Образователна и техническа стойност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tebwy7yg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Модулност и разширяемост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pmbpauum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Сигурност и автентикация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d0e4945l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Практическо приложение и потенциал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cawopair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iffaws3amd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1: Изображения на потребителския интерфейс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w75zqofj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2: Резултат от изпълнение на тест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s13oak9g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3: История и статистика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9f3cdukyx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СПИСЪК С ФИГУРИ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ind w:left="0" w:firstLine="0"/>
        <w:rPr/>
      </w:pPr>
      <w:bookmarkStart w:colFirst="0" w:colLast="0" w:name="_k746djrhwwf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m7a3ehh0w6al" w:id="2"/>
      <w:bookmarkEnd w:id="2"/>
      <w:r w:rsidDel="00000000" w:rsidR="00000000" w:rsidRPr="00000000">
        <w:rPr>
          <w:rtl w:val="0"/>
        </w:rPr>
        <w:t xml:space="preserve">СПИСЪК С ИЗПОЛЗВАНИТЕ СЪКРАЩЕНИЯ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Application Programming Interface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AES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Advanced Encryption Standard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Cascading Style Sheets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Document Object Model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Data Transfer Object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HyperText Markup Language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HyperText Transfer Protocol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JCA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Java Cryptography Architecture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JavaScript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KDF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Key Derivation Function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MD5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Message Digest 5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PBKDF2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Password-Based Key Derivation Function 2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Representational State Transfer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Rivest–Shamir–Adleman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Secure Hash Algorithm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Not only Structured Query Language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- JSON Web Token</w:t>
        <w:br w:type="textWrapping"/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- JavaScript Object Notation</w:t>
        <w:br w:type="textWrapping"/>
      </w: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 -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keepLines w:val="1"/>
        <w:spacing w:after="299" w:before="299" w:lineRule="auto"/>
        <w:ind w:left="720" w:firstLine="0"/>
        <w:jc w:val="both"/>
        <w:rPr>
          <w:sz w:val="36"/>
          <w:szCs w:val="36"/>
        </w:rPr>
      </w:pPr>
      <w:bookmarkStart w:colFirst="0" w:colLast="0" w:name="_8w2zwvmaknc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/>
      </w:pPr>
      <w:bookmarkStart w:colFirst="0" w:colLast="0" w:name="_pyn2l03rv6v8" w:id="4"/>
      <w:bookmarkEnd w:id="4"/>
      <w:r w:rsidDel="00000000" w:rsidR="00000000" w:rsidRPr="00000000">
        <w:rPr>
          <w:rtl w:val="0"/>
        </w:rPr>
        <w:t xml:space="preserve">УВОД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съвременния свят сигурността на данните и защитата на личната информация са от изключително значение. С развитието на интернет технологиите и масовото използване на уеб платформи, необходимостта от надеждни криптографски решения става все по-голяма. За да се гарантира поверителност, цялост и автентичност на информацията, се използват различни криптографски алгоритми – както симетрични и асиметрични шифри, така и хеш функции</w:t>
      </w:r>
      <w:r w:rsidDel="00000000" w:rsidR="00000000" w:rsidRPr="00000000">
        <w:rPr>
          <w:sz w:val="24"/>
          <w:szCs w:val="24"/>
          <w:rtl w:val="0"/>
        </w:rPr>
        <w:t xml:space="preserve"> или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цифрови подписи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Настоящият проект има за цел да изследва и приложи на практика различни криптографски методи в контекста на уеб базирана платформа, разработена със SvelteKit за фронтенд и Java (Spring Boot) за бекенд. Платформата предоставя възможност на потребителите да взаимодействат с различни алгоритми, визуализирайки тяхното действие върху данни в реално време.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right="0" w:firstLine="720"/>
        <w:jc w:val="both"/>
        <w:rPr>
          <w:sz w:val="24"/>
          <w:szCs w:val="24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Проектът е ориентиран не само към техническата реализация, но и към образователния аспект – целта е да се създаде разбираема и достъпна среда за експериментиране с криптография. Чрез това приложение се демонстрират основни концепции като криптиране/декриптиране, хеширане</w:t>
      </w:r>
      <w:r w:rsidDel="00000000" w:rsidR="00000000" w:rsidRPr="00000000">
        <w:rPr>
          <w:sz w:val="24"/>
          <w:szCs w:val="24"/>
          <w:rtl w:val="0"/>
        </w:rPr>
        <w:t xml:space="preserve"> и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обмен на ключове.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right="0" w:firstLine="72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Изследването обхваща анализ на различни криптографски подходи, тяхната имплементация, сравнителна оценка и визуализация. По този начин се комбинират знания по програмиране, уеб разработка и информационна сигурност в един цялостен, практически проект.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jc w:val="center"/>
        <w:rPr/>
      </w:pPr>
      <w:bookmarkStart w:colFirst="0" w:colLast="0" w:name="_qh7n9laiy5d6" w:id="5"/>
      <w:bookmarkEnd w:id="5"/>
      <w:r w:rsidDel="00000000" w:rsidR="00000000" w:rsidRPr="00000000">
        <w:rPr>
          <w:rtl w:val="0"/>
        </w:rPr>
        <w:t xml:space="preserve">ГЛАВА 1.</w:t>
        <w:br w:type="textWrapping"/>
        <w:t xml:space="preserve">АКТУАЛНОСТ НА ПРОБЛЕМА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9"/>
        </w:numPr>
        <w:ind w:left="720" w:hanging="360"/>
        <w:rPr/>
      </w:pPr>
      <w:bookmarkStart w:colFirst="0" w:colLast="0" w:name="_593w38293oz3" w:id="6"/>
      <w:bookmarkEnd w:id="6"/>
      <w:r w:rsidDel="00000000" w:rsidR="00000000" w:rsidRPr="00000000">
        <w:rPr>
          <w:rtl w:val="0"/>
        </w:rPr>
        <w:t xml:space="preserve">Значимост на криптографията в съвременния цифров свят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В съвременната дигитална епоха информационната сигурност е не просто техническо предизвикателство, а ключов компонент от защитата на личната неприкосновеност, корпоративните интереси и дори националната сигурност. С нарастващото използване на облачни услуги, мобилни приложения, онлайн банкиране и електронно управление, нуждата от надеждни и ефективни криптографски решения става все по-належаща.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Криптографията е ядрото на множество съвременни системи за сигурност – от сигурна комуникация и електронна идентификация до защита на данни при съхранение и предаване. Въпреки това, за повечето потребители и дори за немалко разработчици, криптографските механизми остават „черна кутия“ – трудни за разбиране, анализ и правилно прилагане.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9"/>
        </w:numPr>
        <w:ind w:left="720" w:hanging="360"/>
        <w:rPr/>
      </w:pPr>
      <w:bookmarkStart w:colFirst="0" w:colLast="0" w:name="_qznmnx7hrsms" w:id="7"/>
      <w:bookmarkEnd w:id="7"/>
      <w:r w:rsidDel="00000000" w:rsidR="00000000" w:rsidRPr="00000000">
        <w:rPr>
          <w:rtl w:val="0"/>
        </w:rPr>
        <w:t xml:space="preserve">Проблеми при използването на криптография в практиката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Една от най-големите опасности при внедряване на криптографски технологии не е в липсата на алгоритми или инструменти, а в неправилното им използване. Типични проблеми включват: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Избор на неподходящ алгоритъм за даден контекст (напр. използване на остарели или компрометирани схеми като MD5 или SHA-1);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Неправилно управление на ключове и инициализационни вектори;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Липса на разбиране относно параметрите на алгоритмите (дължина на ключа, режими на работа и др.);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Трудност при тестване и сравнение на различни криптографски подходи в реална среда.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Тези предизвикателства подчертават нуждата от образователни и демонстрационни платформи, които предоставят ясен, интерактивен и практически достъпен начин за работа с реални криптографски алгоритми.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9"/>
        </w:numPr>
        <w:spacing w:before="0" w:beforeAutospacing="0"/>
        <w:ind w:left="720" w:hanging="360"/>
        <w:rPr/>
      </w:pPr>
      <w:bookmarkStart w:colFirst="0" w:colLast="0" w:name="_j5ss4src8yko" w:id="8"/>
      <w:bookmarkEnd w:id="8"/>
      <w:r w:rsidDel="00000000" w:rsidR="00000000" w:rsidRPr="00000000">
        <w:rPr>
          <w:rtl w:val="0"/>
        </w:rPr>
        <w:t xml:space="preserve">Образователна и изследователска необходимост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Съществува значителен недостиг на инструменти, които да комбинират образователна стойност с техническа достоверност. Много от съществуващите онлайн платформи опростяват прекомерно алгоритмите или използват симулации, които не съответстват на реалните криптографски библиотеки и стандарти.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Особено за университетски курсове и практики в области като: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Компютърна сигурност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Криптография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Софтуерно инженерство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Теория на алгоритмите и структури от данни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липсата на практическа среда, където студентите могат да наблюдават, анализират и сравняват криптографски алгоритми в действие, ограничава ефективността на обучението.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9"/>
        </w:numPr>
        <w:ind w:left="720" w:hanging="360"/>
        <w:rPr/>
      </w:pPr>
      <w:bookmarkStart w:colFirst="0" w:colLast="0" w:name="_l0yof6q8j8gb" w:id="9"/>
      <w:bookmarkEnd w:id="9"/>
      <w:r w:rsidDel="00000000" w:rsidR="00000000" w:rsidRPr="00000000">
        <w:rPr>
          <w:rtl w:val="0"/>
        </w:rPr>
        <w:t xml:space="preserve">Потребност от модулни, разширяеми и сигурни решения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Нараства и нуждата от гъвкави и разширяеми софтуерни решения, които позволяват интегриране на нови алгоритми, адаптиране към различни случаи на употреба, както и осигуряване на прозрачна комуникация между потребителя и системата. Проблемът не е само технически – той е и организационен, свързан с: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59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Лесна поддръжка и надграждане на платформите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Осигуряване на висока степен на сигурност при тестване на реални данни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Адаптиране към различни образователни и професионални сценарии.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9"/>
        </w:numPr>
        <w:ind w:left="720" w:hanging="360"/>
        <w:rPr/>
      </w:pPr>
      <w:bookmarkStart w:colFirst="0" w:colLast="0" w:name="_ug7eglz80mm0" w:id="10"/>
      <w:bookmarkEnd w:id="10"/>
      <w:r w:rsidDel="00000000" w:rsidR="00000000" w:rsidRPr="00000000">
        <w:rPr>
          <w:rtl w:val="0"/>
        </w:rPr>
        <w:t xml:space="preserve">Обобщение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Криптографията е в основата на модерната информационна сигурност, но ефективното ѝ прилагане изисква не просто познаване на теоретичните принципи, а разбиране чрез практика. Липсата на платформи, които обединяват реална имплементация на алгоритми, визуализация на параметри и метрики, както и лесна разширяемост, създава пропаст между теорията и практиката.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Разработеният проект се стреми да запълни тази празнина, предоставяйки модерен инструмент за тестване и обучение, който отговаря на съвременните нужди от сигурност, модулност и достъпност. Именно тази комбинация от техническа, образователна и практическа стойност прави решаваната проблематика изключително актуална и значима както от академична, така и от индустриална гледна точка.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0" w:firstLine="0"/>
        <w:jc w:val="center"/>
        <w:rPr/>
      </w:pPr>
      <w:bookmarkStart w:colFirst="0" w:colLast="0" w:name="_es83fuuoov35" w:id="11"/>
      <w:bookmarkEnd w:id="11"/>
      <w:r w:rsidDel="00000000" w:rsidR="00000000" w:rsidRPr="00000000">
        <w:rPr>
          <w:rtl w:val="0"/>
        </w:rPr>
        <w:t xml:space="preserve">ГЛАВА 2.</w:t>
        <w:br w:type="textWrapping"/>
        <w:t xml:space="preserve">ИЗПОЛЗВАНИ ТЕХНОЛОГИИ</w:t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 процеса на разработка на уеб базираната криптографска платформа са използвани модерни технологии и езици, разпределени по три основни направления: потребителски интерфейс (Front-End), сървърна логика (Back-End) и имплементация на криптографски алгоритми.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17"/>
        </w:numPr>
        <w:ind w:left="1440" w:hanging="360"/>
        <w:rPr/>
      </w:pPr>
      <w:bookmarkStart w:colFirst="0" w:colLast="0" w:name="_lruzhfd6cgj9" w:id="12"/>
      <w:bookmarkEnd w:id="12"/>
      <w:r w:rsidDel="00000000" w:rsidR="00000000" w:rsidRPr="00000000">
        <w:rPr>
          <w:rtl w:val="0"/>
        </w:rPr>
        <w:t xml:space="preserve">Фронтенд</w:t>
      </w:r>
    </w:p>
    <w:p w:rsidR="00000000" w:rsidDel="00000000" w:rsidP="00000000" w:rsidRDefault="00000000" w:rsidRPr="00000000" w14:paraId="00000063">
      <w:pPr>
        <w:ind w:left="144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Потребителският интерфейс е изграден със SvelteKit – съвременен фреймуърк за създаване на интерактивни и бързи уеб приложения. Благодарение на реактивната му природа и модулен подход, се постига отлично потребителско изживяване.</w:t>
      </w:r>
    </w:p>
    <w:p w:rsidR="00000000" w:rsidDel="00000000" w:rsidP="00000000" w:rsidRDefault="00000000" w:rsidRPr="00000000" w14:paraId="00000064">
      <w:pPr>
        <w:ind w:left="144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Използвани езици и технологии: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before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HTML5 – за структуриране на уеб страниците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before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CSS3 – за визуално оформление чрез utility-first стилове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before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JavaScript (ES6+) – за клиентска логика и взаимодействие с бекенда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Svelte – за изграждане на реактивни компоненти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7"/>
        </w:numPr>
        <w:spacing w:before="0" w:beforeAutospacing="0"/>
        <w:ind w:left="1440" w:hanging="360"/>
        <w:rPr/>
      </w:pPr>
      <w:bookmarkStart w:colFirst="0" w:colLast="0" w:name="_y08cud6dkzhp" w:id="13"/>
      <w:bookmarkEnd w:id="13"/>
      <w:r w:rsidDel="00000000" w:rsidR="00000000" w:rsidRPr="00000000">
        <w:rPr>
          <w:rtl w:val="0"/>
        </w:rPr>
        <w:t xml:space="preserve">Бекенд</w:t>
      </w:r>
    </w:p>
    <w:p w:rsidR="00000000" w:rsidDel="00000000" w:rsidP="00000000" w:rsidRDefault="00000000" w:rsidRPr="00000000" w14:paraId="0000006A">
      <w:pPr>
        <w:ind w:left="144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Сървърната част на приложението е разработена с Java и Spring Boot, като комуникацията между фронтенд и бекенд се осъществява чрез REST API. За база данни се използва MongoDB – документо-ориентирана NoSQL система, подходяща за динамично променящи се структури от данни.</w:t>
      </w:r>
    </w:p>
    <w:p w:rsidR="00000000" w:rsidDel="00000000" w:rsidP="00000000" w:rsidRDefault="00000000" w:rsidRPr="00000000" w14:paraId="0000006B">
      <w:pPr>
        <w:ind w:left="720"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Използвани езици и технологии: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before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Java 21</w:t>
      </w:r>
      <w:r w:rsidDel="00000000" w:rsidR="00000000" w:rsidRPr="00000000">
        <w:rPr>
          <w:vertAlign w:val="baseline"/>
          <w:rtl w:val="0"/>
        </w:rPr>
        <w:t xml:space="preserve"> – основен програмен език за сървърната логика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before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Spring Boot – фреймуърк за бързо създаване на RESTful приложения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before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Spring Web – модул за управление на HTTP заявки и отговори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before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Spring Data MongoDB – улеснява достъпа до MongoDB чрез Java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before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MongoDB – NoSQL база данни, в която се съхраняват: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before="0" w:line="240" w:lineRule="auto"/>
        <w:ind w:left="360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потребителски сесии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before="0" w:line="240" w:lineRule="auto"/>
        <w:ind w:left="360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входни данни към алгоритмите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before="0" w:line="240" w:lineRule="auto"/>
        <w:ind w:left="360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резултати от </w:t>
      </w:r>
      <w:r w:rsidDel="00000000" w:rsidR="00000000" w:rsidRPr="00000000">
        <w:rPr>
          <w:rtl w:val="0"/>
        </w:rPr>
        <w:t xml:space="preserve">тестове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vertAlign w:val="baseline"/>
          <w:rtl w:val="0"/>
        </w:rPr>
        <w:t xml:space="preserve">Maven – система за управление на зависимости и изграждане на проекта</w:t>
      </w:r>
    </w:p>
    <w:p w:rsidR="00000000" w:rsidDel="00000000" w:rsidP="00000000" w:rsidRDefault="00000000" w:rsidRPr="00000000" w14:paraId="00000075">
      <w:pPr>
        <w:pStyle w:val="Heading2"/>
        <w:ind w:firstLine="1440"/>
        <w:rPr/>
      </w:pPr>
      <w:bookmarkStart w:colFirst="0" w:colLast="0" w:name="_4lywc01vhavd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17"/>
        </w:numPr>
        <w:ind w:left="1440" w:hanging="360"/>
        <w:rPr/>
      </w:pPr>
      <w:bookmarkStart w:colFirst="0" w:colLast="0" w:name="_1imkgigm04dn" w:id="15"/>
      <w:bookmarkEnd w:id="15"/>
      <w:r w:rsidDel="00000000" w:rsidR="00000000" w:rsidRPr="00000000">
        <w:rPr>
          <w:rtl w:val="0"/>
        </w:rPr>
        <w:t xml:space="preserve">Криптографски алгоритми</w:t>
      </w:r>
    </w:p>
    <w:p w:rsidR="00000000" w:rsidDel="00000000" w:rsidP="00000000" w:rsidRDefault="00000000" w:rsidRPr="00000000" w14:paraId="00000077">
      <w:pPr>
        <w:ind w:left="720" w:firstLine="1440"/>
        <w:rPr/>
      </w:pPr>
      <w:r w:rsidDel="00000000" w:rsidR="00000000" w:rsidRPr="00000000">
        <w:rPr>
          <w:vertAlign w:val="baseline"/>
          <w:rtl w:val="0"/>
        </w:rPr>
        <w:t xml:space="preserve">Криптографските алгоритми са реализирани на Java, като за тях е използвана както стандартната Java Cryptography Architecture (JCA), така и външната библиотека Bouncy Castle, която разширява поддръжката за допълнителни криптографски операции и формати.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1440"/>
        <w:rPr/>
      </w:pPr>
      <w:r w:rsidDel="00000000" w:rsidR="00000000" w:rsidRPr="00000000">
        <w:rPr>
          <w:vertAlign w:val="baseline"/>
          <w:rtl w:val="0"/>
        </w:rPr>
        <w:t xml:space="preserve">Използвани езици и библиотеки: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Java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javax.crypto, java.security – стандартни Java библиотеки за шифри, ключове и подписи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288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Bouncy Castle – външна библиотека за по-широка криптографска поддръжка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ind w:left="720" w:firstLine="0"/>
        <w:rPr/>
      </w:pPr>
      <w:bookmarkStart w:colFirst="0" w:colLast="0" w:name="_rx6r46943vsc" w:id="16"/>
      <w:bookmarkEnd w:id="16"/>
      <w:r w:rsidDel="00000000" w:rsidR="00000000" w:rsidRPr="00000000">
        <w:rPr>
          <w:rtl w:val="0"/>
        </w:rPr>
        <w:t xml:space="preserve">ГЛАВА 3.</w:t>
        <w:br w:type="textWrapping"/>
        <w:t xml:space="preserve">ПРАКТИЧЕСКА РАЗРАБОТКА</w:t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6"/>
        </w:numPr>
        <w:spacing w:after="240" w:lineRule="auto"/>
        <w:ind w:left="720" w:hanging="360"/>
        <w:rPr/>
      </w:pPr>
      <w:bookmarkStart w:colFirst="0" w:colLast="0" w:name="_ipvlnenge71g" w:id="17"/>
      <w:bookmarkEnd w:id="17"/>
      <w:r w:rsidDel="00000000" w:rsidR="00000000" w:rsidRPr="00000000">
        <w:rPr>
          <w:rtl w:val="0"/>
        </w:rPr>
        <w:t xml:space="preserve">Потребителски интерфейс (Фронтенд)</w:t>
      </w:r>
    </w:p>
    <w:p w:rsidR="00000000" w:rsidDel="00000000" w:rsidP="00000000" w:rsidRDefault="00000000" w:rsidRPr="00000000" w14:paraId="0000007E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Потребителският интерфейс е изграден със SvelteKit – модерен JavaScript фреймуърк за създаване на реактивни уеб приложения. Той предоставя удобна и лека клиентска част, която комуникира със сървъра чрез REST API.</w:t>
      </w:r>
    </w:p>
    <w:p w:rsidR="00000000" w:rsidDel="00000000" w:rsidP="00000000" w:rsidRDefault="00000000" w:rsidRPr="00000000" w14:paraId="0000007F">
      <w:pPr>
        <w:spacing w:after="240" w:lineRule="auto"/>
        <w:ind w:left="144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Потребителят разполага с няколко основни изгледа: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 за вход и регистрация – изпраща POST заявки към /api/auth;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Секция за тестове – позволява избор на алгоритъм, подаване на параметри и визуализация на резултатите;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История на тестовете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Комуникацията със сървъра се осъществява чрез fetch() заявки. След успешна регистрация или вход, потребителят получава JWT токен за достъп до защитени ресурси.</w:t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6"/>
        </w:numPr>
        <w:spacing w:after="240" w:before="0" w:lineRule="auto"/>
        <w:ind w:left="720" w:hanging="360"/>
        <w:rPr/>
      </w:pPr>
      <w:bookmarkStart w:colFirst="0" w:colLast="0" w:name="_ffdy4zs2yd2p" w:id="18"/>
      <w:bookmarkEnd w:id="18"/>
      <w:r w:rsidDel="00000000" w:rsidR="00000000" w:rsidRPr="00000000">
        <w:rPr>
          <w:rtl w:val="0"/>
        </w:rPr>
        <w:t xml:space="preserve">Сървърна архитектура (Бекенд)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Бекендът</w:t>
      </w:r>
      <w:r w:rsidDel="00000000" w:rsidR="00000000" w:rsidRPr="00000000">
        <w:rPr>
          <w:sz w:val="24"/>
          <w:szCs w:val="24"/>
          <w:rtl w:val="0"/>
        </w:rPr>
        <w:t xml:space="preserve"> е реализиран със Spring Boot (Java 21) и използва MongoDB като база данни. Структурата следва класически архитектурен модел с ясно разделение на отговорности между: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Контролери – обработват HTTP заявки и връщат DTO отговори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Сервизи – съдържат бизнес логиката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Модели и DTO – пренасят данни между слоевете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Криптографски модули – реални имплементации на алгоритми чрез Bouncy Castle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Тестова инфраструктура – изпълнява тестове чрез TestService и TestExecutor стратегии.</w:t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6"/>
        </w:numPr>
        <w:spacing w:before="0" w:beforeAutospacing="0"/>
        <w:ind w:left="720" w:hanging="360"/>
        <w:rPr/>
      </w:pPr>
      <w:bookmarkStart w:colFirst="0" w:colLast="0" w:name="_b8poqo9xo20u" w:id="19"/>
      <w:bookmarkEnd w:id="19"/>
      <w:r w:rsidDel="00000000" w:rsidR="00000000" w:rsidRPr="00000000">
        <w:rPr>
          <w:rtl w:val="0"/>
        </w:rPr>
        <w:t xml:space="preserve">Контролери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Контролерите са организирани чрез @RestController и @RequestMapping. Те делегират бизнес логиката към съответните сервизни слоеве: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AuthenticationController – обработва регистрация и вход на потребители, като връща JWT токени.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UserController – предоставя информация за текущия потребител и позволява актуализация на потребителските данни.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AlgorithmController – връща списък с поддържаните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TestController -</w:t>
      </w:r>
      <w:r w:rsidDel="00000000" w:rsidR="00000000" w:rsidRPr="00000000">
        <w:rPr>
          <w:sz w:val="24"/>
          <w:szCs w:val="24"/>
          <w:rtl w:val="0"/>
        </w:rPr>
        <w:t xml:space="preserve"> изпълнява тестови заявки чрез TestService.</w:t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6"/>
        </w:numPr>
        <w:spacing w:before="0" w:beforeAutospacing="0"/>
        <w:ind w:left="720" w:hanging="360"/>
        <w:rPr/>
      </w:pPr>
      <w:bookmarkStart w:colFirst="0" w:colLast="0" w:name="_w2wob4c2dyo1" w:id="20"/>
      <w:bookmarkEnd w:id="20"/>
      <w:r w:rsidDel="00000000" w:rsidR="00000000" w:rsidRPr="00000000">
        <w:rPr>
          <w:rtl w:val="0"/>
        </w:rPr>
        <w:t xml:space="preserve">Модели и DTO класове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модели за вътрешна обработка и DTO класове за комуникация с клиента. DTO класовете съдържат само необходимата информация и са оптимизирани за JSON сериализация.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RegisterDto, LoginDto – използвани при автентикация.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UserDto – представлява потребителски данни.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AlgorithmDto – описва име, тип и описание на алгоритъм.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TestResultDto – съдържа резултати от изпълнение на тест, включително: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използван алгоритъм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времетраене на операцията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изходен текст или хеш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lineRule="auto"/>
        <w:ind w:left="2880" w:hanging="360"/>
        <w:rPr/>
      </w:pPr>
      <w:r w:rsidDel="00000000" w:rsidR="00000000" w:rsidRPr="00000000">
        <w:rPr>
          <w:rtl w:val="0"/>
        </w:rPr>
        <w:t xml:space="preserve">допълнителни метрики за сигурност и производителност.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Базовите ентити класове, които се съхраняват в MongoDB, са: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– информация за потребители, роли, пароли;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TestResult – съдържа мета-данни и резултати от криптографски операции.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Имплементация на TestResult:</w:t>
      </w:r>
    </w:p>
    <w:tbl>
      <w:tblPr>
        <w:tblStyle w:val="Table1"/>
        <w:tblW w:w="7815.0" w:type="dxa"/>
        <w:jc w:val="left"/>
        <w:tblInd w:w="1800.0" w:type="dxa"/>
        <w:tblLayout w:type="fixed"/>
        <w:tblLook w:val="0600"/>
      </w:tblPr>
      <w:tblGrid>
        <w:gridCol w:w="7815"/>
        <w:tblGridChange w:id="0">
          <w:tblGrid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0979d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rtl w:val="0"/>
              </w:rPr>
              <w:t xml:space="preserve">TestResult</w:t>
            </w:r>
            <w:r w:rsidDel="00000000" w:rsidR="00000000" w:rsidRPr="00000000">
              <w:rPr>
                <w:color w:val="434f54"/>
                <w:rtl w:val="0"/>
              </w:rPr>
              <w:t xml:space="preserve"> {</w:t>
              <w:br w:type="textWrapping"/>
              <w:t xml:space="preserve">   @Id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rtl w:val="0"/>
              </w:rPr>
              <w:t xml:space="preserve">String</w:t>
            </w:r>
            <w:r w:rsidDel="00000000" w:rsidR="00000000" w:rsidRPr="00000000">
              <w:rPr>
                <w:color w:val="434f54"/>
                <w:rtl w:val="0"/>
              </w:rPr>
              <w:t xml:space="preserve"> id;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rtl w:val="0"/>
              </w:rPr>
              <w:t xml:space="preserve">String</w:t>
            </w:r>
            <w:r w:rsidDel="00000000" w:rsidR="00000000" w:rsidRPr="00000000">
              <w:rPr>
                <w:color w:val="434f54"/>
                <w:rtl w:val="0"/>
              </w:rPr>
              <w:t xml:space="preserve"> ownerId;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Test test;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rtl w:val="0"/>
              </w:rPr>
              <w:t xml:space="preserve">String</w:t>
            </w:r>
            <w:r w:rsidDel="00000000" w:rsidR="00000000" w:rsidRPr="00000000">
              <w:rPr>
                <w:color w:val="434f54"/>
                <w:rtl w:val="0"/>
              </w:rPr>
              <w:t xml:space="preserve"> cipherText;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PerformanceBenchmark performance;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SecurityBenchmark security;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rtl w:val="0"/>
              </w:rPr>
              <w:t xml:space="preserve"> LocalDateTime timestamp;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spacing w:after="240" w:before="0" w:lineRule="auto"/>
        <w:ind w:left="0" w:firstLine="0"/>
        <w:rPr/>
      </w:pPr>
      <w:bookmarkStart w:colFirst="0" w:colLast="0" w:name="_maxpx5izgd9q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6"/>
        </w:numPr>
        <w:spacing w:after="240" w:before="0" w:lineRule="auto"/>
        <w:ind w:left="720" w:hanging="360"/>
        <w:rPr/>
      </w:pPr>
      <w:bookmarkStart w:colFirst="0" w:colLast="0" w:name="_mq8iv8o0enqw" w:id="22"/>
      <w:bookmarkEnd w:id="22"/>
      <w:r w:rsidDel="00000000" w:rsidR="00000000" w:rsidRPr="00000000">
        <w:rPr>
          <w:rtl w:val="0"/>
        </w:rPr>
        <w:t xml:space="preserve">Изпълнение на тест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Изпълнението на тестове се координира от TestService, който приема обект от тип Test. Test е интерфейс, който дефинира операцията (напр. хеширане, криптиране, подписване и др.).</w:t>
      </w:r>
    </w:p>
    <w:tbl>
      <w:tblPr>
        <w:tblStyle w:val="Table2"/>
        <w:tblW w:w="9000.0" w:type="dxa"/>
        <w:jc w:val="left"/>
        <w:tblInd w:w="615.0" w:type="dxa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TestService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ResultStorage resultStorage;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ModelMapper modelMapper;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Map&lt;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&lt;?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&gt;,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TestExecutor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&gt;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executors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TestResultDto performTest(Test test) {</w:t>
              <w:br w:type="textWrapping"/>
              <w:t xml:space="preserve">       TestResult result = executors.get(test.getClass()).execute(test);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modelMapper.map(resultStorage.addResult(result), TestResultDto.class);</w:t>
              <w:br w:type="textWrapping"/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Strategy </w:t>
      </w:r>
      <w:r w:rsidDel="00000000" w:rsidR="00000000" w:rsidRPr="00000000">
        <w:rPr>
          <w:rtl w:val="0"/>
        </w:rPr>
        <w:t xml:space="preserve">pattern </w:t>
      </w:r>
      <w:r w:rsidDel="00000000" w:rsidR="00000000" w:rsidRPr="00000000">
        <w:rPr>
          <w:sz w:val="24"/>
          <w:szCs w:val="24"/>
          <w:rtl w:val="0"/>
        </w:rPr>
        <w:t xml:space="preserve">и custom JSON десериализация, за да избере подходящия тест при постъпване на заявка: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десериализация на входящ JSON, се извлича името на алгоритъма.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него се определя типът на операцията (HASH, ENCRYPTION, KDF, SIGNATURE).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Извиква се подходящият TestCreator, който връща конкретна имплементация на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TestService извиква съответния TestExecutor, който изпълнява операцията и връща TestResultDto.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Този подход позволява гъвкавост и разширяемост – нов алгоритъм може да се добави чрез нов TestExecutor и TestCreator и вписване в стратегията.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Пример за десериализация на тест:</w:t>
      </w:r>
    </w:p>
    <w:tbl>
      <w:tblPr>
        <w:tblStyle w:val="Table3"/>
        <w:tblW w:w="8895.0" w:type="dxa"/>
        <w:jc w:val="left"/>
        <w:tblInd w:w="720.0" w:type="dxa"/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TestDeserializer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JsonDeserializer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&gt; {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Map&lt;AlgorithmType, TestCreator&lt;Algorithm&gt;&gt; creatorMap;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Function&lt;String, Algorithm&gt; getAlgorithmByName;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Test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deserialize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(JsonParser jsonParser, DeserializationContext deserializationContext)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IOException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JsonNode node = jsonParser.getCodec().readTree(jsonParser);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(!node.has(FieldNames.ALGORITHM.toString())) {</w:t>
              <w:br w:type="textWrapping"/>
              <w:t xml:space="preserve">    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BadRequestException(</w:t>
            </w:r>
            <w:r w:rsidDel="00000000" w:rsidR="00000000" w:rsidRPr="00000000">
              <w:rPr>
                <w:color w:val="005c5f"/>
                <w:sz w:val="20"/>
                <w:szCs w:val="20"/>
                <w:rtl w:val="0"/>
              </w:rPr>
              <w:t xml:space="preserve">"Please specify algorithm to test!"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);</w:t>
              <w:br w:type="textWrapping"/>
              <w:t xml:space="preserve">       }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createTestFromJson(node);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Test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createTestFromJson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(JsonNode node)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var algorithm = getAlgorithmByName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.apply(node.get(FieldNames.ALGORITHM.toString()).asText());</w:t>
              <w:br w:type="textWrapping"/>
              <w:t xml:space="preserve">       var creator = creatorMap.get(algorithm.getType());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creator.create(node, algorithm);</w:t>
              <w:br w:type="textWrapping"/>
              <w:t xml:space="preserve">   }</w:t>
              <w:br w:type="textWrapping"/>
              <w:t xml:space="preserve">}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34f5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BlockCipherTestCreator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TestCreator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BlockCipherEncryptionAlgorithm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&gt; {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AlgorithmType type = AlgorithmType.BLOCK_CIPHER_ENCRYPTION;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Test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(JsonNode node, BlockCipherEncryptionAlgorithm algorithm)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String plaintext = node.get(FieldNames.DATA.toString()).asText();</w:t>
              <w:br w:type="textWrapping"/>
              <w:t xml:space="preserve">       node = getObjectNodeIfProvided(node, FieldNames.PARAMETERS.toString());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EncryptionTest&lt;&gt;(algorithm, plaintext,</w:t>
              <w:br w:type="textWrapping"/>
              <w:t xml:space="preserve">               EncryptionParametersFactory.createBlockCipherEncryptionParameters(</w:t>
              <w:br w:type="textWrapping"/>
              <w:t xml:space="preserve">                       algorithm,</w:t>
              <w:br w:type="textWrapping"/>
              <w:t xml:space="preserve">                       getBytesIfProvided(node, FieldNames.ENCRYPTION_KEY.toString()),</w:t>
              <w:br w:type="textWrapping"/>
              <w:t xml:space="preserve">                       getIntIfProvided(node, FieldNames.KEY_SIZE.toString()), getBytesIfProvided(node, FieldNames.IV.toString()))</w:t>
              <w:br w:type="textWrapping"/>
              <w:t xml:space="preserve">               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ind w:left="0" w:firstLine="0"/>
        <w:rPr/>
      </w:pPr>
      <w:bookmarkStart w:colFirst="0" w:colLast="0" w:name="_hzyrhfcsokw0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720"/>
        <w:rPr/>
      </w:pPr>
      <w:r w:rsidDel="00000000" w:rsidR="00000000" w:rsidRPr="00000000">
        <w:rPr>
          <w:rtl w:val="0"/>
        </w:rPr>
        <w:t xml:space="preserve">Пример за изпълнение на тест чрез TestExecutor:</w:t>
      </w:r>
    </w:p>
    <w:tbl>
      <w:tblPr>
        <w:tblStyle w:val="Table4"/>
        <w:jc w:val="left"/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EncryptionTestExecutor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TestExecutor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&lt;T extends Test&gt; 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TestResult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execute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(T test)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executeEncryption((EncryptionTest&lt;?&gt;) test);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Class&lt;? extends Test&gt; supports()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EncryptionTest.class;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&lt;P extends EncryptionParameters&gt; 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TestResult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executeEncryption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(EncryptionTest&lt;P&gt; test)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TestResult result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TestResult(test);</w:t>
              <w:br w:type="textWrapping"/>
              <w:t xml:space="preserve">       EncryptionAlgorithm&lt;P&gt; algorithm = test.getAlgorithm();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 = test.getData().getBytes();</w:t>
              <w:br w:type="textWrapping"/>
              <w:t xml:space="preserve">       P parameters = test.getParameters();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  <w:t xml:space="preserve">    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encrypted = encryptData(algorithm, data, parameters, result.getPerformance());</w:t>
              <w:br w:type="textWrapping"/>
              <w:t xml:space="preserve">    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decrypted = decryptData(algorithm, encrypted, parameters, result.getPerformance());</w:t>
              <w:br w:type="textWrapping"/>
              <w:t xml:space="preserve">           validateDecryption(data, decrypted, algorithm.getName());</w:t>
              <w:br w:type="textWrapping"/>
              <w:t xml:space="preserve">           result.setCipherText(encodeBase64(encrypted));</w:t>
              <w:br w:type="textWrapping"/>
              <w:t xml:space="preserve">           result.setTimestamp(LocalDateTime.now());</w:t>
              <w:br w:type="textWrapping"/>
              <w:br w:type="textWrapping"/>
              <w:t xml:space="preserve">       }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(Exception e) {</w:t>
              <w:br w:type="textWrapping"/>
              <w:t xml:space="preserve">    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InvalidParameterException(algorithm.getName(), e);</w:t>
              <w:br w:type="textWrapping"/>
              <w:t xml:space="preserve">       }</w:t>
              <w:br w:type="textWrapping"/>
              <w:t xml:space="preserve">       executeSecurityBenchmarks(result);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result;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&lt;P extends EncryptionParameters&gt;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encryptData(EncryptionAlgorithm&lt;P&gt; algorithm,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data, P parameters, PerformanceBenchmark benchmark)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Exception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PerformanceMonitor.measureExecution(() -&gt; algorithm.encrypt(data, parameters),</w:t>
              <w:br w:type="textWrapping"/>
              <w:t xml:space="preserve">               benchmark::setCipherTime,</w:t>
              <w:br w:type="textWrapping"/>
              <w:t xml:space="preserve">               benchmark::setCipherMemory</w:t>
              <w:br w:type="textWrapping"/>
              <w:t xml:space="preserve">       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&lt;P extends EncryptionParameters&gt;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decryptData(EncryptionAlgorithm&lt;P&gt; algorithm,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data, P parameters, PerformanceBenchmark benchmark)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Exception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PerformanceMonitor.measureExecution(() -&gt; algorithm.decrypt(data, parameters),</w:t>
              <w:br w:type="textWrapping"/>
              <w:t xml:space="preserve">               benchmark::setDecipherTime,</w:t>
              <w:br w:type="textWrapping"/>
              <w:t xml:space="preserve">               benchmark::setDecipherMemory</w:t>
              <w:br w:type="textWrapping"/>
              <w:t xml:space="preserve">       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validateDecryption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[] decrypted,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[] original, String algorithmName)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(!Arrays.equals(decrypted, original)) {</w:t>
              <w:br w:type="textWrapping"/>
              <w:t xml:space="preserve">    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FaultyAlgorithmException(algorithmName);</w:t>
              <w:br w:type="textWrapping"/>
              <w:t xml:space="preserve">       }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ind w:left="720"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fwp02323vpq" w:id="24"/>
      <w:bookmarkEnd w:id="24"/>
      <w:r w:rsidDel="00000000" w:rsidR="00000000" w:rsidRPr="00000000">
        <w:rPr>
          <w:rtl w:val="0"/>
        </w:rPr>
        <w:t xml:space="preserve">Имплементациа на алгоритмите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Алгоритмите са реализирани чрез Bouncy Castle и обхващат няколко криптографски категории:</w:t>
      </w:r>
    </w:p>
    <w:p w:rsidR="00000000" w:rsidDel="00000000" w:rsidP="00000000" w:rsidRDefault="00000000" w:rsidRPr="00000000" w14:paraId="000000B8">
      <w:pPr>
        <w:pStyle w:val="Heading3"/>
        <w:numPr>
          <w:ilvl w:val="0"/>
          <w:numId w:val="23"/>
        </w:numPr>
        <w:ind w:left="1440" w:hanging="360"/>
        <w:rPr/>
      </w:pPr>
      <w:bookmarkStart w:colFirst="0" w:colLast="0" w:name="_h57leon6axt5" w:id="25"/>
      <w:bookmarkEnd w:id="25"/>
      <w:r w:rsidDel="00000000" w:rsidR="00000000" w:rsidRPr="00000000">
        <w:rPr>
          <w:rtl w:val="0"/>
        </w:rPr>
        <w:t xml:space="preserve">Хеширане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  <w:t xml:space="preserve">Налични</w:t>
      </w:r>
      <w:r w:rsidDel="00000000" w:rsidR="00000000" w:rsidRPr="00000000">
        <w:rPr>
          <w:sz w:val="24"/>
          <w:szCs w:val="24"/>
          <w:rtl w:val="0"/>
        </w:rPr>
        <w:t xml:space="preserve"> са следните алгоритми: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Blake2b, Blake2s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Md4, Md5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Ripemd160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SHA1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SHA-224, SHA-256, SHA3-384, SHA-512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SHA3-224, SHA3-256, SHA3-384, SHA3-512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Tiger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Whirlpool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440" w:right="0"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Алгоритмите използват ExtendedDigest интерфейса от Bouncy Castle. Например, SHA-256 се реализира чрез SHA256Digest с последователно подаване на байтове и извличане на хеш резултата. Това позволява </w:t>
      </w:r>
      <w:r w:rsidDel="00000000" w:rsidR="00000000" w:rsidRPr="00000000">
        <w:rPr>
          <w:rtl w:val="0"/>
        </w:rPr>
        <w:t xml:space="preserve">логиката за изпълнение на алгоритъма да бъде в един централен абстрактен клас, а неговите наследници само да предоставят конкретен Digest.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5"/>
        <w:tblW w:w="8190.0" w:type="dxa"/>
        <w:jc w:val="left"/>
        <w:tblInd w:w="1425.0" w:type="dxa"/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HashAlgorithm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hash(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data) {</w:t>
              <w:br w:type="textWrapping"/>
              <w:t xml:space="preserve">       ExtendedDigest digest = getDigest();</w:t>
              <w:br w:type="textWrapping"/>
              <w:t xml:space="preserve">       digest.update(data,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data.length);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hash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[digest.getDigestSize()];</w:t>
              <w:br w:type="textWrapping"/>
              <w:t xml:space="preserve">       digest.doFinal(hash,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hash;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AlgorithmType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getType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AlgorithmType.HASH;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protected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ExtendedDigest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getDigest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Sha256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HashAlgorithm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SHA256Digest digest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SHA256Digest();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979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numPr>
          <w:ilvl w:val="0"/>
          <w:numId w:val="23"/>
        </w:numPr>
        <w:ind w:left="1440" w:hanging="360"/>
        <w:rPr/>
      </w:pPr>
      <w:bookmarkStart w:colFirst="0" w:colLast="0" w:name="_mengh71harod" w:id="26"/>
      <w:bookmarkEnd w:id="26"/>
      <w:r w:rsidDel="00000000" w:rsidR="00000000" w:rsidRPr="00000000">
        <w:rPr>
          <w:rtl w:val="0"/>
        </w:rPr>
        <w:t xml:space="preserve">Симетрично криптиране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Използвани са следните алгоритми: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/>
        <w:ind w:left="2880" w:hanging="360"/>
        <w:rPr/>
      </w:pPr>
      <w:r w:rsidDel="00000000" w:rsidR="00000000" w:rsidRPr="00000000">
        <w:rPr>
          <w:rtl w:val="0"/>
        </w:rPr>
        <w:t xml:space="preserve">Advanced Encryption Standard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BlowFish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Camelia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Cast128, Cast256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Data Encryption Standard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RC2, RC4, RC5, RC6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Serpent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TripleDES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before="0" w:beforeAutospacing="0"/>
        <w:ind w:left="2880" w:hanging="360"/>
        <w:rPr/>
      </w:pPr>
      <w:r w:rsidDel="00000000" w:rsidR="00000000" w:rsidRPr="00000000">
        <w:rPr>
          <w:rtl w:val="0"/>
        </w:rPr>
        <w:t xml:space="preserve">TwoFish</w:t>
      </w:r>
    </w:p>
    <w:p w:rsidR="00000000" w:rsidDel="00000000" w:rsidP="00000000" w:rsidRDefault="00000000" w:rsidRPr="00000000" w14:paraId="000000D2">
      <w:pPr>
        <w:spacing w:after="200" w:lineRule="auto"/>
        <w:ind w:left="1440" w:firstLine="720"/>
        <w:rPr/>
      </w:pPr>
      <w:r w:rsidDel="00000000" w:rsidR="00000000" w:rsidRPr="00000000">
        <w:rPr>
          <w:rtl w:val="0"/>
        </w:rPr>
        <w:t xml:space="preserve">Имплементацията е подобна на тази на хеш алгоритмите. Бащин абстрактен клас изпълнява логиката, като използва PaddedBufferedBlockCipher, предоставен от наследяващите класове.</w:t>
      </w:r>
    </w:p>
    <w:p w:rsidR="00000000" w:rsidDel="00000000" w:rsidP="00000000" w:rsidRDefault="00000000" w:rsidRPr="00000000" w14:paraId="000000D3">
      <w:pPr>
        <w:spacing w:after="200" w:lineRule="auto"/>
        <w:ind w:left="1440" w:firstLine="720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6"/>
        <w:tblW w:w="8190.0" w:type="dxa"/>
        <w:jc w:val="left"/>
        <w:tblInd w:w="1425.0" w:type="dxa"/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BlockCipherEncryptionAlgorithm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EncryptionAlgorithm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BlockCipherEncryptionParameters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&gt; {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AlgorithmType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getType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() 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AlgorithmType.BLOCK_CIPHER_ENCRYPTION;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encrypt(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data, BlockCipherEncryptionParameters parameters)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Exception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processData(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data, parameters.getEncryptionKey(), parameters.getIv());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decrypt(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data, BlockCipherEncryptionParameters parameters)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Exception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processData(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data, parameters.getEncryptionKey(), parameters.getIv());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generateRandomIv() {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iv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[getIvSize()];</w:t>
              <w:br w:type="textWrapping"/>
              <w:t xml:space="preserve">       secureRandom.nextBytes(iv);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iv;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protected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processData(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encrypt,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data,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key,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iv)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Exception {</w:t>
              <w:br w:type="textWrapping"/>
              <w:t xml:space="preserve">       PaddedBufferedBlockCipher cipher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PaddedBufferedBlockCipher(CBCBlockCipher.newInstance(getEngine()));</w:t>
              <w:br w:type="textWrapping"/>
              <w:t xml:space="preserve">       cipher.init(encrypt,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ParametersWithIV(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KeyParameter(key), iv));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[] output =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[cipher.getOutputSize(data.length)];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bytesProcessed = cipher.processBytes(data,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data.length, output,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);</w:t>
              <w:br w:type="textWrapping"/>
              <w:t xml:space="preserve">       bytesProcessed += cipher.doFinal(output, bytesProcessed);</w:t>
              <w:br w:type="textWrapping"/>
              <w:t xml:space="preserve">    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Arrays.copyOf(output, bytesProcessed);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protected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BlockCipher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getEngine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getIvSize</w:t>
            </w:r>
            <w:r w:rsidDel="00000000" w:rsidR="00000000" w:rsidRPr="00000000">
              <w:rPr>
                <w:color w:val="728e00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AdvancedEncryptionStandard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BlockCipherEncryptionAlgorithm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880000"/>
                <w:sz w:val="20"/>
                <w:szCs w:val="20"/>
                <w:rtl w:val="0"/>
              </w:rPr>
              <w:t xml:space="preserve">MultipleFixedKeySizes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List&lt;Integer&gt; keySizes = List.of(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);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ivSize = </w:t>
            </w:r>
            <w:r w:rsidDel="00000000" w:rsidR="00000000" w:rsidRPr="00000000">
              <w:rPr>
                <w:color w:val="8a7b5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979d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color w:val="434f54"/>
                <w:sz w:val="20"/>
                <w:szCs w:val="20"/>
                <w:rtl w:val="0"/>
              </w:rPr>
              <w:t xml:space="preserve"> BlockCipher engine = AESEngine.newInstance();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spacing w:after="200" w:lineRule="auto"/>
        <w:ind w:left="0" w:firstLine="0"/>
        <w:rPr/>
      </w:pPr>
      <w:bookmarkStart w:colFirst="0" w:colLast="0" w:name="_qnjwuue6y8fp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numPr>
          <w:ilvl w:val="0"/>
          <w:numId w:val="23"/>
        </w:numPr>
        <w:spacing w:after="200" w:lineRule="auto"/>
        <w:ind w:left="1440" w:hanging="360"/>
        <w:rPr/>
      </w:pPr>
      <w:bookmarkStart w:colFirst="0" w:colLast="0" w:name="_4aj5k5v9jziv" w:id="28"/>
      <w:bookmarkEnd w:id="28"/>
      <w:r w:rsidDel="00000000" w:rsidR="00000000" w:rsidRPr="00000000">
        <w:rPr>
          <w:rtl w:val="0"/>
        </w:rPr>
        <w:t xml:space="preserve">Асиметрична криптография и цифров подпис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440" w:right="0"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Използва се RSA с SHA-256 и PSS padding, осигуряващ сигурен цифров подпис. Имплементацията използва: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RSABlindedEngine за сигурност срещу side-channel атаки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288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PSSSigner за създаване и проверка на подпис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288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PrivateKeyFactory и PublicKeyFactory за работа с ключове.</w:t>
      </w:r>
    </w:p>
    <w:p w:rsidR="00000000" w:rsidDel="00000000" w:rsidP="00000000" w:rsidRDefault="00000000" w:rsidRPr="00000000" w14:paraId="000000DB">
      <w:pPr>
        <w:pStyle w:val="Heading3"/>
        <w:numPr>
          <w:ilvl w:val="0"/>
          <w:numId w:val="23"/>
        </w:numPr>
        <w:ind w:left="1440" w:hanging="360"/>
        <w:rPr/>
      </w:pPr>
      <w:bookmarkStart w:colFirst="0" w:colLast="0" w:name="_aotusbmuq0ym" w:id="29"/>
      <w:bookmarkEnd w:id="29"/>
      <w:r w:rsidDel="00000000" w:rsidR="00000000" w:rsidRPr="00000000">
        <w:rPr>
          <w:rtl w:val="0"/>
        </w:rPr>
        <w:t xml:space="preserve">Извличане на ключове (KDF)</w:t>
      </w:r>
    </w:p>
    <w:p w:rsidR="00000000" w:rsidDel="00000000" w:rsidP="00000000" w:rsidRDefault="00000000" w:rsidRPr="00000000" w14:paraId="000000DC">
      <w:pPr>
        <w:ind w:left="720" w:firstLine="720"/>
        <w:rPr/>
      </w:pPr>
      <w:r w:rsidDel="00000000" w:rsidR="00000000" w:rsidRPr="00000000">
        <w:rPr>
          <w:rtl w:val="0"/>
        </w:rPr>
        <w:t xml:space="preserve">Поддържани функции за извличане на ключ: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BKDF2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основен алгоритъм, реализиран чрез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PKCS5S2ParametersGenerator с SHA-256;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before="0" w:beforeAutospacing="0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BCrypt, Scrypt – алтернативи, подходящи за съхраняване на пароли и устойчивост на хардуерни атаки.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Всеки KDF модул използва итерации, сол и желан размер на ключа.</w:t>
      </w:r>
    </w:p>
    <w:p w:rsidR="00000000" w:rsidDel="00000000" w:rsidP="00000000" w:rsidRDefault="00000000" w:rsidRPr="00000000" w14:paraId="000000E0">
      <w:pPr>
        <w:pStyle w:val="Heading3"/>
        <w:numPr>
          <w:ilvl w:val="0"/>
          <w:numId w:val="23"/>
        </w:numPr>
        <w:spacing w:after="240" w:before="0" w:lineRule="auto"/>
        <w:ind w:left="1440" w:hanging="360"/>
        <w:rPr/>
      </w:pPr>
      <w:bookmarkStart w:colFirst="0" w:colLast="0" w:name="_fd8n2jxhd7qp" w:id="30"/>
      <w:bookmarkEnd w:id="30"/>
      <w:r w:rsidDel="00000000" w:rsidR="00000000" w:rsidRPr="00000000">
        <w:rPr>
          <w:rtl w:val="0"/>
        </w:rPr>
        <w:t xml:space="preserve">Обмен на ключове</w:t>
      </w:r>
    </w:p>
    <w:p w:rsidR="00000000" w:rsidDel="00000000" w:rsidP="00000000" w:rsidRDefault="00000000" w:rsidRPr="00000000" w14:paraId="000000E1">
      <w:pPr>
        <w:ind w:left="1440" w:firstLine="720"/>
        <w:rPr/>
      </w:pPr>
      <w:r w:rsidDel="00000000" w:rsidR="00000000" w:rsidRPr="00000000">
        <w:rPr>
          <w:rtl w:val="0"/>
        </w:rPr>
        <w:t xml:space="preserve">Поддържани са алгоритмите Diffie–Hellman и Elliptic Curve Diffie–Hellman (ECDH). Използват се реални имплементации от Bouncy Castle с генериране на ключови двойки и изчисляване на споделен таен ключ. При ECDH се поддържат стандартни криви като secp256r1 и др. Обменът е приложим при симетрично криптиране с предварително споделен ключ.</w:t>
      </w:r>
    </w:p>
    <w:p w:rsidR="00000000" w:rsidDel="00000000" w:rsidP="00000000" w:rsidRDefault="00000000" w:rsidRPr="00000000" w14:paraId="000000E2">
      <w:pPr>
        <w:pStyle w:val="Heading2"/>
        <w:spacing w:after="281" w:before="281" w:lineRule="auto"/>
        <w:ind w:left="0" w:firstLine="0"/>
        <w:rPr/>
      </w:pPr>
      <w:bookmarkStart w:colFirst="0" w:colLast="0" w:name="_pjgqlm9sjd9x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9"/>
        </w:numPr>
        <w:spacing w:after="281" w:before="281" w:lineRule="auto"/>
        <w:ind w:left="720" w:hanging="360"/>
        <w:rPr/>
      </w:pPr>
      <w:bookmarkStart w:colFirst="0" w:colLast="0" w:name="_uhtakx95f6uq" w:id="32"/>
      <w:bookmarkEnd w:id="32"/>
      <w:r w:rsidDel="00000000" w:rsidR="00000000" w:rsidRPr="00000000">
        <w:rPr>
          <w:rtl w:val="0"/>
        </w:rPr>
        <w:t xml:space="preserve">База данни</w:t>
      </w:r>
    </w:p>
    <w:p w:rsidR="00000000" w:rsidDel="00000000" w:rsidP="00000000" w:rsidRDefault="00000000" w:rsidRPr="00000000" w14:paraId="000000E4">
      <w:pPr>
        <w:ind w:left="720" w:firstLine="720"/>
        <w:rPr/>
      </w:pPr>
      <w:r w:rsidDel="00000000" w:rsidR="00000000" w:rsidRPr="00000000">
        <w:rPr>
          <w:vertAlign w:val="baseline"/>
          <w:rtl w:val="0"/>
        </w:rPr>
        <w:t xml:space="preserve">За съхранение на данните се използва MongoDB – документо-ориентирана NoSQL база данни. Тя позволява гъвкаво управление на данни, без предварително дефинирани схеми.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720"/>
        <w:rPr/>
      </w:pPr>
      <w:r w:rsidDel="00000000" w:rsidR="00000000" w:rsidRPr="00000000">
        <w:rPr>
          <w:vertAlign w:val="baseline"/>
          <w:rtl w:val="0"/>
        </w:rPr>
        <w:t xml:space="preserve">В MongoDB се съхраняват: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before="0" w:lineRule="auto"/>
        <w:ind w:left="2160" w:hanging="360"/>
        <w:rPr/>
      </w:pPr>
      <w:r w:rsidDel="00000000" w:rsidR="00000000" w:rsidRPr="00000000">
        <w:rPr>
          <w:vertAlign w:val="baseline"/>
          <w:rtl w:val="0"/>
        </w:rPr>
        <w:t xml:space="preserve">Потребителски акаунти (с криптирани пароли)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before="0" w:lineRule="auto"/>
        <w:ind w:left="2160" w:hanging="360"/>
        <w:rPr/>
      </w:pPr>
      <w:r w:rsidDel="00000000" w:rsidR="00000000" w:rsidRPr="00000000">
        <w:rPr>
          <w:vertAlign w:val="baseline"/>
          <w:rtl w:val="0"/>
        </w:rPr>
        <w:t xml:space="preserve">История на изпълнени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before="0" w:lineRule="auto"/>
        <w:ind w:left="2160" w:hanging="360"/>
        <w:rPr/>
      </w:pPr>
      <w:r w:rsidDel="00000000" w:rsidR="00000000" w:rsidRPr="00000000">
        <w:rPr>
          <w:vertAlign w:val="baseline"/>
          <w:rtl w:val="0"/>
        </w:rPr>
        <w:t xml:space="preserve">Входни и изходни параметри от тестове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before="0" w:lineRule="auto"/>
        <w:ind w:left="2160" w:hanging="360"/>
        <w:rPr/>
      </w:pPr>
      <w:r w:rsidDel="00000000" w:rsidR="00000000" w:rsidRPr="00000000">
        <w:rPr>
          <w:vertAlign w:val="baseline"/>
          <w:rtl w:val="0"/>
        </w:rPr>
        <w:t xml:space="preserve">Потребителски роли и настройки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Примерна структура на документ в MongoDB:</w:t>
      </w:r>
    </w:p>
    <w:tbl>
      <w:tblPr>
        <w:tblStyle w:val="Table7"/>
        <w:tblW w:w="8835.0" w:type="dxa"/>
        <w:jc w:val="left"/>
        <w:tblInd w:w="780.0" w:type="dxa"/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  <w:br w:type="textWrapping"/>
              <w:t xml:space="preserve">  "username":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"crypto_user"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"hashed_password_here"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"USER"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  <w:br w:type="textWrapping"/>
              <w:t xml:space="preserve">  "testResults": [</w:t>
              <w:br w:type="textWrapping"/>
              <w:t xml:space="preserve">    {</w:t>
              <w:br w:type="textWrapping"/>
              <w:t xml:space="preserve">      "algorithm":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"AES"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      "input":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"hello"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      "output":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"3a2f1d..."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      "timestamp": </w:t>
            </w:r>
            <w:r w:rsidDel="00000000" w:rsidR="00000000" w:rsidRPr="00000000">
              <w:rPr>
                <w:i w:val="0"/>
                <w:smallCaps w:val="0"/>
                <w:strike w:val="0"/>
                <w:color w:val="005c5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"2025-06-16T14:23:00Z"</w:t>
            </w:r>
            <w:r w:rsidDel="00000000" w:rsidR="00000000" w:rsidRPr="00000000">
              <w:rPr>
                <w:i w:val="0"/>
                <w:smallCaps w:val="0"/>
                <w:strike w:val="0"/>
                <w:color w:val="434f5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72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Компоненти на Spring като MongoRepository и Spring Data MongoDB се използват за улеснен достъп и манипулиране на данните.</w:t>
      </w:r>
    </w:p>
    <w:p w:rsidR="00000000" w:rsidDel="00000000" w:rsidP="00000000" w:rsidRDefault="00000000" w:rsidRPr="00000000" w14:paraId="000000ED">
      <w:pPr>
        <w:spacing w:after="240" w:before="240" w:lineRule="auto"/>
        <w:ind w:firstLine="0"/>
        <w:jc w:val="both"/>
        <w:rPr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ind w:firstLine="720"/>
        <w:rPr/>
      </w:pPr>
      <w:bookmarkStart w:colFirst="0" w:colLast="0" w:name="_k4mozo257qig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ind w:firstLine="720"/>
        <w:rPr/>
      </w:pPr>
      <w:bookmarkStart w:colFirst="0" w:colLast="0" w:name="_cnv2ofpucjdj" w:id="34"/>
      <w:bookmarkEnd w:id="34"/>
      <w:r w:rsidDel="00000000" w:rsidR="00000000" w:rsidRPr="00000000">
        <w:rPr>
          <w:rtl w:val="0"/>
        </w:rPr>
        <w:t xml:space="preserve">3АКЛЮЧЕНИЕ</w:t>
      </w:r>
    </w:p>
    <w:p w:rsidR="00000000" w:rsidDel="00000000" w:rsidP="00000000" w:rsidRDefault="00000000" w:rsidRPr="00000000" w14:paraId="000000F0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Разработеният проект представлява съвременна уеб-базирана платформа за криптографски тестове, обединяваща теорията и практиката на информационната сигурност чрез реална имплементация на криптографски алгоритми. Системата е създадена с акцент върху модулност, сигурност, потребителско изживяване и технологична устойчивост. Чрез използването на актуални технологии във фронтенд и бекенд разработката, както и чрез богат набор от криптографски алгоритми, платформата постига както техническа, така и образователна стойност.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/>
      </w:pPr>
      <w:bookmarkStart w:colFirst="0" w:colLast="0" w:name="_gxziswudg01" w:id="35"/>
      <w:bookmarkEnd w:id="35"/>
      <w:r w:rsidDel="00000000" w:rsidR="00000000" w:rsidRPr="00000000">
        <w:rPr>
          <w:rtl w:val="0"/>
        </w:rPr>
        <w:t xml:space="preserve">Образователна и техническа стойност</w:t>
      </w:r>
    </w:p>
    <w:p w:rsidR="00000000" w:rsidDel="00000000" w:rsidP="00000000" w:rsidRDefault="00000000" w:rsidRPr="00000000" w14:paraId="000000F2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Една от основните цели на проекта е да създаде среда, в която потребителите – независимо дали са начинаещи или напреднали – могат да взаимодействат с реални криптографски механизми и да разберат тяхното поведение в контекста на реално приложение. Всеки алгоритъм в системата е имплементиран с реална логика (напр. чрез Bouncy Castle), което позволява на потребителите да видят конкретни резултати от операции като хеширане, криптиране, подписване и извличане на ключове. За тази цел е осигурен интуитивен потребителски интерфейс, който поддържа лесен избор на алгоритъм, подаване на параметри и визуализация на резултатите, включително метрики за производителност и сигурност.</w:t>
      </w:r>
    </w:p>
    <w:p w:rsidR="00000000" w:rsidDel="00000000" w:rsidP="00000000" w:rsidRDefault="00000000" w:rsidRPr="00000000" w14:paraId="000000F3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Проектът също така е технически значим, тъй като демонстрира прилагането на добри практики при създаване на уеб приложения. От страна на сървърната архитектура са използвани Java 21 и Spring Boot, които осигуряват стабилна и разширяема основа. Интеграцията с MongoDB предоставя гъвкаво решение за съхранение на тестове, потребителски данни и мета-информация. Чрез използването на Spring Data MongoDB се улеснява работата с база данни, като се поддържа чиста архитектура и разделение на отговорности.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/>
      </w:pPr>
      <w:bookmarkStart w:colFirst="0" w:colLast="0" w:name="_ubtebwy7yg8z" w:id="36"/>
      <w:bookmarkEnd w:id="36"/>
      <w:r w:rsidDel="00000000" w:rsidR="00000000" w:rsidRPr="00000000">
        <w:rPr>
          <w:rtl w:val="0"/>
        </w:rPr>
        <w:t xml:space="preserve">Модулност и разширяемост</w:t>
      </w:r>
    </w:p>
    <w:p w:rsidR="00000000" w:rsidDel="00000000" w:rsidP="00000000" w:rsidRDefault="00000000" w:rsidRPr="00000000" w14:paraId="000000F5">
      <w:pPr>
        <w:ind w:left="720" w:firstLine="720"/>
        <w:rPr/>
      </w:pPr>
      <w:r w:rsidDel="00000000" w:rsidR="00000000" w:rsidRPr="00000000">
        <w:rPr>
          <w:rtl w:val="0"/>
        </w:rPr>
        <w:t xml:space="preserve">Една от най-силните страни на системата е нейната архитектурна разширяемост. Всеки криптографски алгоритъм е представен чрез обектно-ориентиран модел и имплементиран като самостоятелен модул. Чрез използването на Strategy и Factory патерни за изпълнение и създаване на тестове, добавянето на нов алгоритъм или криптографска операция изисква минимални промени по основната логика. Системата автоматично разпознава вида на алгоритъма по време на десериализация и избира съответния TestCreator и TestExecutor, което осигурява елегантен и устойчив механизъм за разширяване на функционалността.</w:t>
      </w:r>
    </w:p>
    <w:p w:rsidR="00000000" w:rsidDel="00000000" w:rsidP="00000000" w:rsidRDefault="00000000" w:rsidRPr="00000000" w14:paraId="000000F6">
      <w:pPr>
        <w:ind w:left="720" w:firstLine="720"/>
        <w:rPr/>
      </w:pPr>
      <w:r w:rsidDel="00000000" w:rsidR="00000000" w:rsidRPr="00000000">
        <w:rPr>
          <w:rtl w:val="0"/>
        </w:rPr>
        <w:t xml:space="preserve">Изпълнението на тестове е централизирано чрез TestService, който използва TestExecutor стратегии за различните видове операции (хеширане, криптиране, KDF, подписване и др.). Това разделение улеснява не само поддръжката и разширяемостта, но и модулното тестване на отделните компоненти.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16iha3keycd3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/>
      </w:pPr>
      <w:bookmarkStart w:colFirst="0" w:colLast="0" w:name="_k2pmbpauumuj" w:id="38"/>
      <w:bookmarkEnd w:id="38"/>
      <w:r w:rsidDel="00000000" w:rsidR="00000000" w:rsidRPr="00000000">
        <w:rPr>
          <w:rtl w:val="0"/>
        </w:rPr>
        <w:t xml:space="preserve">Сигурност и автентикация</w:t>
      </w:r>
    </w:p>
    <w:p w:rsidR="00000000" w:rsidDel="00000000" w:rsidP="00000000" w:rsidRDefault="00000000" w:rsidRPr="00000000" w14:paraId="000000F9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Проектът обръща специално внимание на сигурността – както на комуникацията между клиент и сървър, така и на самата логика на криптографските операции. За автентикация се използва стандартна схема с JWT (JSON Web Tokens), което гарантира сигурна сесия и защита на ресурсите. Всеки потребител получава токен при успешна регистрация или вход, който се използва при достъп до защитени API ресурси.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/>
      </w:pPr>
      <w:bookmarkStart w:colFirst="0" w:colLast="0" w:name="_brd0e4945l64" w:id="39"/>
      <w:bookmarkEnd w:id="39"/>
      <w:r w:rsidDel="00000000" w:rsidR="00000000" w:rsidRPr="00000000">
        <w:rPr>
          <w:rtl w:val="0"/>
        </w:rPr>
        <w:t xml:space="preserve">Практическо приложение и потенциал</w:t>
      </w:r>
    </w:p>
    <w:p w:rsidR="00000000" w:rsidDel="00000000" w:rsidP="00000000" w:rsidRDefault="00000000" w:rsidRPr="00000000" w14:paraId="000000FB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Проектът има потенциал както за </w:t>
      </w:r>
      <w:r w:rsidDel="00000000" w:rsidR="00000000" w:rsidRPr="00000000">
        <w:rPr>
          <w:b w:val="1"/>
          <w:rtl w:val="0"/>
        </w:rPr>
        <w:t xml:space="preserve">учебни</w:t>
      </w:r>
      <w:r w:rsidDel="00000000" w:rsidR="00000000" w:rsidRPr="00000000">
        <w:rPr>
          <w:rtl w:val="0"/>
        </w:rPr>
        <w:t xml:space="preserve">, така и за </w:t>
      </w:r>
      <w:r w:rsidDel="00000000" w:rsidR="00000000" w:rsidRPr="00000000">
        <w:rPr>
          <w:b w:val="1"/>
          <w:rtl w:val="0"/>
        </w:rPr>
        <w:t xml:space="preserve">реални демонстрационни</w:t>
      </w:r>
      <w:r w:rsidDel="00000000" w:rsidR="00000000" w:rsidRPr="00000000">
        <w:rPr>
          <w:rtl w:val="0"/>
        </w:rPr>
        <w:t xml:space="preserve"> цели. Той може да се използва в курсове по криптография, сигурност на информацията и разработка на софтуер, като предоставя не просто теоретично обяснение, а директно, интерактивно преживяване. Потребителите могат да експериментират с различни параметри, да наблюдават времетраене и използвана памет при всяка операция, да сравняват резултати и да извършват анализ на сигурността.</w:t>
      </w:r>
    </w:p>
    <w:p w:rsidR="00000000" w:rsidDel="00000000" w:rsidP="00000000" w:rsidRDefault="00000000" w:rsidRPr="00000000" w14:paraId="000000FC">
      <w:pPr>
        <w:spacing w:after="240" w:lineRule="auto"/>
        <w:ind w:left="720" w:firstLine="720"/>
        <w:rPr/>
      </w:pPr>
      <w:r w:rsidDel="00000000" w:rsidR="00000000" w:rsidRPr="00000000">
        <w:rPr>
          <w:rtl w:val="0"/>
        </w:rPr>
        <w:t xml:space="preserve">В допълнение, структурата на платформата позволява лесно добавяне на: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нови криптографски алгоритми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визуализации на криптографски процеси (чрез графики, анимации),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сравнение между алгоритми (benchmarking),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анализ на уязвимости и ефективност..</w:t>
      </w:r>
    </w:p>
    <w:p w:rsidR="00000000" w:rsidDel="00000000" w:rsidP="00000000" w:rsidRDefault="00000000" w:rsidRPr="00000000" w14:paraId="00000101">
      <w:pPr>
        <w:spacing w:after="240" w:before="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99" w:before="299" w:lineRule="auto"/>
        <w:ind w:left="0" w:firstLine="0"/>
        <w:rPr/>
      </w:pPr>
      <w:bookmarkStart w:colFirst="0" w:colLast="0" w:name="_tg3thk6jz822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299" w:before="299" w:lineRule="auto"/>
        <w:ind w:left="0" w:firstLine="0"/>
        <w:rPr/>
      </w:pPr>
      <w:bookmarkStart w:colFirst="0" w:colLast="0" w:name="_wucawopairn" w:id="41"/>
      <w:bookmarkEnd w:id="41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104">
      <w:pPr>
        <w:pStyle w:val="Heading2"/>
        <w:spacing w:after="281" w:before="281" w:lineRule="auto"/>
        <w:ind w:left="0" w:firstLine="0"/>
        <w:rPr/>
      </w:pPr>
      <w:bookmarkStart w:colFirst="0" w:colLast="0" w:name="_miffaws3amdc" w:id="42"/>
      <w:bookmarkEnd w:id="42"/>
      <w:r w:rsidDel="00000000" w:rsidR="00000000" w:rsidRPr="00000000">
        <w:rPr>
          <w:rtl w:val="0"/>
        </w:rPr>
        <w:t xml:space="preserve">Приложение 1: Изображения на потребителския интерфейс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19185" cy="488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line="24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281" w:before="281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281" w:before="281" w:lineRule="auto"/>
        <w:ind w:left="0" w:firstLine="0"/>
        <w:rPr/>
      </w:pPr>
      <w:bookmarkStart w:colFirst="0" w:colLast="0" w:name="_ilw75zqofj0a" w:id="43"/>
      <w:bookmarkEnd w:id="43"/>
      <w:r w:rsidDel="00000000" w:rsidR="00000000" w:rsidRPr="00000000">
        <w:rPr>
          <w:rtl w:val="0"/>
        </w:rPr>
        <w:t xml:space="preserve">Приложение 2: Резултат от изпълнение на тест</w:t>
      </w:r>
    </w:p>
    <w:p w:rsidR="00000000" w:rsidDel="00000000" w:rsidP="00000000" w:rsidRDefault="00000000" w:rsidRPr="00000000" w14:paraId="00000109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6608" cy="76945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608" cy="7694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left="0" w:firstLine="0"/>
        <w:rPr/>
      </w:pPr>
      <w:bookmarkStart w:colFirst="0" w:colLast="0" w:name="_4rs13oak9gka" w:id="44"/>
      <w:bookmarkEnd w:id="44"/>
      <w:r w:rsidDel="00000000" w:rsidR="00000000" w:rsidRPr="00000000">
        <w:rPr>
          <w:rtl w:val="0"/>
        </w:rPr>
        <w:t xml:space="preserve">Приложение 3: История и статистика</w:t>
      </w:r>
    </w:p>
    <w:p w:rsidR="00000000" w:rsidDel="00000000" w:rsidP="00000000" w:rsidRDefault="00000000" w:rsidRPr="00000000" w14:paraId="0000010C">
      <w:pPr>
        <w:spacing w:after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185" cy="740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240" w:lineRule="auto"/>
        <w:ind w:firstLine="0"/>
        <w:rPr/>
      </w:pPr>
      <w:bookmarkStart w:colFirst="0" w:colLast="0" w:name="_hv9f3cdukyx2" w:id="45"/>
      <w:bookmarkEnd w:id="45"/>
      <w:r w:rsidDel="00000000" w:rsidR="00000000" w:rsidRPr="00000000">
        <w:rPr>
          <w:rtl w:val="0"/>
        </w:rPr>
        <w:t xml:space="preserve">СПИСЪК С ФИГУРИ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ВЛАДИСЛАВЕ ПИШИ КОПЕЛЕ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18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ο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before="240" w:line="25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99" w:before="299" w:lineRule="auto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1" w:before="281" w:lineRule="auto"/>
      <w:ind w:left="1440" w:hanging="36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0" w:lineRule="auto"/>
      <w:ind w:left="2160" w:hanging="360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0" w:lineRule="auto"/>
      <w:ind w:left="720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