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C40" w:rsidRPr="000F3C40" w:rsidRDefault="000F3C40" w:rsidP="000F3C40">
      <w:pPr>
        <w:ind w:left="-1134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Análise das</w:t>
      </w:r>
      <w:r w:rsidRPr="000F3C40">
        <w:rPr>
          <w:b/>
          <w:sz w:val="72"/>
          <w:szCs w:val="72"/>
        </w:rPr>
        <w:t xml:space="preserve"> Causas Raízes</w:t>
      </w:r>
    </w:p>
    <w:p w:rsidR="000F3C40" w:rsidRDefault="000F3C40" w:rsidP="000F3C40">
      <w:pPr>
        <w:rPr>
          <w:b/>
        </w:rPr>
      </w:pPr>
    </w:p>
    <w:p w:rsidR="000F3C40" w:rsidRDefault="000F3C40" w:rsidP="000F3C40">
      <w:pPr>
        <w:ind w:left="-1134"/>
        <w:rPr>
          <w:b/>
        </w:rPr>
      </w:pPr>
    </w:p>
    <w:tbl>
      <w:tblPr>
        <w:tblW w:w="14580" w:type="dxa"/>
        <w:tblInd w:w="-273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4760"/>
        <w:gridCol w:w="960"/>
        <w:gridCol w:w="5980"/>
      </w:tblGrid>
      <w:tr w:rsidR="000F3C40" w:rsidRPr="000F3C40" w:rsidTr="000F3C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1. Economias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2. Dívidas</w:t>
            </w:r>
          </w:p>
        </w:tc>
      </w:tr>
      <w:tr w:rsidR="000F3C40" w:rsidRPr="000F3C40" w:rsidTr="000F3C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Carência de uma ferramenta para gerenciamento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Gastos impulsivos</w:t>
            </w:r>
          </w:p>
        </w:tc>
      </w:tr>
      <w:tr w:rsidR="000F3C40" w:rsidRPr="000F3C40" w:rsidTr="000F3C4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Falta de suporte para usuários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Falta de controle emocional</w:t>
            </w:r>
          </w:p>
        </w:tc>
      </w:tr>
      <w:tr w:rsidR="000F3C40" w:rsidRPr="000F3C40" w:rsidTr="000F3C40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9BBB59"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Organização Financeira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Falta de indicadores intuitivos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Falta de planejamento</w:t>
            </w:r>
          </w:p>
        </w:tc>
      </w:tr>
      <w:tr w:rsidR="000F3C40" w:rsidRPr="000F3C40" w:rsidTr="000F3C40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Falta de mão de obra especializada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Falta de conhecimento</w:t>
            </w:r>
          </w:p>
        </w:tc>
      </w:tr>
      <w:tr w:rsidR="000F3C40" w:rsidRPr="000F3C40" w:rsidTr="000F3C40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Falta de planejamento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Falta de panorama geral</w:t>
            </w:r>
          </w:p>
        </w:tc>
      </w:tr>
      <w:tr w:rsidR="000F3C40" w:rsidRPr="000F3C40" w:rsidTr="000F3C40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Falta de pesquisa de público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F3C40" w:rsidRPr="000F3C40" w:rsidTr="000F3C40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F3C40" w:rsidRPr="000F3C40" w:rsidTr="000F3C40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F3C40" w:rsidRPr="000F3C40" w:rsidTr="000F3C40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Dificuldade em contratar um especialista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9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Softwares que não realizam diversos serviços no mesmo lugar</w:t>
            </w:r>
          </w:p>
        </w:tc>
      </w:tr>
      <w:tr w:rsidR="000F3C40" w:rsidRPr="000F3C40" w:rsidTr="000F3C40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Dificuldade na pesquisa de mercado financeiro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Falta de conhecimento das necessidades do cliente</w:t>
            </w:r>
          </w:p>
        </w:tc>
      </w:tr>
      <w:tr w:rsidR="000F3C40" w:rsidRPr="000F3C40" w:rsidTr="000F3C40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Falta de conhecimento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Falta de pesquisa de público</w:t>
            </w:r>
          </w:p>
        </w:tc>
      </w:tr>
      <w:tr w:rsidR="000F3C40" w:rsidRPr="000F3C40" w:rsidTr="000F3C40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Valor elevado para entender do assunto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F3C40" w:rsidRPr="000F3C40" w:rsidTr="000F3C40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Assunto que gera insegurança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F3C40" w:rsidRPr="000F3C40" w:rsidTr="000F3C40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Falta de indicadores intuitivos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F3C40" w:rsidRPr="000F3C40" w:rsidTr="000F3C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Falta de pesquisa de público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F3C40" w:rsidRPr="000F3C40" w:rsidTr="000F3C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F3C40" w:rsidRPr="000F3C40" w:rsidTr="000F3C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C40" w:rsidRPr="000F3C40" w:rsidRDefault="000F3C40" w:rsidP="000F3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3. Investimentos e aplicações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0F3C40" w:rsidRPr="000F3C40" w:rsidRDefault="000F3C40" w:rsidP="000F3C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F3C40">
              <w:rPr>
                <w:rFonts w:ascii="Calibri" w:eastAsia="Times New Roman" w:hAnsi="Calibri" w:cs="Calibri"/>
                <w:color w:val="000000"/>
                <w:lang w:eastAsia="pt-BR"/>
              </w:rPr>
              <w:t>4. Descentralização de serviços relacionados</w:t>
            </w:r>
          </w:p>
        </w:tc>
      </w:tr>
    </w:tbl>
    <w:p w:rsidR="00124A14" w:rsidRPr="000F3C40" w:rsidRDefault="00124A14" w:rsidP="000F3C40">
      <w:pPr>
        <w:ind w:left="-993"/>
        <w:rPr>
          <w:b/>
        </w:rPr>
      </w:pPr>
    </w:p>
    <w:sectPr w:rsidR="00124A14" w:rsidRPr="000F3C40" w:rsidSect="000F3C4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F3C40"/>
    <w:rsid w:val="000F3C40"/>
    <w:rsid w:val="00124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A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3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3C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794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2020-09-24T01:08:00Z</dcterms:created>
  <dcterms:modified xsi:type="dcterms:W3CDTF">2020-09-24T01:16:00Z</dcterms:modified>
</cp:coreProperties>
</file>