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D0D5" w14:textId="3EBE5717" w:rsidR="00D61F80" w:rsidRDefault="006723C7">
      <w:pPr>
        <w:rPr>
          <w:lang w:val="en-GB"/>
        </w:rPr>
      </w:pPr>
      <w:r>
        <w:rPr>
          <w:lang w:val="en-GB"/>
        </w:rPr>
        <w:t>There will be annual HS code &amp; country adjustment</w:t>
      </w:r>
      <w:r w:rsidR="00FE64CF">
        <w:rPr>
          <w:lang w:val="en-GB"/>
        </w:rPr>
        <w:t xml:space="preserve"> announced by Census &amp; Statistics Department, HK</w:t>
      </w:r>
    </w:p>
    <w:p w14:paraId="46BB32AB" w14:textId="539D313D" w:rsidR="00FE64CF" w:rsidRDefault="00725939">
      <w:pPr>
        <w:rPr>
          <w:lang w:val="en-GB"/>
        </w:rPr>
      </w:pPr>
      <w:hyperlink r:id="rId5" w:history="1">
        <w:r w:rsidRPr="003416A2">
          <w:rPr>
            <w:rStyle w:val="Hyperlink"/>
            <w:lang w:val="en-GB"/>
          </w:rPr>
          <w:t>https://www.censtatd.gov.hk/trader/declaration/ccp/index_tc.jsp</w:t>
        </w:r>
        <w:r w:rsidRPr="003416A2">
          <w:rPr>
            <w:rStyle w:val="Hyperlink"/>
            <w:noProof/>
          </w:rPr>
          <w:drawing>
            <wp:inline distT="0" distB="0" distL="0" distR="0" wp14:anchorId="5E841F7F" wp14:editId="0DB929C6">
              <wp:extent cx="5274310" cy="2966085"/>
              <wp:effectExtent l="0" t="0" r="2540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966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EF0143F" w14:textId="42AAF12C" w:rsidR="00725939" w:rsidRDefault="00725939">
      <w:pPr>
        <w:rPr>
          <w:lang w:val="en-GB"/>
        </w:rPr>
      </w:pPr>
      <w:r>
        <w:rPr>
          <w:noProof/>
        </w:rPr>
        <w:drawing>
          <wp:inline distT="0" distB="0" distL="0" distR="0" wp14:anchorId="32F303EB" wp14:editId="4BD6730D">
            <wp:extent cx="5274310" cy="141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5BA8" w14:textId="405DA237" w:rsidR="00FE64CF" w:rsidRDefault="00EB3099">
      <w:pPr>
        <w:rPr>
          <w:lang w:val="en-GB"/>
        </w:rPr>
      </w:pPr>
      <w:r>
        <w:rPr>
          <w:lang w:val="en-GB"/>
        </w:rPr>
        <w:t xml:space="preserve">folder: </w:t>
      </w:r>
      <w:r w:rsidRPr="00EB3099">
        <w:rPr>
          <w:lang w:val="en-GB"/>
        </w:rPr>
        <w:t>2021 amendment</w:t>
      </w:r>
    </w:p>
    <w:p w14:paraId="7ECEEB39" w14:textId="451AA01C" w:rsidR="000B4BC9" w:rsidRDefault="00AA2C8B" w:rsidP="000B4BC9">
      <w:pPr>
        <w:pStyle w:val="ListParagraph"/>
        <w:numPr>
          <w:ilvl w:val="0"/>
          <w:numId w:val="1"/>
        </w:numPr>
        <w:rPr>
          <w:lang w:val="en-GB"/>
        </w:rPr>
      </w:pPr>
      <w:r w:rsidRPr="00AA2C8B">
        <w:rPr>
          <w:lang w:val="en-GB"/>
        </w:rPr>
        <w:t>HKIECL2021_amendment_booklet.pdf</w:t>
      </w:r>
    </w:p>
    <w:p w14:paraId="297D2951" w14:textId="31387F27" w:rsidR="00384BF2" w:rsidRPr="00280FDD" w:rsidRDefault="00384BF2" w:rsidP="000B4BC9">
      <w:pPr>
        <w:pStyle w:val="ListParagraph"/>
        <w:numPr>
          <w:ilvl w:val="0"/>
          <w:numId w:val="1"/>
        </w:numPr>
        <w:rPr>
          <w:lang w:val="en-GB"/>
        </w:rPr>
      </w:pPr>
      <w:r w:rsidRPr="00384BF2">
        <w:rPr>
          <w:lang w:val="en-GB"/>
        </w:rPr>
        <w:t>Correlation2021_HK-HS.pdf</w:t>
      </w:r>
      <w:bookmarkStart w:id="0" w:name="_GoBack"/>
      <w:bookmarkEnd w:id="0"/>
    </w:p>
    <w:p w14:paraId="44352BB6" w14:textId="36760B57" w:rsidR="00F721C5" w:rsidRPr="00F721C5" w:rsidRDefault="00F721C5" w:rsidP="00F721C5">
      <w:pPr>
        <w:rPr>
          <w:lang w:val="en-GB"/>
        </w:rPr>
      </w:pPr>
      <w:r>
        <w:rPr>
          <w:lang w:val="en-GB"/>
        </w:rPr>
        <w:t>2 files in metadata folder may have to be adjusted</w:t>
      </w:r>
      <w:r w:rsidR="00C70FCC">
        <w:rPr>
          <w:lang w:val="en-GB"/>
        </w:rPr>
        <w:t>.</w:t>
      </w:r>
    </w:p>
    <w:p w14:paraId="4B6CD2FE" w14:textId="77777777" w:rsidR="009D3051" w:rsidRDefault="009D3051" w:rsidP="009D3051">
      <w:pPr>
        <w:pStyle w:val="ListParagraph"/>
        <w:numPr>
          <w:ilvl w:val="0"/>
          <w:numId w:val="1"/>
        </w:numPr>
        <w:rPr>
          <w:lang w:val="en-GB"/>
        </w:rPr>
      </w:pPr>
      <w:r w:rsidRPr="0054283E">
        <w:rPr>
          <w:lang w:val="en-GB"/>
        </w:rPr>
        <w:t>geography.xlsx</w:t>
      </w:r>
      <w:r>
        <w:rPr>
          <w:lang w:val="en-GB"/>
        </w:rPr>
        <w:t xml:space="preserve"> </w:t>
      </w:r>
    </w:p>
    <w:p w14:paraId="28E72DBF" w14:textId="77777777" w:rsidR="009D3051" w:rsidRPr="0054283E" w:rsidRDefault="009D3051" w:rsidP="009D30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sitc2hs.xlsx</w:t>
      </w:r>
    </w:p>
    <w:p w14:paraId="1DBEE0AF" w14:textId="77777777" w:rsidR="009D3051" w:rsidRPr="009D3051" w:rsidRDefault="009D3051" w:rsidP="009D3051">
      <w:pPr>
        <w:rPr>
          <w:lang w:val="en-GB"/>
        </w:rPr>
      </w:pPr>
    </w:p>
    <w:sectPr w:rsidR="009D3051" w:rsidRPr="009D3051" w:rsidSect="00F830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87481"/>
    <w:multiLevelType w:val="hybridMultilevel"/>
    <w:tmpl w:val="0E84609A"/>
    <w:lvl w:ilvl="0" w:tplc="394442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67"/>
    <w:rsid w:val="000B4BC9"/>
    <w:rsid w:val="00136747"/>
    <w:rsid w:val="001B2A66"/>
    <w:rsid w:val="00280FDD"/>
    <w:rsid w:val="00384BF2"/>
    <w:rsid w:val="004A24BA"/>
    <w:rsid w:val="0054283E"/>
    <w:rsid w:val="006723C7"/>
    <w:rsid w:val="00725939"/>
    <w:rsid w:val="007E3FDB"/>
    <w:rsid w:val="009D3051"/>
    <w:rsid w:val="00AA2C8B"/>
    <w:rsid w:val="00C70FCC"/>
    <w:rsid w:val="00CD1867"/>
    <w:rsid w:val="00CF75F8"/>
    <w:rsid w:val="00D61F80"/>
    <w:rsid w:val="00EB3099"/>
    <w:rsid w:val="00F35530"/>
    <w:rsid w:val="00F721C5"/>
    <w:rsid w:val="00F8309F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AB60"/>
  <w15:chartTrackingRefBased/>
  <w15:docId w15:val="{F87583CC-53FB-4EC6-92D9-50DF907E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4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28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enstatd.gov.hk/trader/declaration/ccp/index_tc.jsp#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Wong, KK (RE)</dc:creator>
  <cp:keywords/>
  <dc:description/>
  <cp:lastModifiedBy>Victor Wong, KK (RE)</cp:lastModifiedBy>
  <cp:revision>20</cp:revision>
  <dcterms:created xsi:type="dcterms:W3CDTF">2021-02-28T13:12:00Z</dcterms:created>
  <dcterms:modified xsi:type="dcterms:W3CDTF">2021-02-28T16:12:00Z</dcterms:modified>
</cp:coreProperties>
</file>