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780" w:rsidRPr="00F126DC" w:rsidRDefault="00666870" w:rsidP="00F126DC">
      <w:pPr>
        <w:jc w:val="center"/>
        <w:rPr>
          <w:b/>
          <w:sz w:val="24"/>
          <w:szCs w:val="24"/>
          <w:lang w:val="ru-RU"/>
        </w:rPr>
      </w:pPr>
      <w:r w:rsidRPr="00F126DC">
        <w:rPr>
          <w:b/>
          <w:sz w:val="24"/>
          <w:szCs w:val="24"/>
          <w:lang w:val="ru-RU"/>
        </w:rPr>
        <w:t>Методика определения растворимости фрагментов</w:t>
      </w:r>
    </w:p>
    <w:p w:rsidR="00F126DC" w:rsidRDefault="00720933" w:rsidP="00666870">
      <w:pPr>
        <w:pStyle w:val="a3"/>
        <w:rPr>
          <w:b/>
          <w:lang w:val="ru-RU"/>
        </w:rPr>
      </w:pPr>
      <w:r>
        <w:rPr>
          <w:b/>
          <w:lang w:val="ru-RU"/>
        </w:rPr>
        <w:t>Шаг 1.</w:t>
      </w:r>
    </w:p>
    <w:p w:rsidR="00666870" w:rsidRDefault="00666870" w:rsidP="00666870">
      <w:pPr>
        <w:pStyle w:val="a3"/>
        <w:rPr>
          <w:lang w:val="ru-RU"/>
        </w:rPr>
      </w:pPr>
      <w:r w:rsidRPr="00F126DC">
        <w:rPr>
          <w:b/>
          <w:lang w:val="ru-RU"/>
        </w:rPr>
        <w:t>Раствор</w:t>
      </w:r>
      <w:proofErr w:type="gramStart"/>
      <w:r w:rsidRPr="00F126DC">
        <w:rPr>
          <w:b/>
          <w:lang w:val="ru-RU"/>
        </w:rPr>
        <w:t xml:space="preserve"> А</w:t>
      </w:r>
      <w:proofErr w:type="gramEnd"/>
      <w:r w:rsidR="00F126DC">
        <w:rPr>
          <w:lang w:val="ru-RU"/>
        </w:rPr>
        <w:t xml:space="preserve"> (</w:t>
      </w:r>
      <w:r w:rsidR="00F126DC" w:rsidRPr="00995FF9">
        <w:rPr>
          <w:b/>
          <w:lang w:val="ru-RU"/>
        </w:rPr>
        <w:t>200</w:t>
      </w:r>
      <w:r w:rsidR="001977FD">
        <w:rPr>
          <w:b/>
          <w:lang w:val="ru-RU"/>
        </w:rPr>
        <w:t xml:space="preserve"> </w:t>
      </w:r>
      <w:proofErr w:type="spellStart"/>
      <w:r w:rsidR="00F126DC" w:rsidRPr="00995FF9">
        <w:rPr>
          <w:b/>
          <w:lang w:val="ru-RU"/>
        </w:rPr>
        <w:t>мМ</w:t>
      </w:r>
      <w:proofErr w:type="spellEnd"/>
      <w:r w:rsidR="00F126DC" w:rsidRPr="00995FF9">
        <w:rPr>
          <w:b/>
          <w:lang w:val="ru-RU"/>
        </w:rPr>
        <w:t xml:space="preserve"> </w:t>
      </w:r>
      <w:r w:rsidR="00F126DC">
        <w:rPr>
          <w:lang w:val="ru-RU"/>
        </w:rPr>
        <w:t xml:space="preserve">в ДМСО </w:t>
      </w:r>
      <w:r w:rsidR="00720933">
        <w:rPr>
          <w:lang w:val="ru-RU"/>
        </w:rPr>
        <w:t xml:space="preserve">фирмы </w:t>
      </w:r>
      <w:r w:rsidR="00F126DC">
        <w:rPr>
          <w:lang w:val="en-US"/>
        </w:rPr>
        <w:t>Sigma</w:t>
      </w:r>
      <w:r w:rsidR="00F126DC" w:rsidRPr="00F126DC">
        <w:rPr>
          <w:lang w:val="ru-RU"/>
        </w:rPr>
        <w:t>-</w:t>
      </w:r>
      <w:r w:rsidR="00F126DC">
        <w:rPr>
          <w:lang w:val="en-US"/>
        </w:rPr>
        <w:t>Aldrich</w:t>
      </w:r>
      <w:r w:rsidR="00F126DC" w:rsidRPr="00F126DC">
        <w:rPr>
          <w:lang w:val="ru-RU"/>
        </w:rPr>
        <w:t xml:space="preserve"> </w:t>
      </w:r>
      <w:r w:rsidR="00F126DC">
        <w:rPr>
          <w:lang w:val="en-US"/>
        </w:rPr>
        <w:t>for</w:t>
      </w:r>
      <w:r w:rsidR="00F126DC" w:rsidRPr="00F126DC">
        <w:rPr>
          <w:lang w:val="ru-RU"/>
        </w:rPr>
        <w:t xml:space="preserve"> </w:t>
      </w:r>
      <w:r w:rsidR="00F126DC">
        <w:rPr>
          <w:lang w:val="en-US"/>
        </w:rPr>
        <w:t>HPLC</w:t>
      </w:r>
      <w:r w:rsidR="00F126DC">
        <w:rPr>
          <w:lang w:val="ru-RU"/>
        </w:rPr>
        <w:t xml:space="preserve"> (</w:t>
      </w:r>
      <w:r w:rsidR="00F126DC">
        <w:rPr>
          <w:lang w:val="en-US"/>
        </w:rPr>
        <w:t>W</w:t>
      </w:r>
      <w:r w:rsidR="00F126DC" w:rsidRPr="00F126DC">
        <w:rPr>
          <w:vertAlign w:val="subscript"/>
          <w:lang w:val="en-US"/>
        </w:rPr>
        <w:t>H</w:t>
      </w:r>
      <w:r w:rsidR="00F126DC" w:rsidRPr="00F126DC">
        <w:rPr>
          <w:vertAlign w:val="subscript"/>
          <w:lang w:val="ru-RU"/>
        </w:rPr>
        <w:t>2</w:t>
      </w:r>
      <w:r w:rsidR="00F126DC" w:rsidRPr="00F126DC">
        <w:rPr>
          <w:vertAlign w:val="subscript"/>
          <w:lang w:val="en-US"/>
        </w:rPr>
        <w:t>O</w:t>
      </w:r>
      <w:r w:rsidR="00F126DC">
        <w:rPr>
          <w:lang w:val="ru-RU"/>
        </w:rPr>
        <w:t>-0,013%, Фишером)</w:t>
      </w:r>
    </w:p>
    <w:p w:rsidR="00537F58" w:rsidRDefault="00537F58" w:rsidP="00666870">
      <w:pPr>
        <w:pStyle w:val="a3"/>
        <w:rPr>
          <w:lang w:val="ru-RU"/>
        </w:rPr>
      </w:pPr>
    </w:p>
    <w:p w:rsidR="00666870" w:rsidRDefault="00666870" w:rsidP="0066687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 20 </w:t>
      </w:r>
      <w:proofErr w:type="spellStart"/>
      <w:r>
        <w:rPr>
          <w:lang w:val="ru-RU"/>
        </w:rPr>
        <w:t>мМ</w:t>
      </w:r>
      <w:proofErr w:type="spellEnd"/>
      <w:r>
        <w:rPr>
          <w:lang w:val="ru-RU"/>
        </w:rPr>
        <w:t xml:space="preserve"> вещества добавить 100 </w:t>
      </w:r>
      <w:proofErr w:type="spellStart"/>
      <w:r>
        <w:rPr>
          <w:lang w:val="ru-RU"/>
        </w:rPr>
        <w:t>мкл</w:t>
      </w:r>
      <w:proofErr w:type="spellEnd"/>
      <w:r>
        <w:rPr>
          <w:lang w:val="ru-RU"/>
        </w:rPr>
        <w:t xml:space="preserve"> ДМСО</w:t>
      </w:r>
      <w:r w:rsidR="00F126DC">
        <w:rPr>
          <w:lang w:val="ru-RU"/>
        </w:rPr>
        <w:t>.</w:t>
      </w:r>
    </w:p>
    <w:p w:rsidR="00666870" w:rsidRDefault="00666870" w:rsidP="0066687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Растворять на шейкере (</w:t>
      </w:r>
      <w:r w:rsidR="00F126DC">
        <w:rPr>
          <w:lang w:val="en-US"/>
        </w:rPr>
        <w:t>T</w:t>
      </w:r>
      <w:r>
        <w:rPr>
          <w:lang w:val="ru-RU"/>
        </w:rPr>
        <w:t xml:space="preserve">-25 </w:t>
      </w:r>
      <w:r>
        <w:rPr>
          <w:vertAlign w:val="superscript"/>
          <w:lang w:val="ru-RU"/>
        </w:rPr>
        <w:t>0</w:t>
      </w:r>
      <w:r>
        <w:t>С</w:t>
      </w:r>
      <w:r w:rsidRPr="00666870">
        <w:rPr>
          <w:lang w:val="ru-RU"/>
        </w:rPr>
        <w:t xml:space="preserve">, </w:t>
      </w:r>
      <w:r>
        <w:rPr>
          <w:lang w:val="en-US"/>
        </w:rPr>
        <w:t>v</w:t>
      </w:r>
      <w:r w:rsidRPr="00666870">
        <w:rPr>
          <w:lang w:val="ru-RU"/>
        </w:rPr>
        <w:t>-1</w:t>
      </w:r>
      <w:r w:rsidR="00CD7ECD" w:rsidRPr="00CD7ECD">
        <w:rPr>
          <w:lang w:val="ru-RU"/>
        </w:rPr>
        <w:t>7</w:t>
      </w:r>
      <w:r w:rsidRPr="00666870">
        <w:rPr>
          <w:lang w:val="ru-RU"/>
        </w:rPr>
        <w:t xml:space="preserve">0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>/мин,</w:t>
      </w:r>
      <w:r w:rsidR="00F126DC">
        <w:rPr>
          <w:lang w:val="ru-RU"/>
        </w:rPr>
        <w:t xml:space="preserve"> </w:t>
      </w:r>
      <w:r w:rsidR="00F126DC">
        <w:rPr>
          <w:lang w:val="en-US"/>
        </w:rPr>
        <w:t>t</w:t>
      </w:r>
      <w:r w:rsidR="00F126DC" w:rsidRPr="00F126DC">
        <w:rPr>
          <w:lang w:val="ru-RU"/>
        </w:rPr>
        <w:t xml:space="preserve">-16 </w:t>
      </w:r>
      <w:r w:rsidR="00F126DC">
        <w:rPr>
          <w:lang w:val="ru-RU"/>
        </w:rPr>
        <w:t>часов).</w:t>
      </w:r>
    </w:p>
    <w:p w:rsidR="00F126DC" w:rsidRPr="004B77CE" w:rsidRDefault="004F5DF9" w:rsidP="0066687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Визуально определить вещества, которые не растворились (наб</w:t>
      </w:r>
      <w:r w:rsidR="004B77CE">
        <w:rPr>
          <w:lang w:val="ru-RU"/>
        </w:rPr>
        <w:t>людается осадок или помутнение), внести результаты в соответствующую таблицу.</w:t>
      </w:r>
    </w:p>
    <w:p w:rsidR="004B77CE" w:rsidRDefault="004B77CE" w:rsidP="004B77C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Вещества, которые не растворились  изъять и переместить в другую плату в соответствии с координатами. </w:t>
      </w:r>
      <w:r w:rsidR="00922CFE">
        <w:rPr>
          <w:lang w:val="ru-RU"/>
        </w:rPr>
        <w:t xml:space="preserve"> Временно поместить в холодильник.</w:t>
      </w:r>
    </w:p>
    <w:p w:rsidR="001B7E6C" w:rsidRDefault="001B7E6C" w:rsidP="001B7E6C">
      <w:pPr>
        <w:pStyle w:val="a3"/>
        <w:ind w:left="1080"/>
        <w:rPr>
          <w:b/>
          <w:lang w:val="ru-RU"/>
        </w:rPr>
      </w:pPr>
    </w:p>
    <w:p w:rsidR="001B7E6C" w:rsidRPr="001B7E6C" w:rsidRDefault="001B7E6C" w:rsidP="001B7E6C">
      <w:pPr>
        <w:rPr>
          <w:b/>
          <w:lang w:val="ru-RU"/>
        </w:rPr>
      </w:pPr>
      <w:r>
        <w:rPr>
          <w:b/>
          <w:lang w:val="ru-RU"/>
        </w:rPr>
        <w:t xml:space="preserve">               </w:t>
      </w:r>
      <w:r w:rsidRPr="001B7E6C">
        <w:rPr>
          <w:b/>
          <w:lang w:val="ru-RU"/>
        </w:rPr>
        <w:t>Шаг 2.</w:t>
      </w:r>
    </w:p>
    <w:p w:rsidR="004B77CE" w:rsidRDefault="004B77CE" w:rsidP="004B77CE">
      <w:pPr>
        <w:pStyle w:val="a3"/>
        <w:ind w:left="1080"/>
        <w:rPr>
          <w:b/>
          <w:lang w:val="ru-RU"/>
        </w:rPr>
      </w:pPr>
    </w:p>
    <w:p w:rsidR="005D2D1D" w:rsidRDefault="005D2D1D" w:rsidP="005D2D1D">
      <w:pPr>
        <w:pStyle w:val="a3"/>
        <w:rPr>
          <w:lang w:val="ru-RU"/>
        </w:rPr>
      </w:pPr>
      <w:r>
        <w:rPr>
          <w:b/>
          <w:lang w:val="ru-RU"/>
        </w:rPr>
        <w:t>Раствор</w:t>
      </w:r>
      <w:proofErr w:type="gramStart"/>
      <w:r>
        <w:rPr>
          <w:b/>
          <w:lang w:val="ru-RU"/>
        </w:rPr>
        <w:t xml:space="preserve"> В</w:t>
      </w:r>
      <w:proofErr w:type="gramEnd"/>
      <w:r>
        <w:rPr>
          <w:b/>
          <w:lang w:val="ru-RU"/>
        </w:rPr>
        <w:t xml:space="preserve"> </w:t>
      </w:r>
      <w:r w:rsidRPr="00792D68">
        <w:rPr>
          <w:lang w:val="ru-RU"/>
        </w:rPr>
        <w:t>(</w:t>
      </w:r>
      <w:r>
        <w:rPr>
          <w:b/>
          <w:lang w:val="ru-RU"/>
        </w:rPr>
        <w:t xml:space="preserve">5 </w:t>
      </w:r>
      <w:proofErr w:type="spellStart"/>
      <w:r>
        <w:rPr>
          <w:b/>
          <w:lang w:val="ru-RU"/>
        </w:rPr>
        <w:t>мМ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в фосфатном буфере * – 2,5% ДМСО)</w:t>
      </w:r>
    </w:p>
    <w:p w:rsidR="005D2D1D" w:rsidRDefault="005D2D1D" w:rsidP="005D2D1D">
      <w:pPr>
        <w:pStyle w:val="a3"/>
        <w:rPr>
          <w:lang w:val="ru-RU"/>
        </w:rPr>
      </w:pPr>
    </w:p>
    <w:p w:rsidR="005D2D1D" w:rsidRDefault="005D2D1D" w:rsidP="005D2D1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 </w:t>
      </w:r>
      <w:r w:rsidRPr="00B86A3E">
        <w:rPr>
          <w:lang w:val="ru-RU"/>
        </w:rPr>
        <w:t>25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мкл</w:t>
      </w:r>
      <w:proofErr w:type="spellEnd"/>
      <w:r>
        <w:rPr>
          <w:lang w:val="ru-RU"/>
        </w:rPr>
        <w:t xml:space="preserve"> раствора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добавить </w:t>
      </w:r>
      <w:r w:rsidRPr="00A838E4">
        <w:rPr>
          <w:lang w:val="ru-RU"/>
        </w:rPr>
        <w:t>975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мкл</w:t>
      </w:r>
      <w:proofErr w:type="spellEnd"/>
      <w:r>
        <w:rPr>
          <w:lang w:val="ru-RU"/>
        </w:rPr>
        <w:t xml:space="preserve"> фосфатного буфера*.</w:t>
      </w:r>
    </w:p>
    <w:p w:rsidR="005D2D1D" w:rsidRDefault="005D2D1D" w:rsidP="005D2D1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Растворять на шейкере (</w:t>
      </w:r>
      <w:r>
        <w:rPr>
          <w:lang w:val="en-US"/>
        </w:rPr>
        <w:t>T</w:t>
      </w:r>
      <w:r>
        <w:rPr>
          <w:lang w:val="ru-RU"/>
        </w:rPr>
        <w:t xml:space="preserve">-25 </w:t>
      </w:r>
      <w:r>
        <w:rPr>
          <w:vertAlign w:val="superscript"/>
          <w:lang w:val="ru-RU"/>
        </w:rPr>
        <w:t>0</w:t>
      </w:r>
      <w:r>
        <w:t>С</w:t>
      </w:r>
      <w:r w:rsidRPr="00666870">
        <w:rPr>
          <w:lang w:val="ru-RU"/>
        </w:rPr>
        <w:t xml:space="preserve">, </w:t>
      </w:r>
      <w:r>
        <w:rPr>
          <w:lang w:val="en-US"/>
        </w:rPr>
        <w:t>v</w:t>
      </w:r>
      <w:r w:rsidRPr="00666870">
        <w:rPr>
          <w:lang w:val="ru-RU"/>
        </w:rPr>
        <w:t>-</w:t>
      </w:r>
      <w:r>
        <w:rPr>
          <w:lang w:val="ru-RU"/>
        </w:rPr>
        <w:t>20</w:t>
      </w:r>
      <w:r w:rsidRPr="00666870">
        <w:rPr>
          <w:lang w:val="ru-RU"/>
        </w:rPr>
        <w:t xml:space="preserve">0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 xml:space="preserve">/мин, </w:t>
      </w:r>
      <w:r>
        <w:rPr>
          <w:lang w:val="en-US"/>
        </w:rPr>
        <w:t>t</w:t>
      </w:r>
      <w:r w:rsidRPr="00F126DC">
        <w:rPr>
          <w:lang w:val="ru-RU"/>
        </w:rPr>
        <w:t>-</w:t>
      </w:r>
      <w:r w:rsidR="00CD7ECD" w:rsidRPr="00CD7ECD">
        <w:rPr>
          <w:lang w:val="ru-RU"/>
        </w:rPr>
        <w:t>12</w:t>
      </w:r>
      <w:r>
        <w:rPr>
          <w:lang w:val="ru-RU"/>
        </w:rPr>
        <w:t>0 минут).</w:t>
      </w:r>
    </w:p>
    <w:p w:rsidR="005D2D1D" w:rsidRDefault="005D2D1D" w:rsidP="005D2D1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Визуально определить вещества, которые не растворились (наблюдается осадок или помутнение).</w:t>
      </w:r>
      <w:r w:rsidR="001B7E6C">
        <w:rPr>
          <w:lang w:val="ru-RU"/>
        </w:rPr>
        <w:t xml:space="preserve"> Внести в таблицу результаты.</w:t>
      </w:r>
    </w:p>
    <w:p w:rsidR="005D2D1D" w:rsidRDefault="005D2D1D" w:rsidP="005D2D1D">
      <w:pPr>
        <w:ind w:left="720"/>
        <w:rPr>
          <w:b/>
          <w:lang w:val="ru-RU"/>
        </w:rPr>
      </w:pPr>
      <w:r w:rsidRPr="00C416DB">
        <w:rPr>
          <w:b/>
          <w:lang w:val="ru-RU"/>
        </w:rPr>
        <w:t xml:space="preserve">Шаг </w:t>
      </w:r>
      <w:r w:rsidR="001B7E6C">
        <w:rPr>
          <w:b/>
          <w:lang w:val="ru-RU"/>
        </w:rPr>
        <w:t>3</w:t>
      </w:r>
      <w:r w:rsidRPr="00C416DB">
        <w:rPr>
          <w:b/>
          <w:lang w:val="ru-RU"/>
        </w:rPr>
        <w:t>.</w:t>
      </w:r>
    </w:p>
    <w:p w:rsidR="005D2D1D" w:rsidRDefault="005D2D1D" w:rsidP="005D2D1D">
      <w:pPr>
        <w:ind w:left="720"/>
        <w:rPr>
          <w:b/>
          <w:lang w:val="ru-RU"/>
        </w:rPr>
      </w:pPr>
      <w:r>
        <w:rPr>
          <w:b/>
          <w:lang w:val="ru-RU"/>
        </w:rPr>
        <w:t>Раствор</w:t>
      </w:r>
      <w:proofErr w:type="gramStart"/>
      <w:r>
        <w:rPr>
          <w:b/>
          <w:lang w:val="ru-RU"/>
        </w:rPr>
        <w:t xml:space="preserve"> С</w:t>
      </w:r>
      <w:proofErr w:type="gramEnd"/>
      <w:r>
        <w:rPr>
          <w:b/>
          <w:lang w:val="ru-RU"/>
        </w:rPr>
        <w:t xml:space="preserve"> </w:t>
      </w:r>
      <w:r w:rsidRPr="001977FD">
        <w:rPr>
          <w:lang w:val="ru-RU"/>
        </w:rPr>
        <w:t>(</w:t>
      </w:r>
      <w:r>
        <w:rPr>
          <w:b/>
          <w:lang w:val="ru-RU"/>
        </w:rPr>
        <w:t xml:space="preserve">1 </w:t>
      </w:r>
      <w:proofErr w:type="spellStart"/>
      <w:r>
        <w:rPr>
          <w:b/>
          <w:lang w:val="ru-RU"/>
        </w:rPr>
        <w:t>мМ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в фосфатном буфере </w:t>
      </w:r>
      <w:r w:rsidRPr="000B4792">
        <w:rPr>
          <w:b/>
          <w:lang w:val="ru-RU"/>
        </w:rPr>
        <w:t>*</w:t>
      </w:r>
      <w:r>
        <w:rPr>
          <w:lang w:val="ru-RU"/>
        </w:rPr>
        <w:t xml:space="preserve"> - </w:t>
      </w:r>
      <w:r w:rsidRPr="00B502F1">
        <w:rPr>
          <w:lang w:val="ru-RU"/>
        </w:rPr>
        <w:t>0.</w:t>
      </w:r>
      <w:r w:rsidRPr="00972A54">
        <w:rPr>
          <w:lang w:val="ru-RU"/>
        </w:rPr>
        <w:t>5</w:t>
      </w:r>
      <w:r>
        <w:rPr>
          <w:lang w:val="ru-RU"/>
        </w:rPr>
        <w:t>% ДМСО)</w:t>
      </w:r>
    </w:p>
    <w:p w:rsidR="005D2D1D" w:rsidRDefault="005D2D1D" w:rsidP="005D2D1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 5 </w:t>
      </w:r>
      <w:proofErr w:type="spellStart"/>
      <w:r>
        <w:rPr>
          <w:lang w:val="ru-RU"/>
        </w:rPr>
        <w:t>мкл</w:t>
      </w:r>
      <w:proofErr w:type="spellEnd"/>
      <w:r>
        <w:rPr>
          <w:lang w:val="ru-RU"/>
        </w:rPr>
        <w:t xml:space="preserve"> раствора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добавить 995 </w:t>
      </w:r>
      <w:proofErr w:type="spellStart"/>
      <w:r>
        <w:rPr>
          <w:lang w:val="ru-RU"/>
        </w:rPr>
        <w:t>мкл</w:t>
      </w:r>
      <w:proofErr w:type="spellEnd"/>
      <w:r>
        <w:rPr>
          <w:lang w:val="ru-RU"/>
        </w:rPr>
        <w:t xml:space="preserve"> фосфатного буфера*.</w:t>
      </w:r>
    </w:p>
    <w:p w:rsidR="005D2D1D" w:rsidRDefault="005D2D1D" w:rsidP="005D2D1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Растворять на шейкере (</w:t>
      </w:r>
      <w:r>
        <w:rPr>
          <w:lang w:val="en-US"/>
        </w:rPr>
        <w:t>T</w:t>
      </w:r>
      <w:r>
        <w:rPr>
          <w:lang w:val="ru-RU"/>
        </w:rPr>
        <w:t xml:space="preserve">-25 </w:t>
      </w:r>
      <w:r>
        <w:rPr>
          <w:vertAlign w:val="superscript"/>
          <w:lang w:val="ru-RU"/>
        </w:rPr>
        <w:t>0</w:t>
      </w:r>
      <w:r>
        <w:t>С</w:t>
      </w:r>
      <w:r w:rsidRPr="00666870">
        <w:rPr>
          <w:lang w:val="ru-RU"/>
        </w:rPr>
        <w:t xml:space="preserve">, </w:t>
      </w:r>
      <w:r>
        <w:rPr>
          <w:lang w:val="en-US"/>
        </w:rPr>
        <w:t>v</w:t>
      </w:r>
      <w:r w:rsidRPr="00666870">
        <w:rPr>
          <w:lang w:val="ru-RU"/>
        </w:rPr>
        <w:t>-</w:t>
      </w:r>
      <w:r>
        <w:rPr>
          <w:lang w:val="ru-RU"/>
        </w:rPr>
        <w:t>20</w:t>
      </w:r>
      <w:r w:rsidRPr="00666870">
        <w:rPr>
          <w:lang w:val="ru-RU"/>
        </w:rPr>
        <w:t xml:space="preserve">0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 xml:space="preserve">/мин, </w:t>
      </w:r>
      <w:r>
        <w:rPr>
          <w:lang w:val="en-US"/>
        </w:rPr>
        <w:t>t</w:t>
      </w:r>
      <w:r w:rsidRPr="00F126DC">
        <w:rPr>
          <w:lang w:val="ru-RU"/>
        </w:rPr>
        <w:t>-</w:t>
      </w:r>
      <w:r w:rsidR="00CD7ECD" w:rsidRPr="00CD7ECD">
        <w:rPr>
          <w:lang w:val="ru-RU"/>
        </w:rPr>
        <w:t>12</w:t>
      </w:r>
      <w:r>
        <w:rPr>
          <w:lang w:val="ru-RU"/>
        </w:rPr>
        <w:t>0 минут).</w:t>
      </w:r>
    </w:p>
    <w:p w:rsidR="001B7E6C" w:rsidRDefault="005D2D1D" w:rsidP="001B7E6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Визуально определить вещества, которые не растворились (наблюдается осадок или помутнение).</w:t>
      </w:r>
      <w:r w:rsidR="001B7E6C" w:rsidRPr="001B7E6C">
        <w:rPr>
          <w:lang w:val="ru-RU"/>
        </w:rPr>
        <w:t xml:space="preserve"> </w:t>
      </w:r>
      <w:r w:rsidR="001B7E6C">
        <w:rPr>
          <w:lang w:val="ru-RU"/>
        </w:rPr>
        <w:t>Внести в таблицу результаты.</w:t>
      </w:r>
    </w:p>
    <w:p w:rsidR="00922CFE" w:rsidRDefault="00922CFE" w:rsidP="00922CFE">
      <w:pPr>
        <w:rPr>
          <w:lang w:val="ru-RU"/>
        </w:rPr>
      </w:pPr>
      <w:r>
        <w:rPr>
          <w:lang w:val="ru-RU"/>
        </w:rPr>
        <w:t xml:space="preserve">                 </w:t>
      </w:r>
    </w:p>
    <w:p w:rsidR="00F4181E" w:rsidRDefault="00F4181E" w:rsidP="001977FD">
      <w:pPr>
        <w:rPr>
          <w:lang w:val="ru-RU"/>
        </w:rPr>
      </w:pPr>
      <w:bookmarkStart w:id="0" w:name="_GoBack"/>
      <w:bookmarkEnd w:id="0"/>
    </w:p>
    <w:p w:rsidR="001977FD" w:rsidRDefault="001977FD" w:rsidP="001977FD">
      <w:pPr>
        <w:rPr>
          <w:lang w:val="ru-RU"/>
        </w:rPr>
      </w:pPr>
      <w:r>
        <w:rPr>
          <w:lang w:val="ru-RU"/>
        </w:rPr>
        <w:t xml:space="preserve">*- </w:t>
      </w:r>
      <w:r w:rsidR="000B4792" w:rsidRPr="000B4792">
        <w:rPr>
          <w:b/>
          <w:lang w:val="ru-RU"/>
        </w:rPr>
        <w:t>П</w:t>
      </w:r>
      <w:r w:rsidRPr="000B4792">
        <w:rPr>
          <w:b/>
          <w:lang w:val="ru-RU"/>
        </w:rPr>
        <w:t>риготовление фосфатного буфера рН – 7,</w:t>
      </w:r>
      <w:r w:rsidR="000B4792" w:rsidRPr="000B4792">
        <w:rPr>
          <w:b/>
          <w:lang w:val="ru-RU"/>
        </w:rPr>
        <w:t>5</w:t>
      </w:r>
    </w:p>
    <w:p w:rsidR="00AB7FB2" w:rsidRDefault="000B4792" w:rsidP="001977FD">
      <w:pPr>
        <w:rPr>
          <w:lang w:val="ru-RU"/>
        </w:rPr>
      </w:pPr>
      <w:r>
        <w:rPr>
          <w:lang w:val="ru-RU"/>
        </w:rPr>
        <w:t xml:space="preserve">2,4 г </w:t>
      </w:r>
      <w:r w:rsidRPr="000B4792">
        <w:rPr>
          <w:lang w:val="ru-RU"/>
        </w:rPr>
        <w:t>КН2РО4</w:t>
      </w:r>
      <w:r>
        <w:rPr>
          <w:lang w:val="ru-RU"/>
        </w:rPr>
        <w:t xml:space="preserve"> растворить в 900 мл воды для  </w:t>
      </w:r>
      <w:r>
        <w:rPr>
          <w:lang w:val="en-US"/>
        </w:rPr>
        <w:t>HPLC</w:t>
      </w:r>
      <w:r w:rsidR="00AB7FB2">
        <w:rPr>
          <w:lang w:val="ru-RU"/>
        </w:rPr>
        <w:t>.</w:t>
      </w:r>
    </w:p>
    <w:p w:rsidR="000B4792" w:rsidRDefault="000B4792" w:rsidP="001977FD">
      <w:pPr>
        <w:rPr>
          <w:lang w:val="ru-RU"/>
        </w:rPr>
      </w:pPr>
      <w:r>
        <w:rPr>
          <w:lang w:val="ru-RU"/>
        </w:rPr>
        <w:t xml:space="preserve">Довести рН до 7,42-7.45 с помощью раствора 5М </w:t>
      </w:r>
      <w:proofErr w:type="spellStart"/>
      <w:r>
        <w:rPr>
          <w:lang w:val="en-US"/>
        </w:rPr>
        <w:t>NaOH</w:t>
      </w:r>
      <w:proofErr w:type="spellEnd"/>
      <w:r>
        <w:rPr>
          <w:lang w:val="ru-RU"/>
        </w:rPr>
        <w:t>* (</w:t>
      </w:r>
      <w:r w:rsidR="00AB7FB2">
        <w:rPr>
          <w:lang w:val="ru-RU"/>
        </w:rPr>
        <w:t xml:space="preserve">пипетка 1,0 мл, </w:t>
      </w:r>
      <w:r>
        <w:rPr>
          <w:lang w:val="ru-RU"/>
        </w:rPr>
        <w:t>магнитная мешалка, рН-метр).</w:t>
      </w:r>
    </w:p>
    <w:p w:rsidR="000B4792" w:rsidRDefault="000B4792" w:rsidP="001977FD">
      <w:pPr>
        <w:rPr>
          <w:lang w:val="ru-RU"/>
        </w:rPr>
      </w:pPr>
      <w:r>
        <w:rPr>
          <w:lang w:val="ru-RU"/>
        </w:rPr>
        <w:t xml:space="preserve">Затем довести объем колбы до 1000 мл. </w:t>
      </w:r>
    </w:p>
    <w:p w:rsidR="000B4792" w:rsidRPr="000B4792" w:rsidRDefault="000B4792" w:rsidP="001977FD">
      <w:pPr>
        <w:rPr>
          <w:lang w:val="ru-RU"/>
        </w:rPr>
      </w:pPr>
      <w:r>
        <w:rPr>
          <w:lang w:val="ru-RU"/>
        </w:rPr>
        <w:t xml:space="preserve">рН полученного раствора 7,5. </w:t>
      </w:r>
    </w:p>
    <w:p w:rsidR="00C416DB" w:rsidRPr="00C416DB" w:rsidRDefault="00C416DB" w:rsidP="00C416DB">
      <w:pPr>
        <w:ind w:left="720"/>
        <w:rPr>
          <w:b/>
          <w:lang w:val="ru-RU"/>
        </w:rPr>
      </w:pPr>
    </w:p>
    <w:p w:rsidR="00995FF9" w:rsidRDefault="000B4792" w:rsidP="00995FF9">
      <w:pPr>
        <w:rPr>
          <w:b/>
          <w:lang w:val="ru-RU"/>
        </w:rPr>
      </w:pPr>
      <w:r>
        <w:rPr>
          <w:lang w:val="ru-RU"/>
        </w:rPr>
        <w:t>*-</w:t>
      </w:r>
      <w:r w:rsidRPr="000B4792">
        <w:rPr>
          <w:b/>
          <w:lang w:val="ru-RU"/>
        </w:rPr>
        <w:t xml:space="preserve">Приготовление 5М раствора </w:t>
      </w:r>
      <w:proofErr w:type="spellStart"/>
      <w:r w:rsidRPr="000B4792">
        <w:rPr>
          <w:b/>
          <w:lang w:val="en-US"/>
        </w:rPr>
        <w:t>NaOH</w:t>
      </w:r>
      <w:proofErr w:type="spellEnd"/>
      <w:r w:rsidRPr="000B4792">
        <w:rPr>
          <w:b/>
          <w:lang w:val="ru-RU"/>
        </w:rPr>
        <w:t>.</w:t>
      </w:r>
    </w:p>
    <w:p w:rsidR="000B4792" w:rsidRDefault="00AB7FB2" w:rsidP="00995FF9">
      <w:pPr>
        <w:rPr>
          <w:lang w:val="ru-RU"/>
        </w:rPr>
      </w:pPr>
      <w:r>
        <w:rPr>
          <w:lang w:val="ru-RU"/>
        </w:rPr>
        <w:t xml:space="preserve">20 г </w:t>
      </w:r>
      <w:proofErr w:type="spellStart"/>
      <w:r>
        <w:rPr>
          <w:lang w:val="en-US"/>
        </w:rPr>
        <w:t>NaOH</w:t>
      </w:r>
      <w:proofErr w:type="spellEnd"/>
      <w:r>
        <w:rPr>
          <w:lang w:val="ru-RU"/>
        </w:rPr>
        <w:t xml:space="preserve"> растворить в 70 мл воды очищенной в мерной колбе на 100 мл.</w:t>
      </w:r>
    </w:p>
    <w:p w:rsidR="00AB7FB2" w:rsidRDefault="00AB7FB2" w:rsidP="00995FF9">
      <w:pPr>
        <w:rPr>
          <w:lang w:val="ru-RU"/>
        </w:rPr>
      </w:pPr>
      <w:r>
        <w:rPr>
          <w:lang w:val="ru-RU"/>
        </w:rPr>
        <w:t>Водой довести объем до 100 мл.</w:t>
      </w:r>
    </w:p>
    <w:p w:rsidR="00AB7FB2" w:rsidRPr="00AB7FB2" w:rsidRDefault="00AB7FB2" w:rsidP="00995FF9">
      <w:pPr>
        <w:rPr>
          <w:lang w:val="ru-RU"/>
        </w:rPr>
      </w:pPr>
    </w:p>
    <w:p w:rsidR="000B4792" w:rsidRPr="000B4792" w:rsidRDefault="000B4792" w:rsidP="00995FF9">
      <w:pPr>
        <w:rPr>
          <w:lang w:val="ru-RU"/>
        </w:rPr>
      </w:pPr>
    </w:p>
    <w:sectPr w:rsidR="000B4792" w:rsidRPr="000B47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6B7"/>
    <w:multiLevelType w:val="hybridMultilevel"/>
    <w:tmpl w:val="178003EE"/>
    <w:lvl w:ilvl="0" w:tplc="ACB2D8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502E23"/>
    <w:multiLevelType w:val="hybridMultilevel"/>
    <w:tmpl w:val="19DEAAE2"/>
    <w:lvl w:ilvl="0" w:tplc="33860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C2FFF"/>
    <w:multiLevelType w:val="hybridMultilevel"/>
    <w:tmpl w:val="0CFECFB0"/>
    <w:lvl w:ilvl="0" w:tplc="53880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5435CA"/>
    <w:multiLevelType w:val="hybridMultilevel"/>
    <w:tmpl w:val="581A63D2"/>
    <w:lvl w:ilvl="0" w:tplc="5D68D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5D0E68"/>
    <w:multiLevelType w:val="hybridMultilevel"/>
    <w:tmpl w:val="E8E42562"/>
    <w:lvl w:ilvl="0" w:tplc="C0806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F30D4"/>
    <w:multiLevelType w:val="hybridMultilevel"/>
    <w:tmpl w:val="DA2C7CF2"/>
    <w:lvl w:ilvl="0" w:tplc="44D63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12234"/>
    <w:multiLevelType w:val="hybridMultilevel"/>
    <w:tmpl w:val="F9CA5F26"/>
    <w:lvl w:ilvl="0" w:tplc="9356D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7D7EFC"/>
    <w:multiLevelType w:val="hybridMultilevel"/>
    <w:tmpl w:val="9C9452DA"/>
    <w:lvl w:ilvl="0" w:tplc="F59884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D222A66"/>
    <w:multiLevelType w:val="hybridMultilevel"/>
    <w:tmpl w:val="018A7A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92E8F"/>
    <w:multiLevelType w:val="hybridMultilevel"/>
    <w:tmpl w:val="9DA415A8"/>
    <w:lvl w:ilvl="0" w:tplc="8382B5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3F3775"/>
    <w:multiLevelType w:val="hybridMultilevel"/>
    <w:tmpl w:val="1D72F8AE"/>
    <w:lvl w:ilvl="0" w:tplc="555AB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A821A7"/>
    <w:multiLevelType w:val="hybridMultilevel"/>
    <w:tmpl w:val="DA1CEB44"/>
    <w:lvl w:ilvl="0" w:tplc="334AF6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A0457C"/>
    <w:multiLevelType w:val="hybridMultilevel"/>
    <w:tmpl w:val="C43CCED8"/>
    <w:lvl w:ilvl="0" w:tplc="2EFA7A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75" w:hanging="360"/>
      </w:pPr>
    </w:lvl>
    <w:lvl w:ilvl="2" w:tplc="0422001B" w:tentative="1">
      <w:start w:val="1"/>
      <w:numFmt w:val="lowerRoman"/>
      <w:lvlText w:val="%3."/>
      <w:lvlJc w:val="right"/>
      <w:pPr>
        <w:ind w:left="2595" w:hanging="180"/>
      </w:pPr>
    </w:lvl>
    <w:lvl w:ilvl="3" w:tplc="0422000F" w:tentative="1">
      <w:start w:val="1"/>
      <w:numFmt w:val="decimal"/>
      <w:lvlText w:val="%4."/>
      <w:lvlJc w:val="left"/>
      <w:pPr>
        <w:ind w:left="3315" w:hanging="360"/>
      </w:pPr>
    </w:lvl>
    <w:lvl w:ilvl="4" w:tplc="04220019" w:tentative="1">
      <w:start w:val="1"/>
      <w:numFmt w:val="lowerLetter"/>
      <w:lvlText w:val="%5."/>
      <w:lvlJc w:val="left"/>
      <w:pPr>
        <w:ind w:left="4035" w:hanging="360"/>
      </w:pPr>
    </w:lvl>
    <w:lvl w:ilvl="5" w:tplc="0422001B" w:tentative="1">
      <w:start w:val="1"/>
      <w:numFmt w:val="lowerRoman"/>
      <w:lvlText w:val="%6."/>
      <w:lvlJc w:val="right"/>
      <w:pPr>
        <w:ind w:left="4755" w:hanging="180"/>
      </w:pPr>
    </w:lvl>
    <w:lvl w:ilvl="6" w:tplc="0422000F" w:tentative="1">
      <w:start w:val="1"/>
      <w:numFmt w:val="decimal"/>
      <w:lvlText w:val="%7."/>
      <w:lvlJc w:val="left"/>
      <w:pPr>
        <w:ind w:left="5475" w:hanging="360"/>
      </w:pPr>
    </w:lvl>
    <w:lvl w:ilvl="7" w:tplc="04220019" w:tentative="1">
      <w:start w:val="1"/>
      <w:numFmt w:val="lowerLetter"/>
      <w:lvlText w:val="%8."/>
      <w:lvlJc w:val="left"/>
      <w:pPr>
        <w:ind w:left="6195" w:hanging="360"/>
      </w:pPr>
    </w:lvl>
    <w:lvl w:ilvl="8" w:tplc="0422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7F750CE3"/>
    <w:multiLevelType w:val="hybridMultilevel"/>
    <w:tmpl w:val="F9CA5F26"/>
    <w:lvl w:ilvl="0" w:tplc="9356D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2"/>
  </w:num>
  <w:num w:numId="5">
    <w:abstractNumId w:val="11"/>
  </w:num>
  <w:num w:numId="6">
    <w:abstractNumId w:val="3"/>
  </w:num>
  <w:num w:numId="7">
    <w:abstractNumId w:val="0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BD"/>
    <w:rsid w:val="000B4792"/>
    <w:rsid w:val="0015576C"/>
    <w:rsid w:val="001977FD"/>
    <w:rsid w:val="001B7E6C"/>
    <w:rsid w:val="00225E66"/>
    <w:rsid w:val="00226FDB"/>
    <w:rsid w:val="00275CB7"/>
    <w:rsid w:val="00373768"/>
    <w:rsid w:val="00385780"/>
    <w:rsid w:val="003872DF"/>
    <w:rsid w:val="00392585"/>
    <w:rsid w:val="00396B1A"/>
    <w:rsid w:val="004B77CE"/>
    <w:rsid w:val="004F5DF9"/>
    <w:rsid w:val="00537F58"/>
    <w:rsid w:val="005D2D1D"/>
    <w:rsid w:val="006136DC"/>
    <w:rsid w:val="00666870"/>
    <w:rsid w:val="006F0240"/>
    <w:rsid w:val="00720933"/>
    <w:rsid w:val="00731A15"/>
    <w:rsid w:val="007409AE"/>
    <w:rsid w:val="00792D68"/>
    <w:rsid w:val="00860E87"/>
    <w:rsid w:val="00922CFE"/>
    <w:rsid w:val="00952FA3"/>
    <w:rsid w:val="00972A54"/>
    <w:rsid w:val="00995FF9"/>
    <w:rsid w:val="00A838E4"/>
    <w:rsid w:val="00AB7FB2"/>
    <w:rsid w:val="00AC73DC"/>
    <w:rsid w:val="00B01C58"/>
    <w:rsid w:val="00B502F1"/>
    <w:rsid w:val="00B57426"/>
    <w:rsid w:val="00B86A3E"/>
    <w:rsid w:val="00BE4D55"/>
    <w:rsid w:val="00C416DB"/>
    <w:rsid w:val="00C612B1"/>
    <w:rsid w:val="00CA0C73"/>
    <w:rsid w:val="00CD7D19"/>
    <w:rsid w:val="00CD7ECD"/>
    <w:rsid w:val="00D635D6"/>
    <w:rsid w:val="00D86369"/>
    <w:rsid w:val="00E861BD"/>
    <w:rsid w:val="00F126DC"/>
    <w:rsid w:val="00F2489C"/>
    <w:rsid w:val="00F4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 Pavlenko</dc:creator>
  <cp:lastModifiedBy>Zhanna Pavlenko</cp:lastModifiedBy>
  <cp:revision>3</cp:revision>
  <cp:lastPrinted>2016-10-05T10:17:00Z</cp:lastPrinted>
  <dcterms:created xsi:type="dcterms:W3CDTF">2018-01-23T09:20:00Z</dcterms:created>
  <dcterms:modified xsi:type="dcterms:W3CDTF">2018-01-23T09:22:00Z</dcterms:modified>
</cp:coreProperties>
</file>