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5461" w:rsidRDefault="009B2708">
      <w:pPr>
        <w:pStyle w:val="Heading1"/>
        <w:contextualSpacing w:val="0"/>
      </w:pPr>
      <w:bookmarkStart w:id="0" w:name="h.6drbohjtgn3a" w:colFirst="0" w:colLast="0"/>
      <w:bookmarkEnd w:id="0"/>
      <w:r>
        <w:t>RecSys2013: Yelp Business Rating Prediction</w:t>
      </w:r>
      <w:bookmarkStart w:id="1" w:name="_GoBack"/>
      <w:bookmarkEnd w:id="1"/>
    </w:p>
    <w:p w:rsidR="00B05461" w:rsidRDefault="00B05461">
      <w:pPr>
        <w:jc w:val="center"/>
      </w:pPr>
    </w:p>
    <w:p w:rsidR="00B05461" w:rsidRDefault="009B2708">
      <w:pPr>
        <w:jc w:val="center"/>
      </w:pPr>
      <w:r>
        <w:rPr>
          <w:noProof/>
        </w:rPr>
        <w:drawing>
          <wp:inline distT="114300" distB="114300" distL="114300" distR="114300">
            <wp:extent cx="2562225" cy="312420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461" w:rsidRDefault="00B05461">
      <w:pPr>
        <w:jc w:val="center"/>
      </w:pPr>
    </w:p>
    <w:p w:rsidR="00B05461" w:rsidRDefault="009B2708">
      <w:pPr>
        <w:pStyle w:val="Heading2"/>
        <w:keepNext w:val="0"/>
        <w:keepLines w:val="0"/>
        <w:spacing w:before="160" w:after="160" w:line="313" w:lineRule="auto"/>
        <w:contextualSpacing w:val="0"/>
        <w:jc w:val="center"/>
      </w:pPr>
      <w:bookmarkStart w:id="2" w:name="h.j84uh11h06hn" w:colFirst="0" w:colLast="0"/>
      <w:bookmarkEnd w:id="2"/>
      <w:proofErr w:type="spellStart"/>
      <w:r>
        <w:rPr>
          <w:rFonts w:ascii="Calibri" w:eastAsia="Calibri" w:hAnsi="Calibri" w:cs="Calibri"/>
          <w:b/>
          <w:sz w:val="44"/>
          <w:szCs w:val="44"/>
        </w:rPr>
        <w:t>Препоръчващи</w:t>
      </w:r>
      <w:proofErr w:type="spellEnd"/>
      <w:r>
        <w:rPr>
          <w:rFonts w:ascii="Calibri" w:eastAsia="Calibri" w:hAnsi="Calibri" w:cs="Calibri"/>
          <w:b/>
          <w:sz w:val="44"/>
          <w:szCs w:val="44"/>
        </w:rPr>
        <w:t xml:space="preserve"> </w:t>
      </w:r>
      <w:proofErr w:type="spellStart"/>
      <w:r>
        <w:rPr>
          <w:rFonts w:ascii="Calibri" w:eastAsia="Calibri" w:hAnsi="Calibri" w:cs="Calibri"/>
          <w:b/>
          <w:sz w:val="44"/>
          <w:szCs w:val="44"/>
        </w:rPr>
        <w:t>системи</w:t>
      </w:r>
      <w:proofErr w:type="spellEnd"/>
      <w:r>
        <w:rPr>
          <w:rFonts w:ascii="Calibri" w:eastAsia="Calibri" w:hAnsi="Calibri" w:cs="Calibri"/>
          <w:b/>
          <w:sz w:val="44"/>
          <w:szCs w:val="44"/>
        </w:rPr>
        <w:t xml:space="preserve"> 2016</w:t>
      </w:r>
    </w:p>
    <w:p w:rsidR="00B05461" w:rsidRDefault="00B05461">
      <w:pPr>
        <w:jc w:val="center"/>
      </w:pPr>
    </w:p>
    <w:p w:rsidR="0067424F" w:rsidRDefault="0067424F">
      <w:pPr>
        <w:jc w:val="center"/>
      </w:pPr>
    </w:p>
    <w:p w:rsidR="0067424F" w:rsidRDefault="0067424F">
      <w:pPr>
        <w:jc w:val="center"/>
      </w:pPr>
    </w:p>
    <w:p w:rsidR="00B05461" w:rsidRDefault="00B05461">
      <w:pPr>
        <w:jc w:val="right"/>
      </w:pPr>
    </w:p>
    <w:p w:rsidR="00B05461" w:rsidRDefault="009B2708">
      <w:pPr>
        <w:jc w:val="right"/>
      </w:pPr>
      <w:proofErr w:type="spellStart"/>
      <w:r>
        <w:rPr>
          <w:rFonts w:ascii="Calibri" w:eastAsia="Calibri" w:hAnsi="Calibri" w:cs="Calibri"/>
          <w:i/>
          <w:sz w:val="36"/>
          <w:szCs w:val="36"/>
        </w:rPr>
        <w:t>Изготвили</w:t>
      </w:r>
      <w:proofErr w:type="spellEnd"/>
      <w:r>
        <w:rPr>
          <w:rFonts w:ascii="Calibri" w:eastAsia="Calibri" w:hAnsi="Calibri" w:cs="Calibri"/>
          <w:i/>
          <w:sz w:val="36"/>
          <w:szCs w:val="36"/>
        </w:rPr>
        <w:t>:</w:t>
      </w:r>
    </w:p>
    <w:p w:rsidR="00B05461" w:rsidRDefault="009B2708">
      <w:pPr>
        <w:jc w:val="right"/>
      </w:pPr>
      <w:proofErr w:type="spellStart"/>
      <w:r>
        <w:rPr>
          <w:rFonts w:ascii="Calibri" w:eastAsia="Calibri" w:hAnsi="Calibri" w:cs="Calibri"/>
          <w:i/>
          <w:sz w:val="36"/>
          <w:szCs w:val="36"/>
        </w:rPr>
        <w:t>Теофана</w:t>
      </w:r>
      <w:proofErr w:type="spellEnd"/>
      <w:r>
        <w:rPr>
          <w:rFonts w:ascii="Calibri" w:eastAsia="Calibri" w:hAnsi="Calibri" w:cs="Calibri"/>
          <w:i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sz w:val="36"/>
          <w:szCs w:val="36"/>
        </w:rPr>
        <w:t>Гаджева</w:t>
      </w:r>
      <w:proofErr w:type="spellEnd"/>
      <w:r>
        <w:rPr>
          <w:rFonts w:ascii="Calibri" w:eastAsia="Calibri" w:hAnsi="Calibri" w:cs="Calibri"/>
          <w:i/>
          <w:sz w:val="36"/>
          <w:szCs w:val="36"/>
        </w:rPr>
        <w:t xml:space="preserve"> Ф.Н. 24960 </w:t>
      </w:r>
    </w:p>
    <w:p w:rsidR="00B05461" w:rsidRDefault="009B2708">
      <w:pPr>
        <w:jc w:val="right"/>
      </w:pPr>
      <w:proofErr w:type="spellStart"/>
      <w:r>
        <w:rPr>
          <w:rFonts w:ascii="Calibri" w:eastAsia="Calibri" w:hAnsi="Calibri" w:cs="Calibri"/>
          <w:i/>
          <w:sz w:val="36"/>
          <w:szCs w:val="36"/>
        </w:rPr>
        <w:t>Валентин</w:t>
      </w:r>
      <w:proofErr w:type="spellEnd"/>
      <w:r>
        <w:rPr>
          <w:rFonts w:ascii="Calibri" w:eastAsia="Calibri" w:hAnsi="Calibri" w:cs="Calibri"/>
          <w:i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i/>
          <w:sz w:val="36"/>
          <w:szCs w:val="36"/>
        </w:rPr>
        <w:t>Змийчаров</w:t>
      </w:r>
      <w:proofErr w:type="spellEnd"/>
      <w:r>
        <w:rPr>
          <w:rFonts w:ascii="Calibri" w:eastAsia="Calibri" w:hAnsi="Calibri" w:cs="Calibri"/>
          <w:i/>
          <w:sz w:val="36"/>
          <w:szCs w:val="36"/>
        </w:rPr>
        <w:t xml:space="preserve"> Ф.Н. 24952</w:t>
      </w:r>
    </w:p>
    <w:p w:rsidR="00B05461" w:rsidRDefault="009B2708">
      <w:pPr>
        <w:pStyle w:val="Heading3"/>
        <w:numPr>
          <w:ilvl w:val="0"/>
          <w:numId w:val="3"/>
        </w:numPr>
      </w:pPr>
      <w:bookmarkStart w:id="3" w:name="h.eu6pg0r5m50y" w:colFirst="0" w:colLast="0"/>
      <w:bookmarkEnd w:id="3"/>
      <w:proofErr w:type="spellStart"/>
      <w:r>
        <w:lastRenderedPageBreak/>
        <w:t>Цел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разработваната</w:t>
      </w:r>
      <w:proofErr w:type="spellEnd"/>
      <w:r>
        <w:t xml:space="preserve"> </w:t>
      </w:r>
      <w:proofErr w:type="spellStart"/>
      <w:r>
        <w:t>система</w:t>
      </w:r>
      <w:proofErr w:type="spellEnd"/>
    </w:p>
    <w:p w:rsidR="00B05461" w:rsidRDefault="009B2708">
      <w:r>
        <w:tab/>
      </w:r>
      <w:proofErr w:type="spellStart"/>
      <w:r>
        <w:t>Заданието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имплементираната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е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състезанието</w:t>
      </w:r>
      <w:proofErr w:type="spellEnd"/>
      <w:r>
        <w:t xml:space="preserve"> </w:t>
      </w:r>
      <w:proofErr w:type="spellStart"/>
      <w:r>
        <w:t>RecSys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2013 </w:t>
      </w:r>
      <w:proofErr w:type="spellStart"/>
      <w:r>
        <w:t>година</w:t>
      </w:r>
      <w:proofErr w:type="spellEnd"/>
      <w:r>
        <w:t xml:space="preserve">. В kaggle.com е </w:t>
      </w:r>
      <w:proofErr w:type="spellStart"/>
      <w:r>
        <w:t>създадено</w:t>
      </w:r>
      <w:proofErr w:type="spellEnd"/>
      <w:r>
        <w:t xml:space="preserve"> </w:t>
      </w:r>
      <w:proofErr w:type="spellStart"/>
      <w:r>
        <w:t>състезание</w:t>
      </w:r>
      <w:proofErr w:type="spellEnd"/>
      <w:r>
        <w:t xml:space="preserve"> (https://www.kaggle.com/c/yelp-recsys-2013), </w:t>
      </w:r>
      <w:proofErr w:type="spellStart"/>
      <w:r>
        <w:t>спрямо</w:t>
      </w:r>
      <w:proofErr w:type="spellEnd"/>
      <w:r>
        <w:t xml:space="preserve">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документираните</w:t>
      </w:r>
      <w:proofErr w:type="spellEnd"/>
      <w:r>
        <w:t xml:space="preserve"> </w:t>
      </w:r>
      <w:proofErr w:type="spellStart"/>
      <w:r>
        <w:t>резултати</w:t>
      </w:r>
      <w:proofErr w:type="spellEnd"/>
      <w:r>
        <w:t xml:space="preserve">. </w:t>
      </w:r>
      <w:proofErr w:type="spellStart"/>
      <w:r>
        <w:t>Проблемът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реши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предскаже</w:t>
      </w:r>
      <w:proofErr w:type="spellEnd"/>
      <w:r>
        <w:t xml:space="preserve"> </w:t>
      </w:r>
      <w:proofErr w:type="spellStart"/>
      <w:r>
        <w:t>рейтингът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дал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бизнес</w:t>
      </w:r>
      <w:proofErr w:type="spellEnd"/>
      <w:r>
        <w:t xml:space="preserve">. </w:t>
      </w:r>
    </w:p>
    <w:p w:rsidR="00B05461" w:rsidRDefault="009B2708">
      <w:pPr>
        <w:pStyle w:val="Heading4"/>
        <w:ind w:firstLine="720"/>
        <w:contextualSpacing w:val="0"/>
      </w:pPr>
      <w:bookmarkStart w:id="4" w:name="h.6a9t9bit1wj1" w:colFirst="0" w:colLast="0"/>
      <w:bookmarkEnd w:id="4"/>
      <w:r>
        <w:t xml:space="preserve">1.1 </w:t>
      </w:r>
      <w:proofErr w:type="spellStart"/>
      <w:r>
        <w:t>Тренировъчни</w:t>
      </w:r>
      <w:proofErr w:type="spellEnd"/>
      <w:r>
        <w:t xml:space="preserve"> </w:t>
      </w:r>
      <w:proofErr w:type="spellStart"/>
      <w:r>
        <w:t>данни</w:t>
      </w:r>
      <w:proofErr w:type="spellEnd"/>
    </w:p>
    <w:p w:rsidR="00B05461" w:rsidRDefault="009B2708">
      <w:r>
        <w:tab/>
      </w:r>
      <w:proofErr w:type="spellStart"/>
      <w:r>
        <w:t>Тренировъчните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в 4 </w:t>
      </w:r>
      <w:proofErr w:type="spellStart"/>
      <w:r>
        <w:t>файла</w:t>
      </w:r>
      <w:proofErr w:type="spellEnd"/>
      <w:r>
        <w:t xml:space="preserve"> в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следва</w:t>
      </w:r>
      <w:proofErr w:type="spellEnd"/>
      <w:r>
        <w:t>:</w:t>
      </w:r>
    </w:p>
    <w:p w:rsidR="00B05461" w:rsidRDefault="009B2708">
      <w:pPr>
        <w:numPr>
          <w:ilvl w:val="0"/>
          <w:numId w:val="2"/>
        </w:numPr>
        <w:ind w:hanging="360"/>
        <w:contextualSpacing/>
      </w:pPr>
      <w:r>
        <w:rPr>
          <w:b/>
        </w:rPr>
        <w:t xml:space="preserve">11 475 </w:t>
      </w:r>
      <w:proofErr w:type="spellStart"/>
      <w:r>
        <w:rPr>
          <w:b/>
        </w:rPr>
        <w:t>бизнеса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 xml:space="preserve">: </w:t>
      </w:r>
    </w:p>
    <w:p w:rsidR="00B05461" w:rsidRDefault="009B2708">
      <w:pPr>
        <w:numPr>
          <w:ilvl w:val="1"/>
          <w:numId w:val="2"/>
        </w:numPr>
        <w:ind w:hanging="360"/>
        <w:contextualSpacing/>
      </w:pPr>
      <w:r>
        <w:t>id</w:t>
      </w:r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адрес</w:t>
      </w:r>
      <w:proofErr w:type="spellEnd"/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отворен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е</w:t>
      </w:r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категории</w:t>
      </w:r>
      <w:proofErr w:type="spellEnd"/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град</w:t>
      </w:r>
      <w:proofErr w:type="spellEnd"/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брой</w:t>
      </w:r>
      <w:proofErr w:type="spellEnd"/>
      <w:r>
        <w:t xml:space="preserve"> </w:t>
      </w:r>
      <w:proofErr w:type="spellStart"/>
      <w:r>
        <w:t>ревюта</w:t>
      </w:r>
      <w:proofErr w:type="spellEnd"/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име</w:t>
      </w:r>
      <w:proofErr w:type="spellEnd"/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координати</w:t>
      </w:r>
      <w:proofErr w:type="spellEnd"/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звезди</w:t>
      </w:r>
      <w:proofErr w:type="spellEnd"/>
    </w:p>
    <w:p w:rsidR="00B05461" w:rsidRDefault="009B2708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 xml:space="preserve">8 282 </w:t>
      </w:r>
      <w:proofErr w:type="spellStart"/>
      <w:r>
        <w:rPr>
          <w:b/>
        </w:rPr>
        <w:t>checkin</w:t>
      </w:r>
      <w:proofErr w:type="spellEnd"/>
      <w:r>
        <w:rPr>
          <w:b/>
        </w:rPr>
        <w:t xml:space="preserve">-а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>:</w:t>
      </w:r>
    </w:p>
    <w:p w:rsidR="00B05461" w:rsidRDefault="009B2708">
      <w:pPr>
        <w:numPr>
          <w:ilvl w:val="1"/>
          <w:numId w:val="2"/>
        </w:numPr>
        <w:ind w:hanging="360"/>
        <w:contextualSpacing/>
      </w:pPr>
      <w:r>
        <w:t xml:space="preserve">id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бизнес</w:t>
      </w:r>
      <w:proofErr w:type="spellEnd"/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брой</w:t>
      </w:r>
      <w:proofErr w:type="spellEnd"/>
      <w:r>
        <w:t xml:space="preserve"> </w:t>
      </w:r>
      <w:proofErr w:type="spellStart"/>
      <w:r>
        <w:t>отбелязвания</w:t>
      </w:r>
      <w:proofErr w:type="spellEnd"/>
      <w:r>
        <w:t xml:space="preserve">, </w:t>
      </w:r>
      <w:proofErr w:type="spellStart"/>
      <w:r>
        <w:t>разпределени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седмицата</w:t>
      </w:r>
      <w:proofErr w:type="spellEnd"/>
      <w:r>
        <w:t xml:space="preserve"> и </w:t>
      </w:r>
      <w:proofErr w:type="spellStart"/>
      <w:r>
        <w:t>часове</w:t>
      </w:r>
      <w:proofErr w:type="spellEnd"/>
    </w:p>
    <w:p w:rsidR="00B05461" w:rsidRDefault="009B2708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 xml:space="preserve">43 873 </w:t>
      </w:r>
      <w:proofErr w:type="spellStart"/>
      <w:r>
        <w:rPr>
          <w:b/>
        </w:rPr>
        <w:t>потребители</w:t>
      </w:r>
      <w:proofErr w:type="spellEnd"/>
      <w:r>
        <w:rPr>
          <w:b/>
        </w:rP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>:</w:t>
      </w:r>
    </w:p>
    <w:p w:rsidR="00B05461" w:rsidRDefault="009B2708">
      <w:pPr>
        <w:numPr>
          <w:ilvl w:val="1"/>
          <w:numId w:val="2"/>
        </w:numPr>
        <w:ind w:hanging="360"/>
        <w:contextualSpacing/>
      </w:pPr>
      <w:r>
        <w:t>id</w:t>
      </w:r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име</w:t>
      </w:r>
      <w:proofErr w:type="spellEnd"/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брой</w:t>
      </w:r>
      <w:proofErr w:type="spellEnd"/>
      <w:r>
        <w:t xml:space="preserve"> </w:t>
      </w:r>
      <w:proofErr w:type="spellStart"/>
      <w:r>
        <w:t>ревюта</w:t>
      </w:r>
      <w:proofErr w:type="spellEnd"/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средно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звезди</w:t>
      </w:r>
      <w:proofErr w:type="spellEnd"/>
      <w:r>
        <w:t xml:space="preserve"> (</w:t>
      </w:r>
      <w:proofErr w:type="spellStart"/>
      <w:r>
        <w:t>рейтинг</w:t>
      </w:r>
      <w:proofErr w:type="spellEnd"/>
      <w:r>
        <w:t>)</w:t>
      </w:r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брой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гласове</w:t>
      </w:r>
      <w:proofErr w:type="spellEnd"/>
      <w:r>
        <w:t>: funny/useful/cool (</w:t>
      </w:r>
      <w:proofErr w:type="spellStart"/>
      <w:r>
        <w:t>забавен</w:t>
      </w:r>
      <w:proofErr w:type="spellEnd"/>
      <w:r>
        <w:t>/</w:t>
      </w:r>
      <w:proofErr w:type="spellStart"/>
      <w:r>
        <w:t>полезен</w:t>
      </w:r>
      <w:proofErr w:type="spellEnd"/>
      <w:r>
        <w:t>/</w:t>
      </w:r>
      <w:proofErr w:type="spellStart"/>
      <w:r>
        <w:t>готин</w:t>
      </w:r>
      <w:proofErr w:type="spellEnd"/>
      <w:r>
        <w:t>)</w:t>
      </w:r>
    </w:p>
    <w:p w:rsidR="00B05461" w:rsidRDefault="009B2708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 xml:space="preserve">229 907 </w:t>
      </w:r>
      <w:proofErr w:type="spellStart"/>
      <w:r>
        <w:rPr>
          <w:b/>
        </w:rPr>
        <w:t>ревюта</w:t>
      </w:r>
      <w:proofErr w:type="spellEnd"/>
      <w:r>
        <w:rPr>
          <w:b/>
        </w:rP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>:</w:t>
      </w:r>
    </w:p>
    <w:p w:rsidR="00B05461" w:rsidRDefault="009B2708">
      <w:pPr>
        <w:numPr>
          <w:ilvl w:val="1"/>
          <w:numId w:val="2"/>
        </w:numPr>
        <w:ind w:hanging="360"/>
        <w:contextualSpacing/>
      </w:pPr>
      <w:r>
        <w:t>id</w:t>
      </w:r>
    </w:p>
    <w:p w:rsidR="00B05461" w:rsidRDefault="009B2708">
      <w:pPr>
        <w:numPr>
          <w:ilvl w:val="1"/>
          <w:numId w:val="2"/>
        </w:numPr>
        <w:ind w:hanging="360"/>
        <w:contextualSpacing/>
      </w:pPr>
      <w:r>
        <w:t xml:space="preserve">id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</w:t>
      </w:r>
      <w:proofErr w:type="spellEnd"/>
    </w:p>
    <w:p w:rsidR="00B05461" w:rsidRDefault="009B2708">
      <w:pPr>
        <w:numPr>
          <w:ilvl w:val="1"/>
          <w:numId w:val="2"/>
        </w:numPr>
        <w:ind w:hanging="360"/>
        <w:contextualSpacing/>
      </w:pPr>
      <w:r>
        <w:t xml:space="preserve">id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бизнес</w:t>
      </w:r>
      <w:proofErr w:type="spellEnd"/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дата</w:t>
      </w:r>
      <w:proofErr w:type="spellEnd"/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текст</w:t>
      </w:r>
      <w:proofErr w:type="spellEnd"/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звезди</w:t>
      </w:r>
      <w:proofErr w:type="spellEnd"/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гласове</w:t>
      </w:r>
      <w:proofErr w:type="spellEnd"/>
      <w:r>
        <w:t>: funny/useful/cool (</w:t>
      </w:r>
      <w:proofErr w:type="spellStart"/>
      <w:r>
        <w:t>забавен</w:t>
      </w:r>
      <w:proofErr w:type="spellEnd"/>
      <w:r>
        <w:t>/</w:t>
      </w:r>
      <w:proofErr w:type="spellStart"/>
      <w:r>
        <w:t>полезен</w:t>
      </w:r>
      <w:proofErr w:type="spellEnd"/>
      <w:r>
        <w:t>/</w:t>
      </w:r>
      <w:proofErr w:type="spellStart"/>
      <w:r>
        <w:t>готин</w:t>
      </w:r>
      <w:proofErr w:type="spellEnd"/>
      <w:r>
        <w:t>)</w:t>
      </w:r>
    </w:p>
    <w:p w:rsidR="00B05461" w:rsidRDefault="009B2708">
      <w:pPr>
        <w:pStyle w:val="Heading4"/>
        <w:contextualSpacing w:val="0"/>
      </w:pPr>
      <w:bookmarkStart w:id="5" w:name="h.59ua63itds8k" w:colFirst="0" w:colLast="0"/>
      <w:bookmarkEnd w:id="5"/>
      <w:r>
        <w:tab/>
        <w:t xml:space="preserve">1.2 </w:t>
      </w:r>
      <w:proofErr w:type="spellStart"/>
      <w:r>
        <w:t>Тестови</w:t>
      </w:r>
      <w:proofErr w:type="spellEnd"/>
      <w:r>
        <w:t xml:space="preserve"> </w:t>
      </w:r>
      <w:proofErr w:type="spellStart"/>
      <w:r>
        <w:t>данни</w:t>
      </w:r>
      <w:proofErr w:type="spellEnd"/>
    </w:p>
    <w:p w:rsidR="00B05461" w:rsidRDefault="009B2708">
      <w:pPr>
        <w:ind w:firstLine="720"/>
      </w:pPr>
      <w:proofErr w:type="spellStart"/>
      <w:r>
        <w:t>Подобно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тренировъчните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тестовите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в 4 </w:t>
      </w:r>
      <w:proofErr w:type="spellStart"/>
      <w:r>
        <w:t>файла</w:t>
      </w:r>
      <w:proofErr w:type="spellEnd"/>
      <w:r>
        <w:t xml:space="preserve"> в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липсват</w:t>
      </w:r>
      <w:proofErr w:type="spellEnd"/>
      <w:r>
        <w:t xml:space="preserve"> </w:t>
      </w:r>
      <w:proofErr w:type="spellStart"/>
      <w:r>
        <w:t>някои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атрибутите</w:t>
      </w:r>
      <w:proofErr w:type="spellEnd"/>
      <w:r>
        <w:t xml:space="preserve">. В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включени</w:t>
      </w:r>
      <w:proofErr w:type="spellEnd"/>
      <w:r>
        <w:t xml:space="preserve"> </w:t>
      </w:r>
      <w:proofErr w:type="spellStart"/>
      <w:r>
        <w:t>бизнеси</w:t>
      </w:r>
      <w:proofErr w:type="spellEnd"/>
      <w:r>
        <w:t xml:space="preserve"> и </w:t>
      </w:r>
      <w:proofErr w:type="spellStart"/>
      <w:r>
        <w:lastRenderedPageBreak/>
        <w:t>потребители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включени</w:t>
      </w:r>
      <w:proofErr w:type="spellEnd"/>
      <w:r>
        <w:t xml:space="preserve"> в </w:t>
      </w:r>
      <w:proofErr w:type="spellStart"/>
      <w:r>
        <w:t>тренировъчните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.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нови</w:t>
      </w:r>
      <w:proofErr w:type="spellEnd"/>
      <w:r>
        <w:t xml:space="preserve"> и </w:t>
      </w:r>
      <w:proofErr w:type="spellStart"/>
      <w:r>
        <w:t>затова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 </w:t>
      </w:r>
      <w:proofErr w:type="spellStart"/>
      <w:r>
        <w:t>липсват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звезди</w:t>
      </w:r>
      <w:proofErr w:type="spellEnd"/>
      <w:r>
        <w:t xml:space="preserve">.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следва</w:t>
      </w:r>
      <w:proofErr w:type="spellEnd"/>
      <w:r>
        <w:t>:</w:t>
      </w:r>
    </w:p>
    <w:p w:rsidR="00B05461" w:rsidRDefault="009B2708">
      <w:pPr>
        <w:numPr>
          <w:ilvl w:val="0"/>
          <w:numId w:val="2"/>
        </w:numPr>
        <w:ind w:hanging="360"/>
        <w:contextualSpacing/>
      </w:pPr>
      <w:r>
        <w:rPr>
          <w:b/>
        </w:rPr>
        <w:t xml:space="preserve">2 797 </w:t>
      </w:r>
      <w:proofErr w:type="spellStart"/>
      <w:r>
        <w:rPr>
          <w:b/>
        </w:rPr>
        <w:t>бизнеса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 xml:space="preserve">: </w:t>
      </w:r>
    </w:p>
    <w:p w:rsidR="00B05461" w:rsidRDefault="009B2708">
      <w:pPr>
        <w:numPr>
          <w:ilvl w:val="1"/>
          <w:numId w:val="2"/>
        </w:numPr>
        <w:ind w:hanging="360"/>
        <w:contextualSpacing/>
      </w:pPr>
      <w:r>
        <w:t>id</w:t>
      </w:r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адрес</w:t>
      </w:r>
      <w:proofErr w:type="spellEnd"/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отворен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е</w:t>
      </w:r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категории</w:t>
      </w:r>
      <w:proofErr w:type="spellEnd"/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град</w:t>
      </w:r>
      <w:proofErr w:type="spellEnd"/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име</w:t>
      </w:r>
      <w:proofErr w:type="spellEnd"/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координати</w:t>
      </w:r>
      <w:proofErr w:type="spellEnd"/>
    </w:p>
    <w:p w:rsidR="00B05461" w:rsidRDefault="009B2708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 xml:space="preserve">1 796 </w:t>
      </w:r>
      <w:proofErr w:type="spellStart"/>
      <w:r>
        <w:rPr>
          <w:b/>
        </w:rPr>
        <w:t>checkin</w:t>
      </w:r>
      <w:proofErr w:type="spellEnd"/>
      <w:r>
        <w:rPr>
          <w:b/>
        </w:rPr>
        <w:t xml:space="preserve">-а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>:</w:t>
      </w:r>
    </w:p>
    <w:p w:rsidR="00B05461" w:rsidRDefault="009B2708">
      <w:pPr>
        <w:numPr>
          <w:ilvl w:val="1"/>
          <w:numId w:val="2"/>
        </w:numPr>
        <w:ind w:hanging="360"/>
        <w:contextualSpacing/>
      </w:pPr>
      <w:r>
        <w:t xml:space="preserve">id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бизнес</w:t>
      </w:r>
      <w:proofErr w:type="spellEnd"/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брой</w:t>
      </w:r>
      <w:proofErr w:type="spellEnd"/>
      <w:r>
        <w:t xml:space="preserve"> </w:t>
      </w:r>
      <w:proofErr w:type="spellStart"/>
      <w:r>
        <w:t>отбелязвания</w:t>
      </w:r>
      <w:proofErr w:type="spellEnd"/>
      <w:r>
        <w:t xml:space="preserve">, </w:t>
      </w:r>
      <w:proofErr w:type="spellStart"/>
      <w:r>
        <w:t>разпределени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седмицата</w:t>
      </w:r>
      <w:proofErr w:type="spellEnd"/>
      <w:r>
        <w:t xml:space="preserve"> и </w:t>
      </w:r>
      <w:proofErr w:type="spellStart"/>
      <w:r>
        <w:t>часове</w:t>
      </w:r>
      <w:proofErr w:type="spellEnd"/>
    </w:p>
    <w:p w:rsidR="00B05461" w:rsidRDefault="009B2708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 xml:space="preserve">9 522 </w:t>
      </w:r>
      <w:proofErr w:type="spellStart"/>
      <w:r>
        <w:rPr>
          <w:b/>
        </w:rPr>
        <w:t>потребители</w:t>
      </w:r>
      <w:proofErr w:type="spellEnd"/>
      <w:r>
        <w:rPr>
          <w:b/>
        </w:rP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>:</w:t>
      </w:r>
    </w:p>
    <w:p w:rsidR="00B05461" w:rsidRDefault="009B2708">
      <w:pPr>
        <w:numPr>
          <w:ilvl w:val="1"/>
          <w:numId w:val="2"/>
        </w:numPr>
        <w:ind w:hanging="360"/>
        <w:contextualSpacing/>
      </w:pPr>
      <w:r>
        <w:t>id</w:t>
      </w:r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име</w:t>
      </w:r>
      <w:proofErr w:type="spellEnd"/>
    </w:p>
    <w:p w:rsidR="00B05461" w:rsidRDefault="009B2708">
      <w:pPr>
        <w:numPr>
          <w:ilvl w:val="1"/>
          <w:numId w:val="2"/>
        </w:numPr>
        <w:ind w:hanging="360"/>
        <w:contextualSpacing/>
      </w:pPr>
      <w:proofErr w:type="spellStart"/>
      <w:r>
        <w:t>брой</w:t>
      </w:r>
      <w:proofErr w:type="spellEnd"/>
      <w:r>
        <w:t xml:space="preserve"> </w:t>
      </w:r>
      <w:proofErr w:type="spellStart"/>
      <w:r>
        <w:t>ревюта</w:t>
      </w:r>
      <w:proofErr w:type="spellEnd"/>
    </w:p>
    <w:p w:rsidR="00B05461" w:rsidRDefault="009B2708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 xml:space="preserve">36 404 </w:t>
      </w:r>
      <w:proofErr w:type="spellStart"/>
      <w:r>
        <w:rPr>
          <w:b/>
        </w:rPr>
        <w:t>ревюта</w:t>
      </w:r>
      <w:proofErr w:type="spellEnd"/>
      <w:r>
        <w:rPr>
          <w:b/>
        </w:rP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>:</w:t>
      </w:r>
    </w:p>
    <w:p w:rsidR="00B05461" w:rsidRDefault="009B2708">
      <w:pPr>
        <w:numPr>
          <w:ilvl w:val="1"/>
          <w:numId w:val="2"/>
        </w:numPr>
        <w:ind w:hanging="360"/>
        <w:contextualSpacing/>
      </w:pPr>
      <w:r>
        <w:t>id</w:t>
      </w:r>
    </w:p>
    <w:p w:rsidR="00B05461" w:rsidRDefault="009B2708">
      <w:pPr>
        <w:numPr>
          <w:ilvl w:val="1"/>
          <w:numId w:val="2"/>
        </w:numPr>
        <w:ind w:hanging="360"/>
        <w:contextualSpacing/>
      </w:pPr>
      <w:r>
        <w:t xml:space="preserve">id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</w:t>
      </w:r>
      <w:proofErr w:type="spellEnd"/>
    </w:p>
    <w:p w:rsidR="00B05461" w:rsidRDefault="009B2708">
      <w:pPr>
        <w:numPr>
          <w:ilvl w:val="1"/>
          <w:numId w:val="2"/>
        </w:numPr>
        <w:ind w:hanging="360"/>
        <w:contextualSpacing/>
      </w:pPr>
      <w:r>
        <w:t xml:space="preserve">id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бизнес</w:t>
      </w:r>
      <w:proofErr w:type="spellEnd"/>
    </w:p>
    <w:p w:rsidR="00B05461" w:rsidRDefault="009B2708">
      <w:pPr>
        <w:pStyle w:val="Heading4"/>
        <w:contextualSpacing w:val="0"/>
      </w:pPr>
      <w:bookmarkStart w:id="6" w:name="h.ivl5wxwnw3q6" w:colFirst="0" w:colLast="0"/>
      <w:bookmarkEnd w:id="6"/>
      <w:r>
        <w:tab/>
        <w:t xml:space="preserve">1.3 </w:t>
      </w:r>
      <w:proofErr w:type="spellStart"/>
      <w:r>
        <w:t>Проблемът</w:t>
      </w:r>
      <w:proofErr w:type="spellEnd"/>
    </w:p>
    <w:p w:rsidR="00B05461" w:rsidRDefault="009B2708">
      <w:r>
        <w:tab/>
      </w:r>
      <w:proofErr w:type="spellStart"/>
      <w:r>
        <w:t>Задачата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определят</w:t>
      </w:r>
      <w:proofErr w:type="spellEnd"/>
      <w:r>
        <w:t xml:space="preserve"> </w:t>
      </w:r>
      <w:proofErr w:type="spellStart"/>
      <w:r>
        <w:t>дадените</w:t>
      </w:r>
      <w:proofErr w:type="spellEnd"/>
      <w:r>
        <w:t xml:space="preserve"> </w:t>
      </w:r>
      <w:proofErr w:type="spellStart"/>
      <w:r>
        <w:t>звезди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всяко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ревютата</w:t>
      </w:r>
      <w:proofErr w:type="spellEnd"/>
      <w:r>
        <w:t xml:space="preserve"> в </w:t>
      </w:r>
      <w:proofErr w:type="spellStart"/>
      <w:r>
        <w:t>тестовите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. </w:t>
      </w:r>
      <w:proofErr w:type="spellStart"/>
      <w:r>
        <w:t>Валидни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0 и 5.</w:t>
      </w:r>
    </w:p>
    <w:p w:rsidR="00B05461" w:rsidRDefault="009B2708">
      <w:pPr>
        <w:pStyle w:val="Heading3"/>
        <w:numPr>
          <w:ilvl w:val="0"/>
          <w:numId w:val="3"/>
        </w:numPr>
        <w:ind w:hanging="360"/>
      </w:pPr>
      <w:bookmarkStart w:id="7" w:name="h.3ruydlozq35g" w:colFirst="0" w:colLast="0"/>
      <w:bookmarkEnd w:id="7"/>
      <w:proofErr w:type="spellStart"/>
      <w:r>
        <w:t>Възможни</w:t>
      </w:r>
      <w:proofErr w:type="spellEnd"/>
      <w:r>
        <w:t xml:space="preserve"> </w:t>
      </w:r>
      <w:proofErr w:type="spellStart"/>
      <w:r>
        <w:t>подходи</w:t>
      </w:r>
      <w:proofErr w:type="spellEnd"/>
    </w:p>
    <w:p w:rsidR="00B05461" w:rsidRDefault="009B2708">
      <w:pPr>
        <w:pStyle w:val="Heading4"/>
        <w:contextualSpacing w:val="0"/>
      </w:pPr>
      <w:bookmarkStart w:id="8" w:name="h.vzmf0x8fjae3" w:colFirst="0" w:colLast="0"/>
      <w:bookmarkEnd w:id="8"/>
      <w:r>
        <w:tab/>
        <w:t>2.1 User-based collaborative filtering</w:t>
      </w:r>
    </w:p>
    <w:p w:rsidR="00B05461" w:rsidRDefault="009B2708">
      <w:r>
        <w:tab/>
      </w:r>
      <w:proofErr w:type="spellStart"/>
      <w:r>
        <w:t>При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подход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търси</w:t>
      </w:r>
      <w:proofErr w:type="spellEnd"/>
      <w:r>
        <w:t xml:space="preserve"> </w:t>
      </w:r>
      <w:proofErr w:type="spellStart"/>
      <w:r>
        <w:t>сходност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търси</w:t>
      </w:r>
      <w:proofErr w:type="spellEnd"/>
      <w:r>
        <w:t xml:space="preserve"> </w:t>
      </w:r>
      <w:proofErr w:type="spellStart"/>
      <w:r>
        <w:t>каква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е </w:t>
      </w:r>
      <w:proofErr w:type="spellStart"/>
      <w:r>
        <w:t>дал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 </w:t>
      </w:r>
      <w:r>
        <w:rPr>
          <w:b/>
        </w:rPr>
        <w:t xml:space="preserve">X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бизнес</w:t>
      </w:r>
      <w:proofErr w:type="spellEnd"/>
      <w:r>
        <w:t xml:space="preserve"> </w:t>
      </w:r>
      <w:r>
        <w:rPr>
          <w:b/>
        </w:rPr>
        <w:t>A</w:t>
      </w:r>
      <w:r>
        <w:t xml:space="preserve">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намират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най-сходни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r>
        <w:rPr>
          <w:b/>
        </w:rPr>
        <w:t>X</w:t>
      </w:r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отношение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оценяваните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 </w:t>
      </w:r>
      <w:proofErr w:type="spellStart"/>
      <w:r>
        <w:t>бизнеси</w:t>
      </w:r>
      <w:proofErr w:type="spellEnd"/>
      <w:r>
        <w:t xml:space="preserve"> и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оценили</w:t>
      </w:r>
      <w:proofErr w:type="spellEnd"/>
      <w:r>
        <w:t xml:space="preserve"> </w:t>
      </w:r>
      <w:proofErr w:type="spellStart"/>
      <w:r>
        <w:t>бизнеса</w:t>
      </w:r>
      <w:proofErr w:type="spellEnd"/>
      <w:r>
        <w:t xml:space="preserve"> </w:t>
      </w:r>
      <w:r>
        <w:rPr>
          <w:b/>
        </w:rPr>
        <w:t>A</w:t>
      </w:r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техните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определя</w:t>
      </w:r>
      <w:proofErr w:type="spellEnd"/>
      <w:r>
        <w:t xml:space="preserve"> </w:t>
      </w:r>
      <w:proofErr w:type="spellStart"/>
      <w:r>
        <w:t>най-вероятната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r>
        <w:rPr>
          <w:b/>
        </w:rPr>
        <w:t>A</w:t>
      </w:r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дал</w:t>
      </w:r>
      <w:proofErr w:type="spellEnd"/>
      <w:r>
        <w:t xml:space="preserve">. </w:t>
      </w:r>
      <w:proofErr w:type="spellStart"/>
      <w:r>
        <w:t>Изпитва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,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 </w:t>
      </w:r>
      <w:proofErr w:type="gramStart"/>
      <w:r>
        <w:rPr>
          <w:b/>
        </w:rPr>
        <w:t>A</w:t>
      </w:r>
      <w:proofErr w:type="gram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оценявал</w:t>
      </w:r>
      <w:proofErr w:type="spellEnd"/>
      <w:r>
        <w:t xml:space="preserve"> </w:t>
      </w:r>
      <w:proofErr w:type="spellStart"/>
      <w:r>
        <w:t>нищо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бизнесът</w:t>
      </w:r>
      <w:proofErr w:type="spellEnd"/>
      <w:r>
        <w:t xml:space="preserve"> </w:t>
      </w:r>
      <w:r>
        <w:rPr>
          <w:b/>
        </w:rPr>
        <w:t>X</w:t>
      </w:r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бил</w:t>
      </w:r>
      <w:proofErr w:type="spellEnd"/>
      <w:r>
        <w:t xml:space="preserve"> </w:t>
      </w:r>
      <w:proofErr w:type="spellStart"/>
      <w:r>
        <w:t>оценяван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потребители</w:t>
      </w:r>
      <w:proofErr w:type="spellEnd"/>
      <w:r>
        <w:t xml:space="preserve">.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имплементацията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b/>
        </w:rPr>
        <w:t>apache mahout</w:t>
      </w:r>
      <w:r>
        <w:t>.</w:t>
      </w:r>
      <w:r>
        <w:rPr>
          <w:i/>
        </w:rPr>
        <w:t xml:space="preserve"> [1] [2]</w:t>
      </w:r>
      <w:r>
        <w:t xml:space="preserve"> </w:t>
      </w:r>
      <w:proofErr w:type="spellStart"/>
      <w:r>
        <w:t>Зададеният</w:t>
      </w:r>
      <w:proofErr w:type="spellEnd"/>
      <w:r>
        <w:t xml:space="preserve"> </w:t>
      </w:r>
      <w:proofErr w:type="spellStart"/>
      <w:r>
        <w:t>праг</w:t>
      </w:r>
      <w:proofErr w:type="spellEnd"/>
      <w:r>
        <w:t xml:space="preserve"> (threshold) е 0.5.</w:t>
      </w:r>
    </w:p>
    <w:p w:rsidR="00B05461" w:rsidRDefault="009B2708">
      <w:pPr>
        <w:pStyle w:val="Heading4"/>
        <w:contextualSpacing w:val="0"/>
      </w:pPr>
      <w:bookmarkStart w:id="9" w:name="h.l9yphvddaegr" w:colFirst="0" w:colLast="0"/>
      <w:bookmarkEnd w:id="9"/>
      <w:r>
        <w:lastRenderedPageBreak/>
        <w:tab/>
        <w:t>2.2 Item-based collaborative filtering</w:t>
      </w:r>
    </w:p>
    <w:p w:rsidR="00B05461" w:rsidRDefault="009B2708">
      <w:r>
        <w:tab/>
      </w:r>
      <w:proofErr w:type="spellStart"/>
      <w:r>
        <w:t>Подобно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предходния</w:t>
      </w:r>
      <w:proofErr w:type="spellEnd"/>
      <w:r>
        <w:t xml:space="preserve"> </w:t>
      </w:r>
      <w:proofErr w:type="spellStart"/>
      <w:r>
        <w:t>подход</w:t>
      </w:r>
      <w:proofErr w:type="spellEnd"/>
      <w:r>
        <w:t xml:space="preserve">, </w:t>
      </w:r>
      <w:proofErr w:type="spellStart"/>
      <w:r>
        <w:t>при</w:t>
      </w:r>
      <w:proofErr w:type="spellEnd"/>
      <w:r>
        <w:t xml:space="preserve"> item-based collaborative filtering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търси</w:t>
      </w:r>
      <w:proofErr w:type="spellEnd"/>
      <w:r>
        <w:t xml:space="preserve"> </w:t>
      </w:r>
      <w:proofErr w:type="spellStart"/>
      <w:r>
        <w:t>сходност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път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бизнесите</w:t>
      </w:r>
      <w:proofErr w:type="spellEnd"/>
      <w:r>
        <w:t xml:space="preserve">.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изграждане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матрица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оценките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различните</w:t>
      </w:r>
      <w:proofErr w:type="spellEnd"/>
      <w:r>
        <w:t xml:space="preserve"> </w:t>
      </w:r>
      <w:proofErr w:type="spellStart"/>
      <w:r>
        <w:t>бизнеси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намират</w:t>
      </w:r>
      <w:proofErr w:type="spellEnd"/>
      <w:r>
        <w:t xml:space="preserve">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отделните</w:t>
      </w:r>
      <w:proofErr w:type="spellEnd"/>
      <w:r>
        <w:t xml:space="preserve"> </w:t>
      </w:r>
      <w:proofErr w:type="spellStart"/>
      <w:r>
        <w:t>бизнеси</w:t>
      </w:r>
      <w:proofErr w:type="spellEnd"/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намира</w:t>
      </w:r>
      <w:proofErr w:type="spellEnd"/>
      <w:r>
        <w:t xml:space="preserve"> </w:t>
      </w:r>
      <w:proofErr w:type="spellStart"/>
      <w:r>
        <w:t>бизнес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е </w:t>
      </w:r>
      <w:proofErr w:type="spellStart"/>
      <w:r>
        <w:t>оценен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дадения</w:t>
      </w:r>
      <w:proofErr w:type="spellEnd"/>
      <w:r>
        <w:t xml:space="preserve"> </w:t>
      </w:r>
      <w:proofErr w:type="spellStart"/>
      <w:r>
        <w:t>потребителят</w:t>
      </w:r>
      <w:proofErr w:type="spellEnd"/>
      <w:r>
        <w:t xml:space="preserve"> </w:t>
      </w:r>
      <w:r>
        <w:rPr>
          <w:b/>
        </w:rPr>
        <w:t xml:space="preserve">X </w:t>
      </w:r>
      <w:r>
        <w:t xml:space="preserve">и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зависимост</w:t>
      </w:r>
      <w:proofErr w:type="spellEnd"/>
      <w:r>
        <w:t xml:space="preserve"> с </w:t>
      </w:r>
      <w:proofErr w:type="spellStart"/>
      <w:r>
        <w:t>бизнеса</w:t>
      </w:r>
      <w:proofErr w:type="spellEnd"/>
      <w:r>
        <w:t xml:space="preserve"> </w:t>
      </w:r>
      <w:r>
        <w:rPr>
          <w:b/>
        </w:rPr>
        <w:t>A</w:t>
      </w:r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определя</w:t>
      </w:r>
      <w:proofErr w:type="spellEnd"/>
      <w:r>
        <w:t xml:space="preserve"> </w:t>
      </w:r>
      <w:proofErr w:type="spellStart"/>
      <w:r>
        <w:t>оценката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b/>
        </w:rPr>
        <w:t>X</w:t>
      </w:r>
      <w:r>
        <w:t xml:space="preserve"> </w:t>
      </w:r>
      <w:proofErr w:type="spellStart"/>
      <w:r>
        <w:t>за</w:t>
      </w:r>
      <w:proofErr w:type="spellEnd"/>
      <w:r>
        <w:t xml:space="preserve">  </w:t>
      </w:r>
      <w:r>
        <w:rPr>
          <w:b/>
        </w:rPr>
        <w:t>А</w:t>
      </w:r>
      <w:r>
        <w:t xml:space="preserve">. </w:t>
      </w:r>
      <w:proofErr w:type="spellStart"/>
      <w:r>
        <w:t>Изпитва</w:t>
      </w:r>
      <w:proofErr w:type="spellEnd"/>
      <w:r>
        <w:t xml:space="preserve"> </w:t>
      </w:r>
      <w:proofErr w:type="spellStart"/>
      <w:r>
        <w:t>същите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user-based collaborative filtering.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имплементацията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b/>
        </w:rPr>
        <w:t>apache mahout</w:t>
      </w:r>
      <w:r>
        <w:t>.</w:t>
      </w:r>
      <w:r>
        <w:rPr>
          <w:i/>
        </w:rPr>
        <w:t xml:space="preserve"> [1] [2]</w:t>
      </w:r>
    </w:p>
    <w:p w:rsidR="00B05461" w:rsidRDefault="009B2708">
      <w:pPr>
        <w:pStyle w:val="Heading4"/>
        <w:contextualSpacing w:val="0"/>
      </w:pPr>
      <w:bookmarkStart w:id="10" w:name="h.t2hvyaaynur" w:colFirst="0" w:colLast="0"/>
      <w:bookmarkEnd w:id="10"/>
      <w:r>
        <w:tab/>
        <w:t>2.3 SVD</w:t>
      </w:r>
    </w:p>
    <w:p w:rsidR="00B05461" w:rsidRDefault="009B2708">
      <w:r>
        <w:tab/>
      </w:r>
      <w:proofErr w:type="spellStart"/>
      <w:r>
        <w:t>При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подход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образува</w:t>
      </w:r>
      <w:proofErr w:type="spellEnd"/>
      <w:r>
        <w:t xml:space="preserve"> </w:t>
      </w:r>
      <w:proofErr w:type="spellStart"/>
      <w:r>
        <w:t>матрица</w:t>
      </w:r>
      <w:proofErr w:type="spellEnd"/>
      <w:r>
        <w:t xml:space="preserve"> </w:t>
      </w:r>
      <w:proofErr w:type="spellStart"/>
      <w:r>
        <w:rPr>
          <w:i/>
        </w:rPr>
        <w:t>Потребители</w:t>
      </w:r>
      <w:proofErr w:type="spellEnd"/>
      <w:r>
        <w:rPr>
          <w:i/>
        </w:rPr>
        <w:t xml:space="preserve"> X </w:t>
      </w:r>
      <w:proofErr w:type="spellStart"/>
      <w:r>
        <w:rPr>
          <w:i/>
        </w:rPr>
        <w:t>Бизнеси</w:t>
      </w:r>
      <w:proofErr w:type="spellEnd"/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преобразувания</w:t>
      </w:r>
      <w:proofErr w:type="spellEnd"/>
      <w:r>
        <w:t xml:space="preserve"> </w:t>
      </w:r>
      <w:r>
        <w:rPr>
          <w:i/>
        </w:rPr>
        <w:t>[3]</w:t>
      </w:r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изчисляват</w:t>
      </w:r>
      <w:proofErr w:type="spellEnd"/>
      <w:r>
        <w:t xml:space="preserve"> </w:t>
      </w:r>
      <w:proofErr w:type="spellStart"/>
      <w:r>
        <w:t>липсващите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. </w:t>
      </w:r>
      <w:proofErr w:type="spellStart"/>
      <w:r>
        <w:t>Зададени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: 30 </w:t>
      </w:r>
      <w:proofErr w:type="spellStart"/>
      <w:r>
        <w:t>свойства</w:t>
      </w:r>
      <w:proofErr w:type="spellEnd"/>
      <w:r>
        <w:t xml:space="preserve"> (feature), 0.065 </w:t>
      </w:r>
      <w:proofErr w:type="spellStart"/>
      <w:r>
        <w:t>ламбда</w:t>
      </w:r>
      <w:proofErr w:type="spellEnd"/>
      <w:r>
        <w:t xml:space="preserve">, 100 </w:t>
      </w:r>
      <w:proofErr w:type="spellStart"/>
      <w:r>
        <w:t>итерации</w:t>
      </w:r>
      <w:proofErr w:type="spellEnd"/>
      <w:r>
        <w:t>.</w:t>
      </w:r>
    </w:p>
    <w:p w:rsidR="00B05461" w:rsidRDefault="009B2708">
      <w:pPr>
        <w:pStyle w:val="Heading4"/>
        <w:contextualSpacing w:val="0"/>
      </w:pPr>
      <w:bookmarkStart w:id="11" w:name="h.kt00dt7m9d7t" w:colFirst="0" w:colLast="0"/>
      <w:bookmarkEnd w:id="11"/>
      <w:r>
        <w:tab/>
        <w:t>2.4 SVD++</w:t>
      </w:r>
    </w:p>
    <w:p w:rsidR="00B05461" w:rsidRDefault="009B2708">
      <w:r>
        <w:tab/>
        <w:t xml:space="preserve">SVD++ </w:t>
      </w:r>
      <w:proofErr w:type="spellStart"/>
      <w:r>
        <w:t>лежи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SVD,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надгражда</w:t>
      </w:r>
      <w:proofErr w:type="spellEnd"/>
      <w:r>
        <w:t xml:space="preserve">. </w:t>
      </w:r>
      <w:proofErr w:type="spellStart"/>
      <w:r>
        <w:t>Разликите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двата</w:t>
      </w:r>
      <w:proofErr w:type="spellEnd"/>
      <w:r>
        <w:t xml:space="preserve"> </w:t>
      </w:r>
      <w:proofErr w:type="spellStart"/>
      <w:r>
        <w:t>алгоритъма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малки</w:t>
      </w:r>
      <w:proofErr w:type="spellEnd"/>
      <w:r>
        <w:t xml:space="preserve"> </w:t>
      </w:r>
      <w:r>
        <w:rPr>
          <w:i/>
        </w:rPr>
        <w:t>[4]</w:t>
      </w:r>
      <w:r>
        <w:t xml:space="preserve">. </w:t>
      </w:r>
      <w:proofErr w:type="spellStart"/>
      <w:r>
        <w:t>Зададени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: 30 </w:t>
      </w:r>
      <w:proofErr w:type="spellStart"/>
      <w:r>
        <w:t>свойства</w:t>
      </w:r>
      <w:proofErr w:type="spellEnd"/>
      <w:r>
        <w:t xml:space="preserve"> (feature), 100 </w:t>
      </w:r>
      <w:proofErr w:type="spellStart"/>
      <w:r>
        <w:t>итерации</w:t>
      </w:r>
      <w:proofErr w:type="spellEnd"/>
      <w:r>
        <w:t>.</w:t>
      </w:r>
    </w:p>
    <w:p w:rsidR="00B05461" w:rsidRDefault="009B2708">
      <w:pPr>
        <w:pStyle w:val="Heading4"/>
        <w:contextualSpacing w:val="0"/>
      </w:pPr>
      <w:bookmarkStart w:id="12" w:name="h.ln0nqo75yqz6" w:colFirst="0" w:colLast="0"/>
      <w:bookmarkEnd w:id="12"/>
      <w:r>
        <w:tab/>
        <w:t xml:space="preserve">2.5 </w:t>
      </w:r>
      <w:proofErr w:type="spellStart"/>
      <w:r>
        <w:t>Хибридна</w:t>
      </w:r>
      <w:proofErr w:type="spellEnd"/>
      <w:r>
        <w:t xml:space="preserve"> </w:t>
      </w:r>
      <w:proofErr w:type="spellStart"/>
      <w:r>
        <w:t>препоръчваща</w:t>
      </w:r>
      <w:proofErr w:type="spellEnd"/>
      <w:r>
        <w:t xml:space="preserve"> </w:t>
      </w:r>
      <w:proofErr w:type="spellStart"/>
      <w:r>
        <w:t>система</w:t>
      </w:r>
      <w:proofErr w:type="spellEnd"/>
    </w:p>
    <w:p w:rsidR="00B05461" w:rsidRDefault="009B2708">
      <w:r>
        <w:tab/>
        <w:t xml:space="preserve">В </w:t>
      </w:r>
      <w:proofErr w:type="spellStart"/>
      <w:r>
        <w:t>желанието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подобрим</w:t>
      </w:r>
      <w:proofErr w:type="spellEnd"/>
      <w:r>
        <w:t xml:space="preserve"> </w:t>
      </w:r>
      <w:proofErr w:type="spellStart"/>
      <w:r>
        <w:t>резултатите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изброените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решихме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добавим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,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изчислим</w:t>
      </w:r>
      <w:proofErr w:type="spellEnd"/>
      <w:r>
        <w:t xml:space="preserve"> </w:t>
      </w:r>
      <w:proofErr w:type="spellStart"/>
      <w:r>
        <w:t>оценката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дадено</w:t>
      </w:r>
      <w:proofErr w:type="spellEnd"/>
      <w:r>
        <w:t xml:space="preserve"> </w:t>
      </w:r>
      <w:proofErr w:type="spellStart"/>
      <w:r>
        <w:t>ревю</w:t>
      </w:r>
      <w:proofErr w:type="spellEnd"/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спряхме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3 </w:t>
      </w:r>
      <w:proofErr w:type="spellStart"/>
      <w:r>
        <w:t>параметъра</w:t>
      </w:r>
      <w:proofErr w:type="spellEnd"/>
      <w:r>
        <w:t xml:space="preserve"> </w:t>
      </w:r>
      <w:r>
        <w:rPr>
          <w:i/>
        </w:rPr>
        <w:t>[5]</w:t>
      </w:r>
      <w:r>
        <w:t>:</w:t>
      </w:r>
    </w:p>
    <w:p w:rsidR="00B05461" w:rsidRDefault="009B2708">
      <w:pPr>
        <w:numPr>
          <w:ilvl w:val="0"/>
          <w:numId w:val="4"/>
        </w:numPr>
        <w:ind w:hanging="360"/>
        <w:contextualSpacing/>
      </w:pPr>
      <w:proofErr w:type="spellStart"/>
      <w:r>
        <w:rPr>
          <w:b/>
        </w:rPr>
        <w:t>Дали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даден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бизнес</w:t>
      </w:r>
      <w:proofErr w:type="spellEnd"/>
      <w:r>
        <w:rPr>
          <w:b/>
        </w:rPr>
        <w:t xml:space="preserve"> е </w:t>
      </w:r>
      <w:proofErr w:type="spellStart"/>
      <w:r>
        <w:rPr>
          <w:b/>
        </w:rPr>
        <w:t>отворен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момента</w:t>
      </w:r>
      <w:proofErr w:type="spellEnd"/>
      <w:r>
        <w:rPr>
          <w:b/>
        </w:rPr>
        <w:t xml:space="preserve"> (w1)</w:t>
      </w:r>
      <w:r>
        <w:t xml:space="preserve"> - </w:t>
      </w:r>
      <w:proofErr w:type="spellStart"/>
      <w:r>
        <w:t>Изчисляваме</w:t>
      </w:r>
      <w:proofErr w:type="spellEnd"/>
      <w:r>
        <w:t xml:space="preserve"> </w:t>
      </w:r>
      <w:proofErr w:type="spellStart"/>
      <w:r>
        <w:t>средната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отворени</w:t>
      </w:r>
      <w:proofErr w:type="spellEnd"/>
      <w:r>
        <w:t xml:space="preserve"> и </w:t>
      </w:r>
      <w:proofErr w:type="spellStart"/>
      <w:r>
        <w:t>затворени</w:t>
      </w:r>
      <w:proofErr w:type="spellEnd"/>
      <w:r>
        <w:t xml:space="preserve"> </w:t>
      </w:r>
      <w:proofErr w:type="spellStart"/>
      <w:r>
        <w:t>бизнеси</w:t>
      </w:r>
      <w:proofErr w:type="spellEnd"/>
      <w:r>
        <w:t xml:space="preserve">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изчисляване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предполагаем</w:t>
      </w:r>
      <w:proofErr w:type="spellEnd"/>
      <w:r>
        <w:t xml:space="preserve"> </w:t>
      </w:r>
      <w:proofErr w:type="spellStart"/>
      <w:r>
        <w:t>рейтинг</w:t>
      </w:r>
      <w:proofErr w:type="spellEnd"/>
      <w:r>
        <w:t xml:space="preserve"> </w:t>
      </w:r>
      <w:proofErr w:type="spellStart"/>
      <w:r>
        <w:t>задаваме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критерий</w:t>
      </w:r>
      <w:proofErr w:type="spellEnd"/>
      <w:r>
        <w:t xml:space="preserve"> с </w:t>
      </w:r>
      <w:proofErr w:type="spellStart"/>
      <w:r>
        <w:t>различно</w:t>
      </w:r>
      <w:proofErr w:type="spellEnd"/>
      <w:r>
        <w:t xml:space="preserve"> </w:t>
      </w:r>
      <w:proofErr w:type="spellStart"/>
      <w:r>
        <w:t>тегло</w:t>
      </w:r>
      <w:proofErr w:type="spellEnd"/>
      <w:r>
        <w:t xml:space="preserve"> -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бизнесът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задаваме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средна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отворени</w:t>
      </w:r>
      <w:proofErr w:type="spellEnd"/>
      <w:r>
        <w:t xml:space="preserve"> и </w:t>
      </w:r>
      <w:proofErr w:type="spellStart"/>
      <w:r>
        <w:t>аналогично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е </w:t>
      </w:r>
      <w:proofErr w:type="spellStart"/>
      <w:r>
        <w:t>затворен</w:t>
      </w:r>
      <w:proofErr w:type="spellEnd"/>
      <w:r>
        <w:t xml:space="preserve"> - </w:t>
      </w:r>
      <w:proofErr w:type="spellStart"/>
      <w:r>
        <w:t>средната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затворени</w:t>
      </w:r>
      <w:proofErr w:type="spellEnd"/>
    </w:p>
    <w:p w:rsidR="00B05461" w:rsidRDefault="009B2708">
      <w:pPr>
        <w:numPr>
          <w:ilvl w:val="0"/>
          <w:numId w:val="4"/>
        </w:numPr>
        <w:ind w:hanging="360"/>
        <w:contextualSpacing/>
      </w:pPr>
      <w:proofErr w:type="spellStart"/>
      <w:r>
        <w:rPr>
          <w:b/>
        </w:rPr>
        <w:t>Брой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ревюта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даден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бизнес</w:t>
      </w:r>
      <w:proofErr w:type="spellEnd"/>
      <w:r>
        <w:rPr>
          <w:b/>
        </w:rPr>
        <w:t xml:space="preserve"> (w2)</w:t>
      </w:r>
      <w:r>
        <w:t xml:space="preserve"> - </w:t>
      </w:r>
      <w:proofErr w:type="spellStart"/>
      <w:r>
        <w:t>Преценихме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популярността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бизнес</w:t>
      </w:r>
      <w:proofErr w:type="spellEnd"/>
      <w:r>
        <w:t xml:space="preserve"> (</w:t>
      </w:r>
      <w:proofErr w:type="spellStart"/>
      <w:r>
        <w:t>колко</w:t>
      </w:r>
      <w:proofErr w:type="spellEnd"/>
      <w:r>
        <w:t xml:space="preserve"> </w:t>
      </w:r>
      <w:proofErr w:type="spellStart"/>
      <w:r>
        <w:t>пъти</w:t>
      </w:r>
      <w:proofErr w:type="spellEnd"/>
      <w:r>
        <w:t xml:space="preserve"> е </w:t>
      </w:r>
      <w:proofErr w:type="spellStart"/>
      <w:r>
        <w:t>ревюиран</w:t>
      </w:r>
      <w:proofErr w:type="spellEnd"/>
      <w:r>
        <w:t xml:space="preserve">)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пряко</w:t>
      </w:r>
      <w:proofErr w:type="spellEnd"/>
      <w:r>
        <w:t xml:space="preserve"> </w:t>
      </w:r>
      <w:proofErr w:type="spellStart"/>
      <w:r>
        <w:t>отношение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оценил</w:t>
      </w:r>
      <w:proofErr w:type="spellEnd"/>
      <w:r>
        <w:t xml:space="preserve">. </w:t>
      </w:r>
      <w:proofErr w:type="spellStart"/>
      <w:r>
        <w:t>Добавяме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критерий</w:t>
      </w:r>
      <w:proofErr w:type="spellEnd"/>
      <w:r>
        <w:t xml:space="preserve"> с </w:t>
      </w:r>
      <w:proofErr w:type="spellStart"/>
      <w:r>
        <w:t>различно</w:t>
      </w:r>
      <w:proofErr w:type="spellEnd"/>
      <w:r>
        <w:t xml:space="preserve"> </w:t>
      </w:r>
      <w:proofErr w:type="spellStart"/>
      <w:r>
        <w:t>тегло</w:t>
      </w:r>
      <w:proofErr w:type="spellEnd"/>
      <w:r>
        <w:t xml:space="preserve"> и </w:t>
      </w:r>
      <w:proofErr w:type="spellStart"/>
      <w:r>
        <w:t>отново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приравняваме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средните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тренировъчните</w:t>
      </w:r>
      <w:proofErr w:type="spellEnd"/>
      <w:r>
        <w:t xml:space="preserve"> </w:t>
      </w:r>
      <w:proofErr w:type="spellStart"/>
      <w:r>
        <w:t>ревюта</w:t>
      </w:r>
      <w:proofErr w:type="spellEnd"/>
      <w:r>
        <w:t>.</w:t>
      </w:r>
    </w:p>
    <w:p w:rsidR="00B05461" w:rsidRDefault="009B2708">
      <w:pPr>
        <w:numPr>
          <w:ilvl w:val="0"/>
          <w:numId w:val="4"/>
        </w:numPr>
        <w:ind w:hanging="360"/>
        <w:contextualSpacing/>
      </w:pPr>
      <w:proofErr w:type="spellStart"/>
      <w:r>
        <w:rPr>
          <w:b/>
        </w:rPr>
        <w:t>Брой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отбелязвания</w:t>
      </w:r>
      <w:proofErr w:type="spellEnd"/>
      <w:r>
        <w:rPr>
          <w:b/>
        </w:rPr>
        <w:t xml:space="preserve"> (</w:t>
      </w:r>
      <w:proofErr w:type="spellStart"/>
      <w:r>
        <w:rPr>
          <w:b/>
          <w:i/>
        </w:rPr>
        <w:t>checkin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даден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бизнес</w:t>
      </w:r>
      <w:proofErr w:type="spellEnd"/>
      <w:r>
        <w:rPr>
          <w:b/>
        </w:rPr>
        <w:t xml:space="preserve"> (w3)</w:t>
      </w:r>
      <w:r>
        <w:t xml:space="preserve"> - </w:t>
      </w:r>
      <w:proofErr w:type="spellStart"/>
      <w:r>
        <w:t>Подобно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предходния</w:t>
      </w:r>
      <w:proofErr w:type="spellEnd"/>
      <w:r>
        <w:t xml:space="preserve"> </w:t>
      </w:r>
      <w:proofErr w:type="spellStart"/>
      <w:r>
        <w:t>критерий</w:t>
      </w:r>
      <w:proofErr w:type="spellEnd"/>
      <w:r>
        <w:t xml:space="preserve"> - </w:t>
      </w:r>
      <w:proofErr w:type="spellStart"/>
      <w:r>
        <w:t>променяме</w:t>
      </w:r>
      <w:proofErr w:type="spellEnd"/>
      <w:r>
        <w:t xml:space="preserve"> </w:t>
      </w:r>
      <w:proofErr w:type="spellStart"/>
      <w:r>
        <w:t>предполагаемата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бизнес</w:t>
      </w:r>
      <w:proofErr w:type="spellEnd"/>
      <w:r>
        <w:t xml:space="preserve"> в </w:t>
      </w:r>
      <w:proofErr w:type="spellStart"/>
      <w:r>
        <w:t>зависимост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броя</w:t>
      </w:r>
      <w:proofErr w:type="spellEnd"/>
      <w:r>
        <w:t xml:space="preserve"> </w:t>
      </w:r>
      <w:proofErr w:type="spellStart"/>
      <w:r>
        <w:t>отбелязвания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>.</w:t>
      </w:r>
    </w:p>
    <w:p w:rsidR="00B05461" w:rsidRDefault="009B2708">
      <w:pPr>
        <w:pStyle w:val="Heading4"/>
        <w:contextualSpacing w:val="0"/>
      </w:pPr>
      <w:bookmarkStart w:id="13" w:name="h.jw3ownpve1iv" w:colFirst="0" w:colLast="0"/>
      <w:bookmarkEnd w:id="13"/>
      <w:r>
        <w:lastRenderedPageBreak/>
        <w:tab/>
        <w:t xml:space="preserve">2.6 </w:t>
      </w:r>
      <w:proofErr w:type="spellStart"/>
      <w:r>
        <w:t>Проблеми</w:t>
      </w:r>
      <w:proofErr w:type="spellEnd"/>
    </w:p>
    <w:p w:rsidR="00B05461" w:rsidRDefault="009B2708">
      <w:r>
        <w:tab/>
      </w:r>
      <w:proofErr w:type="spellStart"/>
      <w:r>
        <w:t>По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имплементацията</w:t>
      </w:r>
      <w:proofErr w:type="spellEnd"/>
      <w:r>
        <w:t xml:space="preserve"> </w:t>
      </w:r>
      <w:proofErr w:type="spellStart"/>
      <w:r>
        <w:t>срещнахме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, </w:t>
      </w:r>
      <w:proofErr w:type="spellStart"/>
      <w:r>
        <w:t>предимно</w:t>
      </w:r>
      <w:proofErr w:type="spellEnd"/>
      <w:r>
        <w:t xml:space="preserve"> </w:t>
      </w:r>
      <w:proofErr w:type="spellStart"/>
      <w:r>
        <w:t>свързани</w:t>
      </w:r>
      <w:proofErr w:type="spellEnd"/>
      <w:r>
        <w:t xml:space="preserve"> с </w:t>
      </w:r>
      <w:proofErr w:type="spellStart"/>
      <w:r>
        <w:t>липсата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тестовите</w:t>
      </w:r>
      <w:proofErr w:type="spellEnd"/>
      <w:r>
        <w:t xml:space="preserve"> </w:t>
      </w:r>
      <w:proofErr w:type="spellStart"/>
      <w:r>
        <w:t>ревюта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 и/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бизнесите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бяха</w:t>
      </w:r>
      <w:proofErr w:type="spellEnd"/>
      <w:r>
        <w:t xml:space="preserve"> </w:t>
      </w:r>
      <w:proofErr w:type="spellStart"/>
      <w:r>
        <w:t>споменавани</w:t>
      </w:r>
      <w:proofErr w:type="spellEnd"/>
      <w:r>
        <w:t xml:space="preserve"> в </w:t>
      </w:r>
      <w:proofErr w:type="spellStart"/>
      <w:r>
        <w:t>тренировъчните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. </w:t>
      </w:r>
      <w:proofErr w:type="spellStart"/>
      <w:r>
        <w:t>Освен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тренировъчните</w:t>
      </w:r>
      <w:proofErr w:type="spellEnd"/>
      <w:r>
        <w:t xml:space="preserve"> </w:t>
      </w:r>
      <w:proofErr w:type="spellStart"/>
      <w:r>
        <w:t>ревюта</w:t>
      </w:r>
      <w:proofErr w:type="spellEnd"/>
      <w:r>
        <w:t xml:space="preserve"> </w:t>
      </w:r>
      <w:proofErr w:type="spellStart"/>
      <w:r>
        <w:t>липсва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извършване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оценката</w:t>
      </w:r>
      <w:proofErr w:type="spellEnd"/>
      <w:r>
        <w:t xml:space="preserve">.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кой</w:t>
      </w:r>
      <w:proofErr w:type="spellEnd"/>
      <w:r>
        <w:t xml:space="preserve"> </w:t>
      </w:r>
      <w:proofErr w:type="spellStart"/>
      <w:r>
        <w:t>град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и </w:t>
      </w:r>
      <w:proofErr w:type="spellStart"/>
      <w:r>
        <w:t>съответно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направи</w:t>
      </w:r>
      <w:proofErr w:type="spellEnd"/>
      <w:r>
        <w:t xml:space="preserve"> </w:t>
      </w:r>
      <w:proofErr w:type="spellStart"/>
      <w:r>
        <w:t>връзка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бизнес</w:t>
      </w:r>
      <w:proofErr w:type="spellEnd"/>
      <w:r>
        <w:t xml:space="preserve"> е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същия</w:t>
      </w:r>
      <w:proofErr w:type="spellEnd"/>
      <w:r>
        <w:t xml:space="preserve"> </w:t>
      </w:r>
      <w:proofErr w:type="spellStart"/>
      <w:r>
        <w:t>град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>.</w:t>
      </w:r>
    </w:p>
    <w:p w:rsidR="00B05461" w:rsidRDefault="009B2708">
      <w:pPr>
        <w:numPr>
          <w:ilvl w:val="0"/>
          <w:numId w:val="1"/>
        </w:numPr>
        <w:ind w:hanging="360"/>
        <w:contextualSpacing/>
      </w:pPr>
      <w:proofErr w:type="spellStart"/>
      <w:r>
        <w:t>Когато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налагаше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оценяваме</w:t>
      </w:r>
      <w:proofErr w:type="spellEnd"/>
      <w:r>
        <w:t xml:space="preserve"> </w:t>
      </w:r>
      <w:proofErr w:type="spellStart"/>
      <w:r>
        <w:t>ревюта</w:t>
      </w:r>
      <w:proofErr w:type="spellEnd"/>
      <w:r>
        <w:t xml:space="preserve">,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потребителят</w:t>
      </w:r>
      <w:proofErr w:type="spellEnd"/>
      <w:r>
        <w:t xml:space="preserve"> и </w:t>
      </w:r>
      <w:proofErr w:type="spellStart"/>
      <w:r>
        <w:t>бизнесът</w:t>
      </w:r>
      <w:proofErr w:type="spellEnd"/>
      <w:r>
        <w:t xml:space="preserve"> </w:t>
      </w:r>
      <w:proofErr w:type="spellStart"/>
      <w:r>
        <w:t>нямат</w:t>
      </w:r>
      <w:proofErr w:type="spellEnd"/>
      <w:r>
        <w:t xml:space="preserve"> </w:t>
      </w:r>
      <w:proofErr w:type="spellStart"/>
      <w:r>
        <w:t>налични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, </w:t>
      </w:r>
      <w:proofErr w:type="spellStart"/>
      <w:r>
        <w:t>взимаме</w:t>
      </w:r>
      <w:proofErr w:type="spellEnd"/>
      <w:r>
        <w:t xml:space="preserve"> </w:t>
      </w:r>
      <w:proofErr w:type="spellStart"/>
      <w:r>
        <w:t>сума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трите</w:t>
      </w:r>
      <w:proofErr w:type="spellEnd"/>
      <w:r>
        <w:t xml:space="preserve"> </w:t>
      </w:r>
      <w:proofErr w:type="spellStart"/>
      <w:r>
        <w:t>общи</w:t>
      </w:r>
      <w:proofErr w:type="spellEnd"/>
      <w:r>
        <w:t xml:space="preserve"> </w:t>
      </w:r>
      <w:proofErr w:type="spellStart"/>
      <w:r>
        <w:t>параметъра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цялата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(</w:t>
      </w:r>
      <w:proofErr w:type="spellStart"/>
      <w:r>
        <w:rPr>
          <w:i/>
        </w:rPr>
        <w:t>Описани</w:t>
      </w:r>
      <w:proofErr w:type="spellEnd"/>
      <w:r>
        <w:rPr>
          <w:i/>
        </w:rPr>
        <w:t xml:space="preserve"> в </w:t>
      </w:r>
      <w:proofErr w:type="spellStart"/>
      <w:r>
        <w:rPr>
          <w:i/>
        </w:rPr>
        <w:t>секция</w:t>
      </w:r>
      <w:proofErr w:type="spellEnd"/>
      <w:r>
        <w:rPr>
          <w:i/>
        </w:rPr>
        <w:t xml:space="preserve"> 2.5</w:t>
      </w:r>
      <w:r>
        <w:t>): 0.33 * w1 + 0.33 * w2 + 0.33 * w3.</w:t>
      </w:r>
    </w:p>
    <w:p w:rsidR="00B05461" w:rsidRDefault="009B2708">
      <w:pPr>
        <w:numPr>
          <w:ilvl w:val="0"/>
          <w:numId w:val="1"/>
        </w:numPr>
        <w:ind w:hanging="360"/>
        <w:contextualSpacing/>
      </w:pPr>
      <w:proofErr w:type="spellStart"/>
      <w:r>
        <w:t>Когато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налагаше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оценяваме</w:t>
      </w:r>
      <w:proofErr w:type="spellEnd"/>
      <w:r>
        <w:t xml:space="preserve"> </w:t>
      </w:r>
      <w:proofErr w:type="spellStart"/>
      <w:r>
        <w:t>ревюта</w:t>
      </w:r>
      <w:proofErr w:type="spellEnd"/>
      <w:r>
        <w:t xml:space="preserve">,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, </w:t>
      </w:r>
      <w:proofErr w:type="spellStart"/>
      <w:r>
        <w:t>избираме</w:t>
      </w:r>
      <w:proofErr w:type="spellEnd"/>
      <w:r>
        <w:t xml:space="preserve"> </w:t>
      </w:r>
      <w:proofErr w:type="spellStart"/>
      <w:r>
        <w:t>средната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бизнеса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момента</w:t>
      </w:r>
      <w:proofErr w:type="spellEnd"/>
      <w:r>
        <w:t>.</w:t>
      </w:r>
    </w:p>
    <w:p w:rsidR="00B05461" w:rsidRDefault="009B2708">
      <w:pPr>
        <w:numPr>
          <w:ilvl w:val="0"/>
          <w:numId w:val="1"/>
        </w:numPr>
        <w:ind w:hanging="360"/>
        <w:contextualSpacing/>
      </w:pPr>
      <w:proofErr w:type="spellStart"/>
      <w:r>
        <w:t>Когато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налагаше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оценяваме</w:t>
      </w:r>
      <w:proofErr w:type="spellEnd"/>
      <w:r>
        <w:t xml:space="preserve"> </w:t>
      </w:r>
      <w:proofErr w:type="spellStart"/>
      <w:r>
        <w:t>ревюта</w:t>
      </w:r>
      <w:proofErr w:type="spellEnd"/>
      <w:r>
        <w:t xml:space="preserve">,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бизнесът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оценки</w:t>
      </w:r>
      <w:proofErr w:type="spellEnd"/>
      <w:r>
        <w:t xml:space="preserve">, </w:t>
      </w:r>
      <w:proofErr w:type="spellStart"/>
      <w:r>
        <w:t>изибраме</w:t>
      </w:r>
      <w:proofErr w:type="spellEnd"/>
      <w:r>
        <w:t xml:space="preserve"> </w:t>
      </w:r>
      <w:proofErr w:type="spellStart"/>
      <w:r>
        <w:t>средната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, </w:t>
      </w:r>
      <w:proofErr w:type="spellStart"/>
      <w:r>
        <w:t>давана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момента</w:t>
      </w:r>
      <w:proofErr w:type="spellEnd"/>
      <w:r>
        <w:t>.</w:t>
      </w:r>
    </w:p>
    <w:p w:rsidR="00B05461" w:rsidRDefault="00B05461"/>
    <w:p w:rsidR="00B05461" w:rsidRDefault="009B2708">
      <w:pPr>
        <w:pStyle w:val="Heading3"/>
        <w:numPr>
          <w:ilvl w:val="0"/>
          <w:numId w:val="3"/>
        </w:numPr>
        <w:ind w:hanging="360"/>
      </w:pPr>
      <w:bookmarkStart w:id="14" w:name="h.ddafdroc0ct" w:colFirst="0" w:colLast="0"/>
      <w:bookmarkEnd w:id="14"/>
      <w:proofErr w:type="spellStart"/>
      <w:r>
        <w:t>Експерименти</w:t>
      </w:r>
      <w:proofErr w:type="spellEnd"/>
      <w:r>
        <w:t xml:space="preserve">, </w:t>
      </w:r>
      <w:proofErr w:type="spellStart"/>
      <w:r>
        <w:t>избрано</w:t>
      </w:r>
      <w:proofErr w:type="spellEnd"/>
      <w:r>
        <w:t xml:space="preserve"> </w:t>
      </w:r>
      <w:proofErr w:type="spellStart"/>
      <w:r>
        <w:t>решение</w:t>
      </w:r>
      <w:proofErr w:type="spellEnd"/>
      <w:r>
        <w:t xml:space="preserve"> и </w:t>
      </w:r>
      <w:proofErr w:type="spellStart"/>
      <w:r>
        <w:t>постигнати</w:t>
      </w:r>
      <w:proofErr w:type="spellEnd"/>
      <w:r>
        <w:t xml:space="preserve"> </w:t>
      </w:r>
      <w:proofErr w:type="spellStart"/>
      <w:r>
        <w:t>резултати</w:t>
      </w:r>
      <w:proofErr w:type="spellEnd"/>
    </w:p>
    <w:p w:rsidR="00B05461" w:rsidRDefault="009B2708">
      <w:pPr>
        <w:pStyle w:val="Heading4"/>
        <w:contextualSpacing w:val="0"/>
      </w:pPr>
      <w:bookmarkStart w:id="15" w:name="h.a64aotr25y3y" w:colFirst="0" w:colLast="0"/>
      <w:bookmarkEnd w:id="15"/>
      <w:r>
        <w:tab/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Първо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изпробвахме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кой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от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четирите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алгоритъма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ще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даде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най-добър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резултат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без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добавяне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на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други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параметри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Резултатите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които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системата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генерира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сa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чрез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RMSE (root-mean-square error):</w:t>
      </w:r>
    </w:p>
    <w:p w:rsidR="00B05461" w:rsidRDefault="00B0546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05461">
        <w:tc>
          <w:tcPr>
            <w:tcW w:w="31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8"/>
                <w:szCs w:val="28"/>
              </w:rPr>
              <w:t>Класификатор</w:t>
            </w:r>
            <w:proofErr w:type="spellEnd"/>
          </w:p>
        </w:tc>
        <w:tc>
          <w:tcPr>
            <w:tcW w:w="31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RMSE</w:t>
            </w:r>
          </w:p>
        </w:tc>
        <w:tc>
          <w:tcPr>
            <w:tcW w:w="31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8"/>
                <w:szCs w:val="28"/>
              </w:rPr>
              <w:t>Място</w:t>
            </w:r>
            <w:proofErr w:type="spellEnd"/>
          </w:p>
        </w:tc>
      </w:tr>
      <w:tr w:rsidR="00B05461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User-based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1.30467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132</w:t>
            </w:r>
          </w:p>
        </w:tc>
      </w:tr>
      <w:tr w:rsidR="00B05461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t>Item-based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t>1.31005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t>134</w:t>
            </w:r>
          </w:p>
        </w:tc>
      </w:tr>
      <w:tr w:rsidR="00B05461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t>SVD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t>1.36046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t>150</w:t>
            </w:r>
          </w:p>
        </w:tc>
      </w:tr>
      <w:tr w:rsidR="00B05461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t>SVD++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t>1.42361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t>154</w:t>
            </w:r>
          </w:p>
        </w:tc>
      </w:tr>
    </w:tbl>
    <w:p w:rsidR="00B05461" w:rsidRDefault="009B2708">
      <w:pPr>
        <w:jc w:val="center"/>
      </w:pPr>
      <w:proofErr w:type="spellStart"/>
      <w:r>
        <w:rPr>
          <w:b/>
        </w:rPr>
        <w:t>Таблица</w:t>
      </w:r>
      <w:proofErr w:type="spellEnd"/>
      <w:r>
        <w:rPr>
          <w:b/>
        </w:rPr>
        <w:t xml:space="preserve"> 1</w:t>
      </w:r>
      <w:r>
        <w:t xml:space="preserve">: </w:t>
      </w:r>
      <w:proofErr w:type="spellStart"/>
      <w:r>
        <w:t>Резултати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различните</w:t>
      </w:r>
      <w:proofErr w:type="spellEnd"/>
      <w:r>
        <w:t xml:space="preserve"> </w:t>
      </w:r>
      <w:proofErr w:type="spellStart"/>
      <w:r>
        <w:t>алгоритми</w:t>
      </w:r>
      <w:proofErr w:type="spellEnd"/>
    </w:p>
    <w:p w:rsidR="00B05461" w:rsidRDefault="009B2708">
      <w:r>
        <w:tab/>
      </w:r>
    </w:p>
    <w:p w:rsidR="00B05461" w:rsidRDefault="009B2708">
      <w:proofErr w:type="spellStart"/>
      <w:r>
        <w:t>Вижда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User-based (</w:t>
      </w:r>
      <w:r>
        <w:rPr>
          <w:b/>
        </w:rPr>
        <w:t>w</w:t>
      </w:r>
      <w:r>
        <w:t xml:space="preserve">) </w:t>
      </w:r>
      <w:proofErr w:type="spellStart"/>
      <w:r>
        <w:t>подхода</w:t>
      </w:r>
      <w:proofErr w:type="spellEnd"/>
      <w:r>
        <w:t xml:space="preserve"> </w:t>
      </w:r>
      <w:proofErr w:type="spellStart"/>
      <w:r>
        <w:t>генерира</w:t>
      </w:r>
      <w:proofErr w:type="spellEnd"/>
      <w:r>
        <w:t xml:space="preserve"> </w:t>
      </w:r>
      <w:proofErr w:type="spellStart"/>
      <w:r>
        <w:t>най-добри</w:t>
      </w:r>
      <w:proofErr w:type="spellEnd"/>
      <w:r>
        <w:t xml:space="preserve"> </w:t>
      </w:r>
      <w:proofErr w:type="spellStart"/>
      <w:r>
        <w:t>резултати</w:t>
      </w:r>
      <w:proofErr w:type="spellEnd"/>
      <w:r>
        <w:t xml:space="preserve">, </w:t>
      </w:r>
      <w:proofErr w:type="spellStart"/>
      <w:r>
        <w:t>затова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спряхме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комбинирахме</w:t>
      </w:r>
      <w:proofErr w:type="spellEnd"/>
      <w:r>
        <w:t xml:space="preserve"> с </w:t>
      </w:r>
      <w:proofErr w:type="spellStart"/>
      <w:r>
        <w:t>посочените</w:t>
      </w:r>
      <w:proofErr w:type="spellEnd"/>
      <w:r>
        <w:t xml:space="preserve"> в </w:t>
      </w:r>
      <w:proofErr w:type="spellStart"/>
      <w:r>
        <w:rPr>
          <w:i/>
        </w:rPr>
        <w:t>Секция</w:t>
      </w:r>
      <w:proofErr w:type="spellEnd"/>
      <w:r>
        <w:rPr>
          <w:i/>
        </w:rPr>
        <w:t xml:space="preserve"> 2.5</w:t>
      </w:r>
      <w:r>
        <w:t xml:space="preserve"> </w:t>
      </w:r>
      <w:proofErr w:type="spellStart"/>
      <w:r>
        <w:t>параметри</w:t>
      </w:r>
      <w:proofErr w:type="spellEnd"/>
      <w:r>
        <w:t xml:space="preserve"> и </w:t>
      </w:r>
      <w:proofErr w:type="spellStart"/>
      <w:r>
        <w:t>експериментирахме</w:t>
      </w:r>
      <w:proofErr w:type="spellEnd"/>
      <w:r>
        <w:t xml:space="preserve"> с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тегла</w:t>
      </w:r>
      <w:proofErr w:type="spellEnd"/>
      <w:r>
        <w:t xml:space="preserve">. </w:t>
      </w:r>
      <w:proofErr w:type="spellStart"/>
      <w:r>
        <w:t>Анализирахме</w:t>
      </w:r>
      <w:proofErr w:type="spellEnd"/>
      <w:r>
        <w:t xml:space="preserve"> </w:t>
      </w:r>
      <w:proofErr w:type="spellStart"/>
      <w:r>
        <w:t>средните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трите</w:t>
      </w:r>
      <w:proofErr w:type="spellEnd"/>
      <w:r>
        <w:t xml:space="preserve"> </w:t>
      </w:r>
      <w:proofErr w:type="spellStart"/>
      <w:r>
        <w:t>параметъра</w:t>
      </w:r>
      <w:proofErr w:type="spellEnd"/>
      <w:r>
        <w:t>:</w:t>
      </w:r>
    </w:p>
    <w:p w:rsidR="00B05461" w:rsidRDefault="009B2708">
      <w:pPr>
        <w:numPr>
          <w:ilvl w:val="0"/>
          <w:numId w:val="5"/>
        </w:numPr>
        <w:ind w:hanging="360"/>
        <w:contextualSpacing/>
      </w:pPr>
      <w:r>
        <w:rPr>
          <w:b/>
        </w:rPr>
        <w:t>w1</w:t>
      </w:r>
      <w:r>
        <w:t xml:space="preserve"> - </w:t>
      </w:r>
      <w:proofErr w:type="spellStart"/>
      <w:r>
        <w:t>Средният</w:t>
      </w:r>
      <w:proofErr w:type="spellEnd"/>
      <w:r>
        <w:t xml:space="preserve"> </w:t>
      </w:r>
      <w:proofErr w:type="spellStart"/>
      <w:r>
        <w:t>рейтинг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отворените</w:t>
      </w:r>
      <w:proofErr w:type="spellEnd"/>
      <w:r>
        <w:t xml:space="preserve"> </w:t>
      </w:r>
      <w:proofErr w:type="spellStart"/>
      <w:r>
        <w:t>бизнеси</w:t>
      </w:r>
      <w:proofErr w:type="spellEnd"/>
      <w:r>
        <w:t xml:space="preserve"> е 3.70,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затворените</w:t>
      </w:r>
      <w:proofErr w:type="spellEnd"/>
      <w:r>
        <w:t xml:space="preserve"> - 3.46.</w:t>
      </w:r>
    </w:p>
    <w:p w:rsidR="00B05461" w:rsidRDefault="009B2708">
      <w:pPr>
        <w:numPr>
          <w:ilvl w:val="0"/>
          <w:numId w:val="5"/>
        </w:numPr>
        <w:ind w:hanging="360"/>
        <w:contextualSpacing/>
        <w:rPr>
          <w:b/>
        </w:rPr>
      </w:pPr>
      <w:r>
        <w:rPr>
          <w:b/>
        </w:rPr>
        <w:lastRenderedPageBreak/>
        <w:t xml:space="preserve">w2 </w:t>
      </w:r>
      <w:r>
        <w:t xml:space="preserve">- </w:t>
      </w:r>
      <w:proofErr w:type="spellStart"/>
      <w:r>
        <w:t>Стойностите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рейтингите</w:t>
      </w:r>
      <w:proofErr w:type="spellEnd"/>
      <w:r>
        <w:t xml:space="preserve"> в </w:t>
      </w:r>
      <w:proofErr w:type="spellStart"/>
      <w:r>
        <w:t>зависимост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броя</w:t>
      </w:r>
      <w:proofErr w:type="spellEnd"/>
      <w:r>
        <w:t xml:space="preserve"> </w:t>
      </w:r>
      <w:proofErr w:type="spellStart"/>
      <w:r>
        <w:t>ревюта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представени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rPr>
          <w:b/>
        </w:rPr>
        <w:t>Фигура</w:t>
      </w:r>
      <w:proofErr w:type="spellEnd"/>
      <w:r>
        <w:rPr>
          <w:b/>
        </w:rPr>
        <w:t xml:space="preserve"> 1</w:t>
      </w:r>
      <w:r>
        <w:t xml:space="preserve">. В </w:t>
      </w:r>
      <w:proofErr w:type="spellStart"/>
      <w:r>
        <w:t>зависимост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разделихме</w:t>
      </w:r>
      <w:proofErr w:type="spellEnd"/>
      <w:r>
        <w:t xml:space="preserve"> </w:t>
      </w:r>
      <w:proofErr w:type="spellStart"/>
      <w:r>
        <w:t>бизнесите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4 </w:t>
      </w:r>
      <w:proofErr w:type="spellStart"/>
      <w:r>
        <w:t>категории</w:t>
      </w:r>
      <w:proofErr w:type="spellEnd"/>
      <w:r>
        <w:t xml:space="preserve">: </w:t>
      </w:r>
      <w:r>
        <w:rPr>
          <w:b/>
        </w:rPr>
        <w:t xml:space="preserve"> </w:t>
      </w:r>
    </w:p>
    <w:p w:rsidR="00B05461" w:rsidRDefault="009B2708">
      <w:pPr>
        <w:numPr>
          <w:ilvl w:val="1"/>
          <w:numId w:val="5"/>
        </w:numPr>
        <w:ind w:hanging="360"/>
        <w:contextualSpacing/>
        <w:rPr>
          <w:b/>
        </w:rPr>
      </w:pPr>
      <w:r>
        <w:rPr>
          <w:b/>
        </w:rPr>
        <w:t xml:space="preserve">0-100 </w:t>
      </w:r>
      <w:proofErr w:type="spellStart"/>
      <w:r>
        <w:rPr>
          <w:b/>
        </w:rPr>
        <w:t>ревюта</w:t>
      </w:r>
      <w:proofErr w:type="spellEnd"/>
      <w:r>
        <w:rPr>
          <w:b/>
        </w:rPr>
        <w:t xml:space="preserve"> </w:t>
      </w:r>
      <w:r>
        <w:t xml:space="preserve">- </w:t>
      </w:r>
      <w:proofErr w:type="spellStart"/>
      <w:r>
        <w:t>средна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r>
        <w:rPr>
          <w:i/>
        </w:rPr>
        <w:t>3.67</w:t>
      </w:r>
    </w:p>
    <w:p w:rsidR="00B05461" w:rsidRDefault="009B2708">
      <w:pPr>
        <w:numPr>
          <w:ilvl w:val="1"/>
          <w:numId w:val="5"/>
        </w:numPr>
        <w:ind w:hanging="360"/>
        <w:contextualSpacing/>
        <w:rPr>
          <w:b/>
        </w:rPr>
      </w:pPr>
      <w:r>
        <w:rPr>
          <w:b/>
        </w:rPr>
        <w:t xml:space="preserve">100-200 </w:t>
      </w:r>
      <w:proofErr w:type="spellStart"/>
      <w:r>
        <w:rPr>
          <w:b/>
        </w:rPr>
        <w:t>ревюта</w:t>
      </w:r>
      <w:proofErr w:type="spellEnd"/>
      <w:r>
        <w:rPr>
          <w:b/>
        </w:rPr>
        <w:t xml:space="preserve"> </w:t>
      </w:r>
      <w:r>
        <w:t xml:space="preserve">- </w:t>
      </w:r>
      <w:proofErr w:type="spellStart"/>
      <w:r>
        <w:t>средна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r>
        <w:rPr>
          <w:i/>
        </w:rPr>
        <w:t>3.82</w:t>
      </w:r>
    </w:p>
    <w:p w:rsidR="00B05461" w:rsidRDefault="009B2708">
      <w:pPr>
        <w:numPr>
          <w:ilvl w:val="1"/>
          <w:numId w:val="5"/>
        </w:numPr>
        <w:ind w:hanging="360"/>
        <w:contextualSpacing/>
        <w:rPr>
          <w:b/>
        </w:rPr>
      </w:pPr>
      <w:r>
        <w:rPr>
          <w:b/>
        </w:rPr>
        <w:t xml:space="preserve">200-300 </w:t>
      </w:r>
      <w:proofErr w:type="spellStart"/>
      <w:r>
        <w:rPr>
          <w:b/>
        </w:rPr>
        <w:t>ревюта</w:t>
      </w:r>
      <w:proofErr w:type="spellEnd"/>
      <w:r>
        <w:rPr>
          <w:b/>
        </w:rPr>
        <w:t xml:space="preserve"> </w:t>
      </w:r>
      <w:r>
        <w:t xml:space="preserve">- </w:t>
      </w:r>
      <w:proofErr w:type="spellStart"/>
      <w:r>
        <w:t>средна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r>
        <w:rPr>
          <w:i/>
        </w:rPr>
        <w:t>3.99</w:t>
      </w:r>
    </w:p>
    <w:p w:rsidR="00B05461" w:rsidRDefault="009B2708">
      <w:pPr>
        <w:numPr>
          <w:ilvl w:val="1"/>
          <w:numId w:val="5"/>
        </w:numPr>
        <w:ind w:hanging="360"/>
        <w:contextualSpacing/>
        <w:rPr>
          <w:b/>
        </w:rPr>
      </w:pPr>
      <w:proofErr w:type="spellStart"/>
      <w:r>
        <w:rPr>
          <w:b/>
        </w:rPr>
        <w:t>Повече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300 </w:t>
      </w:r>
      <w:proofErr w:type="spellStart"/>
      <w:r>
        <w:rPr>
          <w:b/>
        </w:rPr>
        <w:t>ревюта</w:t>
      </w:r>
      <w:proofErr w:type="spellEnd"/>
      <w:r>
        <w:rPr>
          <w:b/>
        </w:rPr>
        <w:t xml:space="preserve"> </w:t>
      </w:r>
      <w:r>
        <w:t xml:space="preserve">- </w:t>
      </w:r>
      <w:proofErr w:type="spellStart"/>
      <w:r>
        <w:t>средна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r>
        <w:rPr>
          <w:i/>
        </w:rPr>
        <w:t>4.04</w:t>
      </w:r>
    </w:p>
    <w:p w:rsidR="00B05461" w:rsidRDefault="009B2708">
      <w:r>
        <w:rPr>
          <w:noProof/>
        </w:rPr>
        <w:drawing>
          <wp:inline distT="114300" distB="114300" distL="114300" distR="114300">
            <wp:extent cx="5943600" cy="35687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461" w:rsidRDefault="009B2708">
      <w:pPr>
        <w:jc w:val="center"/>
      </w:pPr>
      <w:proofErr w:type="spellStart"/>
      <w:r>
        <w:rPr>
          <w:b/>
        </w:rPr>
        <w:t>Фигура</w:t>
      </w:r>
      <w:proofErr w:type="spellEnd"/>
      <w:r>
        <w:rPr>
          <w:b/>
        </w:rPr>
        <w:t xml:space="preserve"> 1: </w:t>
      </w:r>
      <w:proofErr w:type="spellStart"/>
      <w:r>
        <w:t>Зависимост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ревюта</w:t>
      </w:r>
      <w:proofErr w:type="spellEnd"/>
      <w:r>
        <w:t xml:space="preserve"> и </w:t>
      </w:r>
      <w:proofErr w:type="spellStart"/>
      <w:r>
        <w:t>оценка</w:t>
      </w:r>
      <w:proofErr w:type="spellEnd"/>
    </w:p>
    <w:p w:rsidR="00B05461" w:rsidRDefault="00B05461">
      <w:pPr>
        <w:jc w:val="center"/>
      </w:pPr>
    </w:p>
    <w:p w:rsidR="00B05461" w:rsidRDefault="009B2708">
      <w:pPr>
        <w:numPr>
          <w:ilvl w:val="0"/>
          <w:numId w:val="5"/>
        </w:numPr>
        <w:ind w:hanging="360"/>
        <w:contextualSpacing/>
        <w:rPr>
          <w:b/>
        </w:rPr>
      </w:pPr>
      <w:r>
        <w:rPr>
          <w:b/>
        </w:rPr>
        <w:t xml:space="preserve">w3 </w:t>
      </w:r>
      <w:r>
        <w:t xml:space="preserve">- </w:t>
      </w:r>
      <w:proofErr w:type="spellStart"/>
      <w:r>
        <w:t>Стойностите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рейтингите</w:t>
      </w:r>
      <w:proofErr w:type="spellEnd"/>
      <w:r>
        <w:t xml:space="preserve"> в </w:t>
      </w:r>
      <w:proofErr w:type="spellStart"/>
      <w:r>
        <w:t>зависимост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броя</w:t>
      </w:r>
      <w:proofErr w:type="spellEnd"/>
      <w:r>
        <w:t xml:space="preserve"> </w:t>
      </w:r>
      <w:proofErr w:type="spellStart"/>
      <w:r>
        <w:t>отбелязвания</w:t>
      </w:r>
      <w:proofErr w:type="spellEnd"/>
      <w:r>
        <w:t xml:space="preserve"> (</w:t>
      </w:r>
      <w:proofErr w:type="spellStart"/>
      <w:r>
        <w:t>checkin</w:t>
      </w:r>
      <w:proofErr w:type="spellEnd"/>
      <w:r>
        <w:t xml:space="preserve">)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представени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rPr>
          <w:b/>
        </w:rPr>
        <w:t>Фигура</w:t>
      </w:r>
      <w:proofErr w:type="spellEnd"/>
      <w:r>
        <w:rPr>
          <w:b/>
        </w:rPr>
        <w:t xml:space="preserve"> 2</w:t>
      </w:r>
      <w:r>
        <w:t xml:space="preserve">. В </w:t>
      </w:r>
      <w:proofErr w:type="spellStart"/>
      <w:r>
        <w:t>зависимост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разделихме</w:t>
      </w:r>
      <w:proofErr w:type="spellEnd"/>
      <w:r>
        <w:t xml:space="preserve"> </w:t>
      </w:r>
      <w:proofErr w:type="spellStart"/>
      <w:r>
        <w:t>бизнесите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4 </w:t>
      </w:r>
      <w:proofErr w:type="spellStart"/>
      <w:r>
        <w:t>категории</w:t>
      </w:r>
      <w:proofErr w:type="spellEnd"/>
      <w:r>
        <w:t xml:space="preserve">: </w:t>
      </w:r>
      <w:r>
        <w:rPr>
          <w:b/>
        </w:rPr>
        <w:t xml:space="preserve"> </w:t>
      </w:r>
    </w:p>
    <w:p w:rsidR="00B05461" w:rsidRDefault="009B2708">
      <w:pPr>
        <w:numPr>
          <w:ilvl w:val="1"/>
          <w:numId w:val="5"/>
        </w:numPr>
        <w:ind w:hanging="360"/>
        <w:contextualSpacing/>
        <w:rPr>
          <w:b/>
        </w:rPr>
      </w:pPr>
      <w:r>
        <w:rPr>
          <w:b/>
        </w:rPr>
        <w:t xml:space="preserve">0-500 </w:t>
      </w:r>
      <w:proofErr w:type="spellStart"/>
      <w:r>
        <w:rPr>
          <w:b/>
        </w:rPr>
        <w:t>отбелязвания</w:t>
      </w:r>
      <w:proofErr w:type="spellEnd"/>
      <w:r>
        <w:rPr>
          <w:b/>
        </w:rPr>
        <w:t xml:space="preserve"> </w:t>
      </w:r>
      <w:r>
        <w:t xml:space="preserve">- </w:t>
      </w:r>
      <w:proofErr w:type="spellStart"/>
      <w:r>
        <w:t>средна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r>
        <w:rPr>
          <w:i/>
        </w:rPr>
        <w:t>3.67</w:t>
      </w:r>
    </w:p>
    <w:p w:rsidR="00B05461" w:rsidRDefault="009B2708">
      <w:pPr>
        <w:numPr>
          <w:ilvl w:val="1"/>
          <w:numId w:val="5"/>
        </w:numPr>
        <w:ind w:hanging="360"/>
        <w:contextualSpacing/>
        <w:rPr>
          <w:b/>
        </w:rPr>
      </w:pPr>
      <w:r>
        <w:rPr>
          <w:b/>
        </w:rPr>
        <w:t xml:space="preserve">500-1000 </w:t>
      </w:r>
      <w:proofErr w:type="spellStart"/>
      <w:r>
        <w:rPr>
          <w:b/>
        </w:rPr>
        <w:t>отбелязвания</w:t>
      </w:r>
      <w:proofErr w:type="spellEnd"/>
      <w:r>
        <w:rPr>
          <w:b/>
        </w:rPr>
        <w:t xml:space="preserve"> </w:t>
      </w:r>
      <w:r>
        <w:t xml:space="preserve">- </w:t>
      </w:r>
      <w:proofErr w:type="spellStart"/>
      <w:r>
        <w:t>средна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r>
        <w:rPr>
          <w:i/>
        </w:rPr>
        <w:t>3.82</w:t>
      </w:r>
    </w:p>
    <w:p w:rsidR="00B05461" w:rsidRDefault="009B2708">
      <w:pPr>
        <w:numPr>
          <w:ilvl w:val="1"/>
          <w:numId w:val="5"/>
        </w:numPr>
        <w:ind w:hanging="360"/>
        <w:contextualSpacing/>
        <w:rPr>
          <w:b/>
        </w:rPr>
      </w:pPr>
      <w:r>
        <w:rPr>
          <w:b/>
        </w:rPr>
        <w:t xml:space="preserve">1000-1500 </w:t>
      </w:r>
      <w:proofErr w:type="spellStart"/>
      <w:r>
        <w:rPr>
          <w:b/>
        </w:rPr>
        <w:t>отбелязвания</w:t>
      </w:r>
      <w:proofErr w:type="spellEnd"/>
      <w:r>
        <w:rPr>
          <w:b/>
        </w:rPr>
        <w:t xml:space="preserve"> </w:t>
      </w:r>
      <w:r>
        <w:t xml:space="preserve">- </w:t>
      </w:r>
      <w:proofErr w:type="spellStart"/>
      <w:r>
        <w:t>средна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r>
        <w:rPr>
          <w:i/>
        </w:rPr>
        <w:t>3.85</w:t>
      </w:r>
    </w:p>
    <w:p w:rsidR="00B05461" w:rsidRDefault="009B2708">
      <w:pPr>
        <w:numPr>
          <w:ilvl w:val="1"/>
          <w:numId w:val="5"/>
        </w:numPr>
        <w:ind w:hanging="360"/>
        <w:contextualSpacing/>
        <w:rPr>
          <w:b/>
        </w:rPr>
      </w:pPr>
      <w:proofErr w:type="spellStart"/>
      <w:r>
        <w:rPr>
          <w:b/>
        </w:rPr>
        <w:t>Повече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1500 </w:t>
      </w:r>
      <w:proofErr w:type="spellStart"/>
      <w:r>
        <w:rPr>
          <w:b/>
        </w:rPr>
        <w:t>отбелязвания</w:t>
      </w:r>
      <w:proofErr w:type="spellEnd"/>
      <w:r>
        <w:rPr>
          <w:b/>
        </w:rPr>
        <w:t xml:space="preserve"> </w:t>
      </w:r>
      <w:r>
        <w:t xml:space="preserve">- </w:t>
      </w:r>
      <w:proofErr w:type="spellStart"/>
      <w:r>
        <w:t>средна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r>
        <w:rPr>
          <w:i/>
        </w:rPr>
        <w:t>3.76</w:t>
      </w:r>
    </w:p>
    <w:p w:rsidR="00B05461" w:rsidRDefault="009B2708">
      <w:r>
        <w:rPr>
          <w:noProof/>
        </w:rPr>
        <w:lastRenderedPageBreak/>
        <w:drawing>
          <wp:inline distT="114300" distB="114300" distL="114300" distR="114300">
            <wp:extent cx="5943600" cy="3568700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5461" w:rsidRDefault="009B2708">
      <w:pPr>
        <w:jc w:val="center"/>
      </w:pPr>
      <w:proofErr w:type="spellStart"/>
      <w:r>
        <w:rPr>
          <w:b/>
        </w:rPr>
        <w:t>Фигура</w:t>
      </w:r>
      <w:proofErr w:type="spellEnd"/>
      <w:r>
        <w:rPr>
          <w:b/>
        </w:rPr>
        <w:t xml:space="preserve"> 2: </w:t>
      </w:r>
      <w:proofErr w:type="spellStart"/>
      <w:r>
        <w:t>Зависимост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отбелязвания</w:t>
      </w:r>
      <w:proofErr w:type="spellEnd"/>
      <w:r>
        <w:t xml:space="preserve"> и </w:t>
      </w:r>
      <w:proofErr w:type="spellStart"/>
      <w:r>
        <w:t>оценка</w:t>
      </w:r>
      <w:proofErr w:type="spellEnd"/>
    </w:p>
    <w:p w:rsidR="00B05461" w:rsidRDefault="00B05461">
      <w:pPr>
        <w:jc w:val="center"/>
      </w:pPr>
    </w:p>
    <w:p w:rsidR="00B05461" w:rsidRDefault="009B2708">
      <w:pPr>
        <w:ind w:firstLine="720"/>
        <w:jc w:val="left"/>
      </w:pPr>
      <w:proofErr w:type="spellStart"/>
      <w:r>
        <w:t>След</w:t>
      </w:r>
      <w:proofErr w:type="spellEnd"/>
      <w:r>
        <w:t xml:space="preserve"> </w:t>
      </w:r>
      <w:proofErr w:type="spellStart"/>
      <w:r>
        <w:t>проведени</w:t>
      </w:r>
      <w:proofErr w:type="spellEnd"/>
      <w:r>
        <w:t xml:space="preserve"> </w:t>
      </w:r>
      <w:proofErr w:type="spellStart"/>
      <w:r>
        <w:t>експерименти</w:t>
      </w:r>
      <w:proofErr w:type="spellEnd"/>
      <w:r>
        <w:t xml:space="preserve"> с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тегла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стойностите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w, w1, w2, w3 </w:t>
      </w:r>
      <w:proofErr w:type="spellStart"/>
      <w:r>
        <w:t>резултатите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показани</w:t>
      </w:r>
      <w:proofErr w:type="spellEnd"/>
      <w:r>
        <w:t xml:space="preserve"> в </w:t>
      </w:r>
      <w:proofErr w:type="spellStart"/>
      <w:r>
        <w:rPr>
          <w:b/>
        </w:rPr>
        <w:t>Таблица</w:t>
      </w:r>
      <w:proofErr w:type="spellEnd"/>
      <w:r>
        <w:rPr>
          <w:b/>
        </w:rPr>
        <w:t xml:space="preserve"> 2</w:t>
      </w:r>
      <w:r>
        <w:t>:</w:t>
      </w:r>
    </w:p>
    <w:p w:rsidR="00B05461" w:rsidRDefault="00B05461">
      <w:pPr>
        <w:jc w:val="left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1725"/>
        <w:gridCol w:w="3120"/>
      </w:tblGrid>
      <w:tr w:rsidR="00B05461"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8"/>
                <w:szCs w:val="28"/>
              </w:rPr>
              <w:t>Избор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на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тегла</w:t>
            </w:r>
            <w:proofErr w:type="spellEnd"/>
          </w:p>
        </w:tc>
        <w:tc>
          <w:tcPr>
            <w:tcW w:w="17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RMSE</w:t>
            </w:r>
          </w:p>
        </w:tc>
        <w:tc>
          <w:tcPr>
            <w:tcW w:w="31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8"/>
                <w:szCs w:val="28"/>
              </w:rPr>
              <w:t>Място</w:t>
            </w:r>
            <w:proofErr w:type="spellEnd"/>
          </w:p>
        </w:tc>
      </w:tr>
      <w:tr w:rsidR="00B05461"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t>0.88*w + 0.04*w1 + 0.04*w2 + 0.04*w3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t>1.29576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t>127</w:t>
            </w:r>
          </w:p>
        </w:tc>
      </w:tr>
      <w:tr w:rsidR="00B05461"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t>0.76*w + 0.08*w1 + 0.08*w2 + 0.08*w3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t>1.27863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t>125</w:t>
            </w:r>
          </w:p>
        </w:tc>
      </w:tr>
      <w:tr w:rsidR="00B05461"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0.55*w + 0.15*w1 + 0.15*w2 + 0.15*w3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1.27375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122</w:t>
            </w:r>
          </w:p>
        </w:tc>
      </w:tr>
      <w:tr w:rsidR="00B05461"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t>0.40*w + 0.20*w1 + 0.20*w2 + 0.20*w3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t>1.30951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461" w:rsidRDefault="009B2708">
            <w:pPr>
              <w:widowControl w:val="0"/>
              <w:spacing w:line="240" w:lineRule="auto"/>
              <w:jc w:val="center"/>
            </w:pPr>
            <w:r>
              <w:t>133</w:t>
            </w:r>
          </w:p>
        </w:tc>
      </w:tr>
    </w:tbl>
    <w:p w:rsidR="00B05461" w:rsidRDefault="009B2708">
      <w:pPr>
        <w:jc w:val="center"/>
      </w:pPr>
      <w:proofErr w:type="spellStart"/>
      <w:r>
        <w:rPr>
          <w:b/>
        </w:rPr>
        <w:t>Таблица</w:t>
      </w:r>
      <w:proofErr w:type="spellEnd"/>
      <w:r>
        <w:rPr>
          <w:b/>
        </w:rPr>
        <w:t xml:space="preserve"> 2</w:t>
      </w:r>
      <w:r>
        <w:t xml:space="preserve">: </w:t>
      </w:r>
      <w:proofErr w:type="spellStart"/>
      <w:r>
        <w:t>Резултати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различен</w:t>
      </w:r>
      <w:proofErr w:type="spellEnd"/>
      <w:r>
        <w:t xml:space="preserve"> </w:t>
      </w:r>
      <w:proofErr w:type="spellStart"/>
      <w:r>
        <w:t>избор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тегла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допълнителни</w:t>
      </w:r>
      <w:proofErr w:type="spellEnd"/>
      <w:r>
        <w:t xml:space="preserve"> </w:t>
      </w:r>
      <w:proofErr w:type="spellStart"/>
      <w:r>
        <w:t>параметри</w:t>
      </w:r>
      <w:proofErr w:type="spellEnd"/>
    </w:p>
    <w:p w:rsidR="00B05461" w:rsidRDefault="00B05461">
      <w:pPr>
        <w:jc w:val="center"/>
      </w:pPr>
    </w:p>
    <w:p w:rsidR="00B05461" w:rsidRDefault="009B2708">
      <w:pPr>
        <w:jc w:val="left"/>
      </w:pPr>
      <w:r>
        <w:tab/>
      </w:r>
      <w:proofErr w:type="spellStart"/>
      <w:r>
        <w:t>Най-добри</w:t>
      </w:r>
      <w:proofErr w:type="spellEnd"/>
      <w:r>
        <w:t xml:space="preserve"> </w:t>
      </w:r>
      <w:proofErr w:type="spellStart"/>
      <w:r>
        <w:t>резултати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постигнаха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взимане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основния</w:t>
      </w:r>
      <w:proofErr w:type="spellEnd"/>
      <w:r>
        <w:t xml:space="preserve"> </w:t>
      </w:r>
      <w:proofErr w:type="spellStart"/>
      <w:r>
        <w:t>класификатор</w:t>
      </w:r>
      <w:proofErr w:type="spellEnd"/>
      <w:r>
        <w:t xml:space="preserve"> с </w:t>
      </w:r>
      <w:proofErr w:type="spellStart"/>
      <w:r>
        <w:t>тегло</w:t>
      </w:r>
      <w:proofErr w:type="spellEnd"/>
      <w:r>
        <w:t xml:space="preserve"> 0.55 и 0.15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останалите</w:t>
      </w:r>
      <w:proofErr w:type="spellEnd"/>
      <w:r>
        <w:t xml:space="preserve"> 3 </w:t>
      </w:r>
      <w:proofErr w:type="spellStart"/>
      <w:r>
        <w:t>параметъра</w:t>
      </w:r>
      <w:proofErr w:type="spellEnd"/>
      <w:r>
        <w:t>.</w:t>
      </w:r>
    </w:p>
    <w:p w:rsidR="00B05461" w:rsidRDefault="009B2708">
      <w:pPr>
        <w:pStyle w:val="Heading3"/>
        <w:numPr>
          <w:ilvl w:val="0"/>
          <w:numId w:val="3"/>
        </w:numPr>
        <w:ind w:hanging="360"/>
      </w:pPr>
      <w:bookmarkStart w:id="16" w:name="h.gbhwfnz121th" w:colFirst="0" w:colLast="0"/>
      <w:bookmarkEnd w:id="16"/>
      <w:proofErr w:type="spellStart"/>
      <w:r>
        <w:lastRenderedPageBreak/>
        <w:t>Бъдещи</w:t>
      </w:r>
      <w:proofErr w:type="spellEnd"/>
      <w:r>
        <w:t xml:space="preserve"> </w:t>
      </w:r>
      <w:proofErr w:type="spellStart"/>
      <w:r>
        <w:t>подобрения</w:t>
      </w:r>
      <w:proofErr w:type="spellEnd"/>
    </w:p>
    <w:p w:rsidR="00B05461" w:rsidRDefault="009B2708">
      <w:pPr>
        <w:pStyle w:val="Heading4"/>
        <w:contextualSpacing w:val="0"/>
      </w:pPr>
      <w:bookmarkStart w:id="17" w:name="h.28r88ky9x7zc" w:colFirst="0" w:colLast="0"/>
      <w:bookmarkEnd w:id="17"/>
      <w:r>
        <w:tab/>
      </w:r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С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цел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разширяване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на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проекта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и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постигане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на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по-добри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резултати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може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да</w:t>
      </w:r>
      <w:proofErr w:type="spellEnd"/>
      <w:proofErr w:type="gram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се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добавят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нови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параметри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при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изграждане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на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оценката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Някои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от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атрибутите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за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потребители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и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бизнеси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не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влизат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в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употреба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в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текущата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имплементация</w:t>
      </w:r>
      <w:proofErr w:type="spellEnd"/>
      <w:r>
        <w:rPr>
          <w:rFonts w:ascii="Arial" w:eastAsia="Arial" w:hAnsi="Arial" w:cs="Arial"/>
          <w:b w:val="0"/>
          <w:i w:val="0"/>
          <w:color w:val="000000"/>
          <w:sz w:val="24"/>
          <w:szCs w:val="24"/>
        </w:rPr>
        <w:t>.</w:t>
      </w:r>
    </w:p>
    <w:p w:rsidR="00B05461" w:rsidRDefault="009B2708">
      <w:r>
        <w:tab/>
      </w:r>
      <w:proofErr w:type="spellStart"/>
      <w:r>
        <w:t>Друг</w:t>
      </w:r>
      <w:proofErr w:type="spellEnd"/>
      <w:r>
        <w:t xml:space="preserve"> </w:t>
      </w:r>
      <w:proofErr w:type="spellStart"/>
      <w:r>
        <w:t>напредък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могъл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осъществи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изчисляване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ревюта</w:t>
      </w:r>
      <w:proofErr w:type="spellEnd"/>
      <w:r>
        <w:t xml:space="preserve"> с </w:t>
      </w:r>
      <w:proofErr w:type="spellStart"/>
      <w:r>
        <w:t>липсващи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. </w:t>
      </w:r>
      <w:proofErr w:type="spellStart"/>
      <w:r>
        <w:t>Експерименти</w:t>
      </w:r>
      <w:proofErr w:type="spellEnd"/>
      <w:r>
        <w:t xml:space="preserve"> с </w:t>
      </w:r>
      <w:proofErr w:type="spellStart"/>
      <w:r>
        <w:t>взимане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осреднени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 </w:t>
      </w:r>
      <w:proofErr w:type="spellStart"/>
      <w:r>
        <w:t>биха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покажат</w:t>
      </w:r>
      <w:proofErr w:type="spellEnd"/>
      <w:r>
        <w:t xml:space="preserve"> </w:t>
      </w:r>
      <w:proofErr w:type="spellStart"/>
      <w:r>
        <w:t>по-добри</w:t>
      </w:r>
      <w:proofErr w:type="spellEnd"/>
      <w:r>
        <w:t xml:space="preserve"> </w:t>
      </w:r>
      <w:proofErr w:type="spellStart"/>
      <w:r>
        <w:t>резултати</w:t>
      </w:r>
      <w:proofErr w:type="spellEnd"/>
      <w:r>
        <w:t>.</w:t>
      </w:r>
    </w:p>
    <w:p w:rsidR="00B05461" w:rsidRDefault="009B2708">
      <w:r>
        <w:tab/>
      </w:r>
      <w:proofErr w:type="spellStart"/>
      <w:r>
        <w:t>Проби</w:t>
      </w:r>
      <w:proofErr w:type="spellEnd"/>
      <w:r>
        <w:t xml:space="preserve"> </w:t>
      </w:r>
      <w:proofErr w:type="spellStart"/>
      <w:r>
        <w:t>свързани</w:t>
      </w:r>
      <w:proofErr w:type="spellEnd"/>
      <w:r>
        <w:t xml:space="preserve"> с </w:t>
      </w:r>
      <w:proofErr w:type="spellStart"/>
      <w:r>
        <w:t>промяна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параметрите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използваните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биха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подобрят</w:t>
      </w:r>
      <w:proofErr w:type="spellEnd"/>
      <w:r>
        <w:t xml:space="preserve"> </w:t>
      </w:r>
      <w:proofErr w:type="spellStart"/>
      <w:r>
        <w:t>резултатите</w:t>
      </w:r>
      <w:proofErr w:type="spellEnd"/>
      <w:r>
        <w:t>.</w:t>
      </w:r>
    </w:p>
    <w:p w:rsidR="00B05461" w:rsidRDefault="009B2708">
      <w:pPr>
        <w:pStyle w:val="Heading3"/>
        <w:contextualSpacing w:val="0"/>
      </w:pPr>
      <w:bookmarkStart w:id="18" w:name="h.mw08a216wiax" w:colFirst="0" w:colLast="0"/>
      <w:bookmarkEnd w:id="18"/>
      <w:r>
        <w:t xml:space="preserve">5. </w:t>
      </w:r>
      <w:proofErr w:type="spellStart"/>
      <w:r>
        <w:t>Литература</w:t>
      </w:r>
      <w:proofErr w:type="spellEnd"/>
    </w:p>
    <w:p w:rsidR="00B05461" w:rsidRDefault="009B2708">
      <w:pPr>
        <w:numPr>
          <w:ilvl w:val="0"/>
          <w:numId w:val="6"/>
        </w:numPr>
        <w:ind w:hanging="360"/>
        <w:contextualSpacing/>
        <w:rPr>
          <w:i/>
        </w:rPr>
      </w:pPr>
      <w:r>
        <w:rPr>
          <w:i/>
        </w:rPr>
        <w:t xml:space="preserve">John S. Breese, David Heckerman, and Carl </w:t>
      </w:r>
      <w:proofErr w:type="spellStart"/>
      <w:r>
        <w:rPr>
          <w:i/>
        </w:rPr>
        <w:t>Kadie</w:t>
      </w:r>
      <w:proofErr w:type="spellEnd"/>
      <w:r>
        <w:rPr>
          <w:i/>
        </w:rPr>
        <w:t xml:space="preserve">, Empirical Analysis of Predictive Algorithms for Collaborative Filtering, 1998 Archived 19 October 2013 at the </w:t>
      </w:r>
      <w:proofErr w:type="spellStart"/>
      <w:r>
        <w:rPr>
          <w:i/>
        </w:rPr>
        <w:t>Wayback</w:t>
      </w:r>
      <w:proofErr w:type="spellEnd"/>
      <w:r>
        <w:rPr>
          <w:i/>
        </w:rPr>
        <w:t xml:space="preserve"> Machine.</w:t>
      </w:r>
    </w:p>
    <w:p w:rsidR="00B05461" w:rsidRDefault="009B2708">
      <w:pPr>
        <w:numPr>
          <w:ilvl w:val="0"/>
          <w:numId w:val="6"/>
        </w:numPr>
        <w:ind w:hanging="360"/>
        <w:contextualSpacing/>
        <w:rPr>
          <w:i/>
        </w:rPr>
      </w:pPr>
      <w:proofErr w:type="spellStart"/>
      <w:r>
        <w:rPr>
          <w:i/>
        </w:rPr>
        <w:t>Xiaoyuan</w:t>
      </w:r>
      <w:proofErr w:type="spellEnd"/>
      <w:r>
        <w:rPr>
          <w:i/>
        </w:rPr>
        <w:t xml:space="preserve"> Su, </w:t>
      </w:r>
      <w:proofErr w:type="spellStart"/>
      <w:r>
        <w:rPr>
          <w:i/>
        </w:rPr>
        <w:t>Taghi</w:t>
      </w:r>
      <w:proofErr w:type="spellEnd"/>
      <w:r>
        <w:rPr>
          <w:i/>
        </w:rPr>
        <w:t xml:space="preserve"> M. </w:t>
      </w:r>
      <w:proofErr w:type="spellStart"/>
      <w:r>
        <w:rPr>
          <w:i/>
        </w:rPr>
        <w:t>Khoshgoftaar</w:t>
      </w:r>
      <w:proofErr w:type="spellEnd"/>
      <w:r>
        <w:rPr>
          <w:i/>
        </w:rPr>
        <w:t>, A survey of collaborative filtering techniques, Advances in Artificial Intelligence archive, 2009.</w:t>
      </w:r>
    </w:p>
    <w:p w:rsidR="00B05461" w:rsidRDefault="009B2708">
      <w:pPr>
        <w:numPr>
          <w:ilvl w:val="0"/>
          <w:numId w:val="6"/>
        </w:numPr>
        <w:ind w:hanging="360"/>
        <w:contextualSpacing/>
        <w:rPr>
          <w:i/>
        </w:rPr>
      </w:pPr>
      <w:proofErr w:type="spellStart"/>
      <w:r>
        <w:rPr>
          <w:i/>
        </w:rPr>
        <w:t>Sarwar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Badrul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Karypis</w:t>
      </w:r>
      <w:proofErr w:type="spellEnd"/>
      <w:r>
        <w:rPr>
          <w:i/>
        </w:rPr>
        <w:t xml:space="preserve">, George; </w:t>
      </w:r>
      <w:proofErr w:type="spellStart"/>
      <w:r>
        <w:rPr>
          <w:i/>
        </w:rPr>
        <w:t>Konstan</w:t>
      </w:r>
      <w:proofErr w:type="spellEnd"/>
      <w:r>
        <w:rPr>
          <w:i/>
        </w:rPr>
        <w:t xml:space="preserve">, Joseph A. &amp; </w:t>
      </w:r>
      <w:proofErr w:type="spellStart"/>
      <w:r>
        <w:rPr>
          <w:i/>
        </w:rPr>
        <w:t>Riedl</w:t>
      </w:r>
      <w:proofErr w:type="spellEnd"/>
      <w:r>
        <w:rPr>
          <w:i/>
        </w:rPr>
        <w:t>, John T. (2000). "Application of Dimensionality Reduction in Recommender System -- A Case Study" (PDF). University of Minnesota. Retrieved May 26, 2014.</w:t>
      </w:r>
    </w:p>
    <w:p w:rsidR="00B05461" w:rsidRDefault="009B2708">
      <w:pPr>
        <w:numPr>
          <w:ilvl w:val="0"/>
          <w:numId w:val="6"/>
        </w:numPr>
        <w:ind w:hanging="360"/>
        <w:contextualSpacing/>
        <w:rPr>
          <w:i/>
        </w:rPr>
      </w:pPr>
      <w:r>
        <w:rPr>
          <w:i/>
        </w:rPr>
        <w:t xml:space="preserve">Xavier </w:t>
      </w:r>
      <w:proofErr w:type="spellStart"/>
      <w:r>
        <w:rPr>
          <w:i/>
        </w:rPr>
        <w:t>Amatriain</w:t>
      </w:r>
      <w:proofErr w:type="spellEnd"/>
      <w:r>
        <w:rPr>
          <w:i/>
        </w:rPr>
        <w:t>, (2015). What's the difference between SVD and SVD++?</w:t>
      </w:r>
    </w:p>
    <w:p w:rsidR="00B05461" w:rsidRDefault="009B2708">
      <w:pPr>
        <w:numPr>
          <w:ilvl w:val="0"/>
          <w:numId w:val="6"/>
        </w:numPr>
        <w:ind w:hanging="360"/>
        <w:contextualSpacing/>
        <w:rPr>
          <w:i/>
        </w:rPr>
      </w:pPr>
      <w:r>
        <w:rPr>
          <w:i/>
        </w:rPr>
        <w:t xml:space="preserve">F. Maxwell Harper, </w:t>
      </w:r>
      <w:proofErr w:type="spellStart"/>
      <w:r>
        <w:rPr>
          <w:i/>
        </w:rPr>
        <w:t>Funing</w:t>
      </w:r>
      <w:proofErr w:type="spellEnd"/>
      <w:r>
        <w:rPr>
          <w:i/>
        </w:rPr>
        <w:t xml:space="preserve"> Xu, </w:t>
      </w:r>
      <w:proofErr w:type="spellStart"/>
      <w:r>
        <w:rPr>
          <w:i/>
        </w:rPr>
        <w:t>Harmanpreet</w:t>
      </w:r>
      <w:proofErr w:type="spellEnd"/>
      <w:r>
        <w:rPr>
          <w:i/>
        </w:rPr>
        <w:t xml:space="preserve"> Kaur, Kyle </w:t>
      </w:r>
      <w:proofErr w:type="spellStart"/>
      <w:r>
        <w:rPr>
          <w:i/>
        </w:rPr>
        <w:t>Condiff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Shuo</w:t>
      </w:r>
      <w:proofErr w:type="spellEnd"/>
      <w:r>
        <w:rPr>
          <w:i/>
        </w:rPr>
        <w:t xml:space="preserve"> Chang, Loren </w:t>
      </w:r>
      <w:proofErr w:type="spellStart"/>
      <w:r>
        <w:rPr>
          <w:i/>
        </w:rPr>
        <w:t>Terveen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RecSys</w:t>
      </w:r>
      <w:proofErr w:type="spellEnd"/>
      <w:r>
        <w:rPr>
          <w:i/>
        </w:rPr>
        <w:t xml:space="preserve"> 2015, Putting Users in Control of their Recommendations </w:t>
      </w:r>
    </w:p>
    <w:sectPr w:rsidR="00B05461">
      <w:headerReference w:type="default" r:id="rId10"/>
      <w:pgSz w:w="12240" w:h="15840"/>
      <w:pgMar w:top="1440" w:right="1440" w:bottom="1440" w:left="1440" w:header="720" w:footer="720" w:gutter="0"/>
      <w:pgNumType w:start="1"/>
      <w:cols w:space="720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1BF" w:rsidRDefault="002021BF">
      <w:pPr>
        <w:spacing w:line="240" w:lineRule="auto"/>
      </w:pPr>
      <w:r>
        <w:separator/>
      </w:r>
    </w:p>
  </w:endnote>
  <w:endnote w:type="continuationSeparator" w:id="0">
    <w:p w:rsidR="002021BF" w:rsidRDefault="002021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1BF" w:rsidRDefault="002021BF">
      <w:pPr>
        <w:spacing w:line="240" w:lineRule="auto"/>
      </w:pPr>
      <w:r>
        <w:separator/>
      </w:r>
    </w:p>
  </w:footnote>
  <w:footnote w:type="continuationSeparator" w:id="0">
    <w:p w:rsidR="002021BF" w:rsidRDefault="002021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27241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CB6662" w:rsidRDefault="00CB666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05461" w:rsidRDefault="00B054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6513C"/>
    <w:multiLevelType w:val="multilevel"/>
    <w:tmpl w:val="791458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427D9F"/>
    <w:multiLevelType w:val="multilevel"/>
    <w:tmpl w:val="34809C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A4D5E3A"/>
    <w:multiLevelType w:val="multilevel"/>
    <w:tmpl w:val="349482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0911C1E"/>
    <w:multiLevelType w:val="multilevel"/>
    <w:tmpl w:val="D27A53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9340696"/>
    <w:multiLevelType w:val="multilevel"/>
    <w:tmpl w:val="B77245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28D5338"/>
    <w:multiLevelType w:val="multilevel"/>
    <w:tmpl w:val="9050BF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61"/>
    <w:rsid w:val="002021BF"/>
    <w:rsid w:val="00671F87"/>
    <w:rsid w:val="0067424F"/>
    <w:rsid w:val="009B2708"/>
    <w:rsid w:val="00B05461"/>
    <w:rsid w:val="00CB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2CF32E-C8E0-402C-8AB7-412FABA9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jc w:val="center"/>
      <w:outlineLvl w:val="0"/>
    </w:pPr>
    <w:rPr>
      <w:rFonts w:ascii="Calibri" w:eastAsia="Calibri" w:hAnsi="Calibri" w:cs="Calibri"/>
      <w:b/>
      <w:sz w:val="60"/>
      <w:szCs w:val="6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ind w:left="720" w:hanging="360"/>
      <w:contextualSpacing/>
      <w:outlineLvl w:val="2"/>
    </w:pPr>
    <w:rPr>
      <w:rFonts w:ascii="Calibri" w:eastAsia="Calibri" w:hAnsi="Calibri" w:cs="Calibri"/>
      <w:b/>
      <w:color w:val="0B5394"/>
      <w:sz w:val="36"/>
      <w:szCs w:val="36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rFonts w:ascii="Calibri" w:eastAsia="Calibri" w:hAnsi="Calibri" w:cs="Calibri"/>
      <w:b/>
      <w:i/>
      <w:color w:val="434343"/>
      <w:sz w:val="32"/>
      <w:szCs w:val="32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B6662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62"/>
  </w:style>
  <w:style w:type="paragraph" w:styleId="Footer">
    <w:name w:val="footer"/>
    <w:basedOn w:val="Normal"/>
    <w:link w:val="FooterChar"/>
    <w:uiPriority w:val="99"/>
    <w:unhideWhenUsed/>
    <w:rsid w:val="00CB6662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 Zmiycharov</dc:creator>
  <cp:lastModifiedBy>Valentin Zmiycharov</cp:lastModifiedBy>
  <cp:revision>3</cp:revision>
  <cp:lastPrinted>2016-06-01T15:41:00Z</cp:lastPrinted>
  <dcterms:created xsi:type="dcterms:W3CDTF">2016-06-01T15:40:00Z</dcterms:created>
  <dcterms:modified xsi:type="dcterms:W3CDTF">2016-06-01T15:41:00Z</dcterms:modified>
</cp:coreProperties>
</file>