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3"/>
        </w:rPr>
      </w:pPr>
    </w:p>
    <w:p>
      <w:pPr>
        <w:pStyle w:val="Title"/>
      </w:pPr>
      <w:r>
        <w:rPr>
          <w:w w:val="105"/>
        </w:rPr>
        <w:t>CCT</w:t>
      </w:r>
      <w:r>
        <w:rPr>
          <w:spacing w:val="16"/>
          <w:w w:val="105"/>
        </w:rPr>
        <w:t> </w:t>
      </w:r>
      <w:r>
        <w:rPr>
          <w:w w:val="105"/>
        </w:rPr>
        <w:t>College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Dublin</w:t>
      </w:r>
    </w:p>
    <w:p>
      <w:pPr>
        <w:pStyle w:val="BodyText"/>
        <w:spacing w:before="10"/>
        <w:rPr>
          <w:rFonts w:ascii="Georgia"/>
          <w:b/>
          <w:sz w:val="26"/>
        </w:rPr>
      </w:pPr>
    </w:p>
    <w:p>
      <w:pPr>
        <w:spacing w:before="1"/>
        <w:ind w:left="2738" w:right="3356" w:firstLine="0"/>
        <w:jc w:val="center"/>
        <w:rPr>
          <w:sz w:val="28"/>
        </w:rPr>
      </w:pPr>
      <w:r>
        <w:rPr>
          <w:w w:val="105"/>
          <w:sz w:val="28"/>
        </w:rPr>
        <w:t>Assessment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Cover</w:t>
      </w:r>
      <w:r>
        <w:rPr>
          <w:spacing w:val="15"/>
          <w:w w:val="105"/>
          <w:sz w:val="28"/>
        </w:rPr>
        <w:t> </w:t>
      </w:r>
      <w:r>
        <w:rPr>
          <w:spacing w:val="-4"/>
          <w:w w:val="105"/>
          <w:sz w:val="28"/>
        </w:rPr>
        <w:t>Page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85.039001pt;margin-top:14.699088pt;width:441.95pt;height:.1pt;mso-position-horizontal-relative:page;mso-position-vertical-relative:paragraph;z-index:-15728640;mso-wrap-distance-left:0;mso-wrap-distance-right:0" id="docshape1" coordorigin="1701,294" coordsize="8839,0" path="m1701,294l10539,29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4207"/>
      </w:tblGrid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Module</w:t>
            </w:r>
            <w:r>
              <w:rPr>
                <w:spacing w:val="19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Title:</w:t>
            </w:r>
          </w:p>
        </w:tc>
        <w:tc>
          <w:tcPr>
            <w:tcW w:w="42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10"/>
                <w:sz w:val="28"/>
              </w:rPr>
              <w:t>Data</w:t>
            </w:r>
            <w:r>
              <w:rPr>
                <w:spacing w:val="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Visualisation</w:t>
            </w:r>
            <w:r>
              <w:rPr>
                <w:spacing w:val="3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Techniques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Assessment</w:t>
            </w:r>
            <w:r>
              <w:rPr>
                <w:spacing w:val="18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Title:</w:t>
            </w:r>
          </w:p>
        </w:tc>
        <w:tc>
          <w:tcPr>
            <w:tcW w:w="42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CA</w:t>
            </w:r>
            <w:r>
              <w:rPr>
                <w:spacing w:val="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</w:t>
            </w:r>
            <w:r>
              <w:rPr>
                <w:spacing w:val="1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-</w:t>
            </w:r>
            <w:r>
              <w:rPr>
                <w:spacing w:val="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Individual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Lecturer</w:t>
            </w:r>
            <w:r>
              <w:rPr>
                <w:spacing w:val="4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Name:</w:t>
            </w:r>
          </w:p>
        </w:tc>
        <w:tc>
          <w:tcPr>
            <w:tcW w:w="42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David</w:t>
            </w:r>
            <w:r>
              <w:rPr>
                <w:spacing w:val="24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McQuaid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10"/>
                <w:sz w:val="28"/>
              </w:rPr>
              <w:t>Student</w:t>
            </w:r>
            <w:r>
              <w:rPr>
                <w:spacing w:val="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Full</w:t>
            </w:r>
            <w:r>
              <w:rPr>
                <w:spacing w:val="10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Name:</w:t>
            </w:r>
          </w:p>
        </w:tc>
        <w:tc>
          <w:tcPr>
            <w:tcW w:w="42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Victor</w:t>
            </w:r>
            <w:r>
              <w:rPr>
                <w:spacing w:val="3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Ferreira</w:t>
            </w:r>
            <w:r>
              <w:rPr>
                <w:spacing w:val="36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Silva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10"/>
                <w:sz w:val="28"/>
              </w:rPr>
              <w:t>Student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Number:</w:t>
            </w:r>
          </w:p>
        </w:tc>
        <w:tc>
          <w:tcPr>
            <w:tcW w:w="42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2021324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Assessment</w:t>
            </w:r>
            <w:r>
              <w:rPr>
                <w:spacing w:val="2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Due</w:t>
            </w:r>
            <w:r>
              <w:rPr>
                <w:spacing w:val="23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Date:</w:t>
            </w:r>
          </w:p>
        </w:tc>
        <w:tc>
          <w:tcPr>
            <w:tcW w:w="42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28th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May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2023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Date</w:t>
            </w:r>
            <w:r>
              <w:rPr>
                <w:spacing w:val="2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26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Submission:</w:t>
            </w:r>
          </w:p>
        </w:tc>
        <w:tc>
          <w:tcPr>
            <w:tcW w:w="420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5"/>
                <w:sz w:val="28"/>
              </w:rPr>
              <w:t>29th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May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2023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before="54"/>
        <w:ind w:left="2739" w:right="3355" w:firstLine="0"/>
        <w:jc w:val="center"/>
        <w:rPr>
          <w:sz w:val="28"/>
        </w:rPr>
      </w:pPr>
      <w:r>
        <w:rPr>
          <w:spacing w:val="-2"/>
          <w:w w:val="110"/>
          <w:sz w:val="28"/>
        </w:rPr>
        <w:t>Declaration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39" w:right="757" w:hanging="1"/>
        <w:jc w:val="center"/>
      </w:pPr>
      <w:r>
        <w:rPr>
          <w:w w:val="110"/>
        </w:rPr>
        <w:t>By submitting this assessment, I confirm that I have read the CCT policy on Academic Misconduct and understand the implications of submitting work that is not my own or does not appropriately reference material taken from a third party or other source.</w:t>
      </w:r>
      <w:r>
        <w:rPr>
          <w:spacing w:val="22"/>
          <w:w w:val="110"/>
        </w:rPr>
        <w:t> </w:t>
      </w:r>
      <w:r>
        <w:rPr>
          <w:w w:val="110"/>
        </w:rPr>
        <w:t>I declare it to be my own work and that all material from third parties has been appropriately referenced.</w:t>
      </w:r>
      <w:r>
        <w:rPr>
          <w:spacing w:val="36"/>
          <w:w w:val="110"/>
        </w:rPr>
        <w:t> </w:t>
      </w:r>
      <w:r>
        <w:rPr>
          <w:w w:val="110"/>
        </w:rPr>
        <w:t>I further confirm that this work has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previously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submitted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assessment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myself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someone</w:t>
      </w:r>
      <w:r>
        <w:rPr>
          <w:spacing w:val="-7"/>
          <w:w w:val="110"/>
        </w:rPr>
        <w:t> </w:t>
      </w:r>
      <w:r>
        <w:rPr>
          <w:w w:val="110"/>
        </w:rPr>
        <w:t>else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CCT</w:t>
      </w:r>
      <w:r>
        <w:rPr>
          <w:spacing w:val="-7"/>
          <w:w w:val="110"/>
        </w:rPr>
        <w:t> </w:t>
      </w:r>
      <w:r>
        <w:rPr>
          <w:w w:val="110"/>
        </w:rPr>
        <w:t>College</w:t>
      </w:r>
      <w:r>
        <w:rPr>
          <w:spacing w:val="-7"/>
          <w:w w:val="110"/>
        </w:rPr>
        <w:t> </w:t>
      </w:r>
      <w:r>
        <w:rPr>
          <w:w w:val="110"/>
        </w:rPr>
        <w:t>Dublin or any other higher education institution.</w:t>
      </w:r>
    </w:p>
    <w:p>
      <w:pPr>
        <w:spacing w:after="0" w:line="249" w:lineRule="auto"/>
        <w:jc w:val="center"/>
        <w:sectPr>
          <w:type w:val="continuous"/>
          <w:pgSz w:w="12240" w:h="15840"/>
          <w:pgMar w:top="1820" w:bottom="280" w:left="1580" w:right="960"/>
        </w:sectPr>
      </w:pPr>
    </w:p>
    <w:p>
      <w:pPr>
        <w:spacing w:before="36"/>
        <w:ind w:left="12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59" w:val="right" w:leader="none"/>
            </w:tabs>
            <w:spacing w:line="240" w:lineRule="auto" w:before="194" w:after="0"/>
            <w:ind w:left="419" w:right="0" w:hanging="30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59" w:val="right" w:leader="none"/>
            </w:tabs>
            <w:spacing w:line="240" w:lineRule="auto" w:before="211" w:after="0"/>
            <w:ind w:left="419" w:right="0" w:hanging="300"/>
            <w:jc w:val="left"/>
          </w:pPr>
          <w:hyperlink w:history="true" w:anchor="_bookmark1">
            <w:r>
              <w:rPr>
                <w:color w:val="0000FF"/>
              </w:rPr>
              <w:t>Imports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  <w:spacing w:val="-2"/>
              </w:rPr>
              <w:t>Configurations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60" w:val="right" w:leader="none"/>
            </w:tabs>
            <w:spacing w:line="240" w:lineRule="auto" w:before="211" w:after="0"/>
            <w:ind w:left="419" w:right="0" w:hanging="300"/>
            <w:jc w:val="left"/>
          </w:pPr>
          <w:hyperlink w:history="true" w:anchor="_bookmark2">
            <w:r>
              <w:rPr>
                <w:color w:val="0000FF"/>
              </w:rPr>
              <w:t>Data</w:t>
            </w:r>
            <w:r>
              <w:rPr>
                <w:color w:val="0000FF"/>
                <w:spacing w:val="24"/>
              </w:rPr>
              <w:t> </w:t>
            </w:r>
            <w:r>
              <w:rPr>
                <w:color w:val="0000FF"/>
                <w:spacing w:val="-2"/>
              </w:rPr>
              <w:t>Understanding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59" w:val="right" w:leader="none"/>
            </w:tabs>
            <w:spacing w:line="240" w:lineRule="auto" w:before="211" w:after="0"/>
            <w:ind w:left="419" w:right="0" w:hanging="300"/>
            <w:jc w:val="left"/>
          </w:pPr>
          <w:hyperlink w:history="true" w:anchor="_bookmark3">
            <w:r>
              <w:rPr>
                <w:color w:val="0000FF"/>
                <w:spacing w:val="-2"/>
              </w:rPr>
              <w:t>Insights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2"/>
              <w:numId w:val="2"/>
            </w:numPr>
            <w:tabs>
              <w:tab w:pos="1515" w:val="left" w:leader="none"/>
              <w:tab w:pos="1516" w:val="left" w:leader="none"/>
              <w:tab w:pos="8958" w:val="right" w:leader="dot"/>
            </w:tabs>
            <w:spacing w:line="240" w:lineRule="auto" w:before="8" w:after="0"/>
            <w:ind w:left="1515" w:right="0" w:hanging="639"/>
            <w:jc w:val="left"/>
          </w:pPr>
          <w:hyperlink w:history="true" w:anchor="_bookmark4">
            <w:r>
              <w:rPr>
                <w:color w:val="0000FF"/>
                <w:w w:val="105"/>
              </w:rPr>
              <w:t>Distribution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Bids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Per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Bidder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2"/>
            <w:numPr>
              <w:ilvl w:val="2"/>
              <w:numId w:val="2"/>
            </w:numPr>
            <w:tabs>
              <w:tab w:pos="1515" w:val="left" w:leader="none"/>
              <w:tab w:pos="1516" w:val="left" w:leader="none"/>
              <w:tab w:pos="8958" w:val="right" w:leader="dot"/>
            </w:tabs>
            <w:spacing w:line="240" w:lineRule="auto" w:before="10" w:after="0"/>
            <w:ind w:left="1515" w:right="0" w:hanging="639"/>
            <w:jc w:val="left"/>
          </w:pPr>
          <w:hyperlink w:history="true" w:anchor="_bookmark7">
            <w:r>
              <w:rPr>
                <w:color w:val="0000FF"/>
                <w:w w:val="105"/>
              </w:rPr>
              <w:t>Distribution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Bids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Per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Auction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2"/>
            <w:numPr>
              <w:ilvl w:val="2"/>
              <w:numId w:val="2"/>
            </w:numPr>
            <w:tabs>
              <w:tab w:pos="1515" w:val="left" w:leader="none"/>
              <w:tab w:pos="1516" w:val="left" w:leader="none"/>
              <w:tab w:pos="8958" w:val="right" w:leader="dot"/>
            </w:tabs>
            <w:spacing w:line="240" w:lineRule="auto" w:before="9" w:after="0"/>
            <w:ind w:left="1515" w:right="0" w:hanging="639"/>
            <w:jc w:val="left"/>
          </w:pPr>
          <w:hyperlink w:history="true" w:anchor="_bookmark9">
            <w:r>
              <w:rPr>
                <w:color w:val="0000FF"/>
                <w:w w:val="105"/>
              </w:rPr>
              <w:t>Distribution</w:t>
            </w:r>
            <w:r>
              <w:rPr>
                <w:color w:val="0000FF"/>
                <w:spacing w:val="22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Bidding</w:t>
            </w:r>
            <w:r>
              <w:rPr>
                <w:color w:val="0000FF"/>
                <w:spacing w:val="22"/>
                <w:w w:val="105"/>
              </w:rPr>
              <w:t> </w:t>
            </w:r>
            <w:r>
              <w:rPr>
                <w:color w:val="0000FF"/>
                <w:w w:val="105"/>
              </w:rPr>
              <w:t>Ratio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By</w:t>
            </w:r>
            <w:r>
              <w:rPr>
                <w:color w:val="0000FF"/>
                <w:spacing w:val="22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Class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59" w:val="right" w:leader="none"/>
            </w:tabs>
            <w:spacing w:line="240" w:lineRule="auto" w:before="211" w:after="0"/>
            <w:ind w:left="419" w:right="0" w:hanging="300"/>
            <w:jc w:val="left"/>
          </w:pPr>
          <w:hyperlink w:history="true" w:anchor="_bookmark10">
            <w:r>
              <w:rPr>
                <w:color w:val="0000FF"/>
                <w:spacing w:val="-2"/>
              </w:rPr>
              <w:t>Clustering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</w:rPr>
              <w:t>Visualisation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59" w:val="right" w:leader="none"/>
            </w:tabs>
            <w:spacing w:line="240" w:lineRule="auto" w:before="212" w:after="0"/>
            <w:ind w:left="419" w:right="0" w:hanging="300"/>
            <w:jc w:val="left"/>
          </w:pPr>
          <w:hyperlink w:history="true" w:anchor="_bookmark11">
            <w:r>
              <w:rPr>
                <w:color w:val="0000FF"/>
                <w:spacing w:val="-4"/>
              </w:rPr>
              <w:t>Interactive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  <w:spacing w:val="-2"/>
              </w:rPr>
              <w:t>Plots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2"/>
              <w:numId w:val="3"/>
            </w:numPr>
            <w:tabs>
              <w:tab w:pos="1515" w:val="left" w:leader="none"/>
              <w:tab w:pos="1516" w:val="left" w:leader="none"/>
              <w:tab w:pos="8958" w:val="right" w:leader="dot"/>
            </w:tabs>
            <w:spacing w:line="240" w:lineRule="auto" w:before="8" w:after="0"/>
            <w:ind w:left="1515" w:right="0" w:hanging="639"/>
            <w:jc w:val="left"/>
          </w:pPr>
          <w:hyperlink w:history="true" w:anchor="_bookmark12">
            <w:r>
              <w:rPr>
                <w:color w:val="0000FF"/>
                <w:w w:val="105"/>
              </w:rPr>
              <w:t>Interactive</w:t>
            </w:r>
            <w:r>
              <w:rPr>
                <w:color w:val="0000FF"/>
                <w:spacing w:val="25"/>
                <w:w w:val="105"/>
              </w:rPr>
              <w:t> </w:t>
            </w:r>
            <w:r>
              <w:rPr>
                <w:color w:val="0000FF"/>
                <w:w w:val="105"/>
              </w:rPr>
              <w:t>2D</w:t>
            </w:r>
            <w:r>
              <w:rPr>
                <w:color w:val="0000FF"/>
                <w:spacing w:val="26"/>
                <w:w w:val="105"/>
              </w:rPr>
              <w:t> </w:t>
            </w:r>
            <w:r>
              <w:rPr>
                <w:color w:val="0000FF"/>
                <w:w w:val="105"/>
              </w:rPr>
              <w:t>Histogram</w:t>
            </w:r>
            <w:r>
              <w:rPr>
                <w:color w:val="0000FF"/>
                <w:spacing w:val="26"/>
                <w:w w:val="105"/>
              </w:rPr>
              <w:t> </w:t>
            </w:r>
            <w:r>
              <w:rPr>
                <w:color w:val="0000FF"/>
                <w:w w:val="105"/>
              </w:rPr>
              <w:t>Contour</w:t>
            </w:r>
            <w:r>
              <w:rPr>
                <w:color w:val="0000FF"/>
                <w:spacing w:val="26"/>
                <w:w w:val="105"/>
              </w:rPr>
              <w:t> </w:t>
            </w:r>
            <w:r>
              <w:rPr>
                <w:color w:val="0000FF"/>
                <w:spacing w:val="-4"/>
                <w:w w:val="105"/>
              </w:rPr>
              <w:t>Plot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4</w:t>
          </w:r>
        </w:p>
        <w:p>
          <w:pPr>
            <w:pStyle w:val="TOC2"/>
            <w:numPr>
              <w:ilvl w:val="2"/>
              <w:numId w:val="3"/>
            </w:numPr>
            <w:tabs>
              <w:tab w:pos="1515" w:val="left" w:leader="none"/>
              <w:tab w:pos="1516" w:val="left" w:leader="none"/>
              <w:tab w:pos="8958" w:val="right" w:leader="dot"/>
            </w:tabs>
            <w:spacing w:line="240" w:lineRule="auto" w:before="9" w:after="0"/>
            <w:ind w:left="1515" w:right="0" w:hanging="639"/>
            <w:jc w:val="left"/>
          </w:pPr>
          <w:hyperlink w:history="true" w:anchor="_bookmark16">
            <w:r>
              <w:rPr>
                <w:color w:val="0000FF"/>
                <w:w w:val="110"/>
              </w:rPr>
              <w:t>Interactive 3D</w:t>
            </w:r>
            <w:r>
              <w:rPr>
                <w:color w:val="0000FF"/>
                <w:spacing w:val="1"/>
                <w:w w:val="110"/>
              </w:rPr>
              <w:t> </w:t>
            </w:r>
            <w:r>
              <w:rPr>
                <w:color w:val="0000FF"/>
                <w:w w:val="110"/>
              </w:rPr>
              <w:t>Scatter </w:t>
            </w:r>
            <w:r>
              <w:rPr>
                <w:color w:val="0000FF"/>
                <w:spacing w:val="-4"/>
                <w:w w:val="110"/>
              </w:rPr>
              <w:t>Plot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59" w:val="right" w:leader="none"/>
            </w:tabs>
            <w:spacing w:line="240" w:lineRule="auto" w:before="212" w:after="0"/>
            <w:ind w:left="419" w:right="0" w:hanging="300"/>
            <w:jc w:val="left"/>
          </w:pPr>
          <w:hyperlink w:history="true" w:anchor="_bookmark18">
            <w:r>
              <w:rPr>
                <w:color w:val="0000FF"/>
                <w:spacing w:val="-2"/>
              </w:rPr>
              <w:t>Dashboard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959" w:val="right" w:leader="none"/>
            </w:tabs>
            <w:spacing w:line="240" w:lineRule="auto" w:before="211" w:after="0"/>
            <w:ind w:left="419" w:right="0" w:hanging="300"/>
            <w:jc w:val="left"/>
          </w:pPr>
          <w:hyperlink w:history="true" w:anchor="_bookmark19">
            <w:r>
              <w:rPr>
                <w:color w:val="0000FF"/>
                <w:spacing w:val="-2"/>
              </w:rPr>
              <w:t>Conclusion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2240" w:h="15840"/>
          <w:pgMar w:footer="486" w:header="0" w:top="1040" w:bottom="680" w:left="1580" w:right="960"/>
          <w:pgNumType w:start="1"/>
        </w:sectPr>
      </w:pPr>
    </w:p>
    <w:p>
      <w:pPr>
        <w:spacing w:before="32"/>
        <w:ind w:left="2738" w:right="3356" w:firstLine="0"/>
        <w:jc w:val="center"/>
        <w:rPr>
          <w:sz w:val="34"/>
        </w:rPr>
      </w:pPr>
      <w:r>
        <w:rPr>
          <w:spacing w:val="-2"/>
          <w:sz w:val="34"/>
        </w:rPr>
        <w:t>Assessment</w:t>
      </w:r>
      <w:r>
        <w:rPr>
          <w:spacing w:val="-5"/>
          <w:sz w:val="34"/>
        </w:rPr>
        <w:t> </w:t>
      </w:r>
      <w:r>
        <w:rPr>
          <w:spacing w:val="-4"/>
          <w:sz w:val="34"/>
        </w:rPr>
        <w:t>Task</w:t>
      </w:r>
    </w:p>
    <w:p>
      <w:pPr>
        <w:spacing w:line="405" w:lineRule="auto" w:before="280"/>
        <w:ind w:left="3497" w:right="4116" w:firstLine="0"/>
        <w:jc w:val="center"/>
        <w:rPr>
          <w:sz w:val="24"/>
        </w:rPr>
      </w:pPr>
      <w:r>
        <w:rPr>
          <w:w w:val="105"/>
          <w:sz w:val="24"/>
        </w:rPr>
        <w:t>Victor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Ferreira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Silva May 29, 2023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0" w:after="0"/>
        <w:ind w:left="604" w:right="0" w:hanging="485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spacing w:val="-2"/>
        </w:rPr>
        <w:t>I</w:t>
      </w:r>
      <w:r>
        <w:rPr>
          <w:spacing w:val="-2"/>
        </w:rPr>
        <w:t>ntroduction</w:t>
      </w:r>
    </w:p>
    <w:p>
      <w:pPr>
        <w:pStyle w:val="BodyText"/>
        <w:spacing w:line="249" w:lineRule="auto" w:before="188"/>
        <w:ind w:left="120" w:right="738"/>
        <w:jc w:val="both"/>
      </w:pPr>
      <w:r>
        <w:rPr>
          <w:w w:val="110"/>
        </w:rPr>
        <w:t>The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normal</w:t>
      </w:r>
      <w:r>
        <w:rPr>
          <w:w w:val="110"/>
        </w:rPr>
        <w:t> and</w:t>
      </w:r>
      <w:r>
        <w:rPr>
          <w:w w:val="110"/>
        </w:rPr>
        <w:t> abnormal</w:t>
      </w:r>
      <w:r>
        <w:rPr>
          <w:w w:val="110"/>
        </w:rPr>
        <w:t> bidding</w:t>
      </w:r>
      <w:r>
        <w:rPr>
          <w:w w:val="110"/>
        </w:rPr>
        <w:t> behaviour</w:t>
      </w:r>
      <w:r>
        <w:rPr>
          <w:w w:val="110"/>
        </w:rPr>
        <w:t> of</w:t>
      </w:r>
      <w:r>
        <w:rPr>
          <w:w w:val="110"/>
        </w:rPr>
        <w:t> eBay</w:t>
      </w:r>
      <w:r>
        <w:rPr>
          <w:w w:val="110"/>
        </w:rPr>
        <w:t> users</w:t>
      </w:r>
      <w:r>
        <w:rPr>
          <w:w w:val="110"/>
        </w:rPr>
        <w:t> can</w:t>
      </w:r>
      <w:r>
        <w:rPr>
          <w:w w:val="110"/>
        </w:rPr>
        <w:t> help</w:t>
      </w:r>
      <w:r>
        <w:rPr>
          <w:w w:val="110"/>
        </w:rPr>
        <w:t> companies identify</w:t>
      </w:r>
      <w:r>
        <w:rPr>
          <w:w w:val="110"/>
        </w:rPr>
        <w:t> scams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undesirable</w:t>
      </w:r>
      <w:r>
        <w:rPr>
          <w:w w:val="110"/>
        </w:rPr>
        <w:t> users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platform.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focuses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Shill</w:t>
      </w:r>
      <w:r>
        <w:rPr>
          <w:w w:val="110"/>
        </w:rPr>
        <w:t> Bidding Data</w:t>
      </w:r>
      <w:r>
        <w:rPr>
          <w:w w:val="110"/>
        </w:rPr>
        <w:t> set</w:t>
      </w:r>
      <w:r>
        <w:rPr>
          <w:w w:val="110"/>
        </w:rPr>
        <w:t> (SBD)</w:t>
      </w:r>
      <w:r>
        <w:rPr>
          <w:w w:val="110"/>
        </w:rPr>
        <w:t> and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insights</w:t>
      </w:r>
      <w:r>
        <w:rPr>
          <w:w w:val="110"/>
        </w:rPr>
        <w:t> and</w:t>
      </w:r>
      <w:r>
        <w:rPr>
          <w:w w:val="110"/>
        </w:rPr>
        <w:t> detect</w:t>
      </w:r>
      <w:r>
        <w:rPr>
          <w:w w:val="110"/>
        </w:rPr>
        <w:t> patterns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help</w:t>
      </w:r>
      <w:r>
        <w:rPr>
          <w:w w:val="110"/>
        </w:rPr>
        <w:t> subsequent</w:t>
      </w:r>
      <w:r>
        <w:rPr>
          <w:w w:val="110"/>
        </w:rPr>
        <w:t> phases</w:t>
      </w:r>
      <w:r>
        <w:rPr>
          <w:w w:val="110"/>
        </w:rPr>
        <w:t> of analyses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mitigate</w:t>
      </w:r>
      <w:r>
        <w:rPr>
          <w:w w:val="110"/>
        </w:rPr>
        <w:t> such</w:t>
      </w:r>
      <w:r>
        <w:rPr>
          <w:w w:val="110"/>
        </w:rPr>
        <w:t> behaviours.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turn,</w:t>
      </w:r>
      <w:r>
        <w:rPr>
          <w:w w:val="110"/>
        </w:rPr>
        <w:t> the</w:t>
      </w:r>
      <w:r>
        <w:rPr>
          <w:w w:val="110"/>
        </w:rPr>
        <w:t> SBD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facilitate</w:t>
      </w:r>
      <w:r>
        <w:rPr>
          <w:w w:val="110"/>
        </w:rPr>
        <w:t> academic</w:t>
      </w:r>
      <w:r>
        <w:rPr>
          <w:w w:val="110"/>
        </w:rPr>
        <w:t> research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support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advancement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machine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techniques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providing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realistic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preprocessed </w:t>
      </w:r>
      <w:r>
        <w:rPr>
          <w:w w:val="110"/>
        </w:rPr>
        <w:t>auction</w:t>
      </w:r>
      <w:r>
        <w:rPr>
          <w:w w:val="110"/>
        </w:rPr>
        <w:t> data</w:t>
      </w:r>
      <w:r>
        <w:rPr>
          <w:w w:val="110"/>
        </w:rPr>
        <w:t> set</w:t>
      </w:r>
      <w:r>
        <w:rPr>
          <w:w w:val="110"/>
        </w:rPr>
        <w:t> (Alzahrani</w:t>
      </w:r>
      <w:r>
        <w:rPr>
          <w:w w:val="110"/>
        </w:rPr>
        <w:t> and</w:t>
      </w:r>
      <w:r>
        <w:rPr>
          <w:w w:val="110"/>
        </w:rPr>
        <w:t> Sadaoui</w:t>
      </w:r>
      <w:r>
        <w:rPr>
          <w:w w:val="110"/>
        </w:rPr>
        <w:t> </w:t>
      </w:r>
      <w:hyperlink w:history="true" w:anchor="_bookmark20">
        <w:r>
          <w:rPr>
            <w:color w:val="0000FF"/>
            <w:w w:val="110"/>
          </w:rPr>
          <w:t>2018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eBay</w:t>
      </w:r>
      <w:r>
        <w:rPr>
          <w:w w:val="110"/>
        </w:rPr>
        <w:t> auctions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various features, including auction duration, bidder tendency and class.</w:t>
      </w:r>
    </w:p>
    <w:p>
      <w:pPr>
        <w:pStyle w:val="BodyText"/>
        <w:spacing w:line="249" w:lineRule="auto"/>
        <w:ind w:left="120" w:right="737" w:firstLine="298"/>
        <w:jc w:val="both"/>
      </w:pPr>
      <w:r>
        <w:rPr>
          <w:w w:val="105"/>
        </w:rPr>
        <w:t>This project demonstrates how the libraries </w:t>
      </w:r>
      <w:r>
        <w:rPr>
          <w:rFonts w:ascii="Georgia"/>
          <w:i/>
          <w:w w:val="105"/>
        </w:rPr>
        <w:t>Plotly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Dash</w:t>
      </w:r>
      <w:r>
        <w:rPr>
          <w:rFonts w:ascii="Georgia"/>
          <w:i/>
          <w:w w:val="105"/>
        </w:rPr>
        <w:t> </w:t>
      </w:r>
      <w:r>
        <w:rPr>
          <w:w w:val="105"/>
        </w:rPr>
        <w:t>can be used to provide data visualisa- tion solutions to support general data analysis.</w:t>
      </w:r>
      <w:r>
        <w:rPr>
          <w:spacing w:val="40"/>
          <w:w w:val="105"/>
        </w:rPr>
        <w:t> </w:t>
      </w:r>
      <w:r>
        <w:rPr>
          <w:w w:val="105"/>
        </w:rPr>
        <w:t>These libraries can not only provide elementary data visualisation solutions but also interactive plots and a dashboard external to </w:t>
      </w:r>
      <w:r>
        <w:rPr>
          <w:rFonts w:ascii="Georgia"/>
          <w:i/>
          <w:w w:val="105"/>
        </w:rPr>
        <w:t>Jupyter</w:t>
      </w:r>
      <w:r>
        <w:rPr>
          <w:rFonts w:ascii="Georgia"/>
          <w:i/>
          <w:spacing w:val="32"/>
          <w:w w:val="105"/>
        </w:rPr>
        <w:t> </w:t>
      </w:r>
      <w:r>
        <w:rPr>
          <w:rFonts w:ascii="Georgia"/>
          <w:i/>
          <w:w w:val="105"/>
        </w:rPr>
        <w:t>Notebook</w:t>
      </w:r>
      <w:r>
        <w:rPr>
          <w:w w:val="105"/>
        </w:rPr>
        <w:t>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118" w:after="0"/>
        <w:ind w:left="604" w:right="0" w:hanging="485"/>
        <w:jc w:val="left"/>
      </w:pPr>
      <w:bookmarkStart w:name="Imports &amp; Configurations" w:id="3"/>
      <w:bookmarkEnd w:id="3"/>
      <w:r>
        <w:rPr>
          <w:b w:val="0"/>
        </w:rPr>
      </w:r>
      <w:bookmarkStart w:name="_bookmark1" w:id="4"/>
      <w:bookmarkEnd w:id="4"/>
      <w:r>
        <w:rPr/>
        <w:t>Im</w:t>
      </w:r>
      <w:r>
        <w:rPr/>
        <w:t>ports</w:t>
      </w:r>
      <w:r>
        <w:rPr>
          <w:spacing w:val="23"/>
        </w:rPr>
        <w:t> </w:t>
      </w:r>
      <w:r>
        <w:rPr/>
        <w:t>&amp;</w:t>
      </w:r>
      <w:r>
        <w:rPr>
          <w:spacing w:val="23"/>
        </w:rPr>
        <w:t> </w:t>
      </w:r>
      <w:r>
        <w:rPr>
          <w:spacing w:val="-2"/>
        </w:rPr>
        <w:t>Configurations</w:t>
      </w:r>
    </w:p>
    <w:p>
      <w:pPr>
        <w:pStyle w:val="BodyText"/>
        <w:spacing w:line="249" w:lineRule="auto" w:before="188"/>
        <w:ind w:left="120" w:right="738"/>
        <w:jc w:val="both"/>
      </w:pPr>
      <w:r>
        <w:rPr>
          <w:w w:val="105"/>
        </w:rPr>
        <w:t>For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Georgia"/>
          <w:i/>
          <w:w w:val="105"/>
        </w:rPr>
        <w:t>Jupyter</w:t>
      </w:r>
      <w:r>
        <w:rPr>
          <w:rFonts w:ascii="Georgia"/>
          <w:i/>
          <w:spacing w:val="28"/>
          <w:w w:val="105"/>
        </w:rPr>
        <w:t> </w:t>
      </w:r>
      <w:r>
        <w:rPr>
          <w:rFonts w:ascii="Georgia"/>
          <w:i/>
          <w:w w:val="105"/>
        </w:rPr>
        <w:t>Notebook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created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libraries</w:t>
      </w:r>
      <w:r>
        <w:rPr>
          <w:w w:val="105"/>
        </w:rPr>
        <w:t> and</w:t>
      </w:r>
      <w:r>
        <w:rPr>
          <w:w w:val="105"/>
        </w:rPr>
        <w:t> modules</w:t>
      </w:r>
      <w:r>
        <w:rPr>
          <w:w w:val="105"/>
        </w:rPr>
        <w:t> were</w:t>
      </w:r>
      <w:r>
        <w:rPr>
          <w:w w:val="105"/>
        </w:rPr>
        <w:t> imported</w:t>
      </w:r>
      <w:r>
        <w:rPr>
          <w:w w:val="105"/>
        </w:rPr>
        <w:t> for data analysis, clustering and visualisation.</w:t>
      </w:r>
      <w:r>
        <w:rPr>
          <w:w w:val="105"/>
        </w:rPr>
        <w:t> Firstly, the libraries </w:t>
      </w:r>
      <w:r>
        <w:rPr>
          <w:rFonts w:ascii="Georgia"/>
          <w:i/>
          <w:w w:val="105"/>
        </w:rPr>
        <w:t>Pandas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Numpy</w:t>
      </w:r>
      <w:r>
        <w:rPr>
          <w:rFonts w:ascii="Georgia"/>
          <w:i/>
          <w:w w:val="105"/>
        </w:rPr>
        <w:t> </w:t>
      </w:r>
      <w:r>
        <w:rPr>
          <w:w w:val="105"/>
        </w:rPr>
        <w:t>were selected for data manipulation and analysis and numerical operations.</w:t>
      </w:r>
      <w:r>
        <w:rPr>
          <w:w w:val="105"/>
        </w:rPr>
        <w:t> Secondly, the modules </w:t>
      </w:r>
      <w:r>
        <w:rPr>
          <w:rFonts w:ascii="Georgia"/>
          <w:i/>
          <w:w w:val="105"/>
        </w:rPr>
        <w:t>MinMaxScaler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KMeans</w:t>
      </w:r>
      <w:r>
        <w:rPr>
          <w:rFonts w:ascii="Georgia"/>
          <w:i/>
          <w:w w:val="105"/>
        </w:rPr>
        <w:t> </w:t>
      </w:r>
      <w:r>
        <w:rPr>
          <w:w w:val="105"/>
        </w:rPr>
        <w:t>were imported from </w:t>
      </w:r>
      <w:r>
        <w:rPr>
          <w:rFonts w:ascii="Georgia"/>
          <w:i/>
          <w:w w:val="105"/>
        </w:rPr>
        <w:t>sklearn</w:t>
      </w:r>
      <w:r>
        <w:rPr>
          <w:rFonts w:ascii="Georgia"/>
          <w:i/>
          <w:w w:val="105"/>
        </w:rPr>
        <w:t> </w:t>
      </w:r>
      <w:r>
        <w:rPr>
          <w:w w:val="105"/>
        </w:rPr>
        <w:t>library, respectively for data preprocessing and clustering tasks. Thirdly, two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Plotly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modules were added for creating and customising interactive visualisations.</w:t>
      </w:r>
    </w:p>
    <w:p>
      <w:pPr>
        <w:pStyle w:val="BodyText"/>
        <w:spacing w:line="249" w:lineRule="auto"/>
        <w:ind w:left="120" w:right="739" w:firstLine="298"/>
        <w:jc w:val="both"/>
      </w:pPr>
      <w:r>
        <w:rPr>
          <w:w w:val="105"/>
        </w:rPr>
        <w:t>Finally, for the dashboard, </w:t>
      </w:r>
      <w:r>
        <w:rPr>
          <w:rFonts w:ascii="Georgia"/>
          <w:i/>
          <w:w w:val="105"/>
        </w:rPr>
        <w:t>JupyterDash</w:t>
      </w:r>
      <w:r>
        <w:rPr>
          <w:rFonts w:ascii="Georgia"/>
          <w:i/>
          <w:w w:val="105"/>
        </w:rPr>
        <w:t> </w:t>
      </w:r>
      <w:r>
        <w:rPr>
          <w:w w:val="105"/>
        </w:rPr>
        <w:t>was installed for creating </w:t>
      </w:r>
      <w:r>
        <w:rPr>
          <w:rFonts w:ascii="Georgia"/>
          <w:i/>
          <w:w w:val="105"/>
        </w:rPr>
        <w:t>Dash</w:t>
      </w:r>
      <w:r>
        <w:rPr>
          <w:rFonts w:ascii="Georgia"/>
          <w:i/>
          <w:w w:val="105"/>
        </w:rPr>
        <w:t> </w:t>
      </w:r>
      <w:r>
        <w:rPr>
          <w:w w:val="105"/>
        </w:rPr>
        <w:t>applications and the mod- ules</w:t>
      </w:r>
      <w:r>
        <w:rPr>
          <w:spacing w:val="25"/>
          <w:w w:val="105"/>
        </w:rPr>
        <w:t> </w:t>
      </w:r>
      <w:r>
        <w:rPr>
          <w:rFonts w:ascii="Georgia"/>
          <w:i/>
          <w:w w:val="105"/>
        </w:rPr>
        <w:t>dcc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Georgia"/>
          <w:i/>
          <w:w w:val="105"/>
        </w:rPr>
        <w:t>html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added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constructing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layout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components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Dash</w:t>
      </w:r>
      <w:r>
        <w:rPr>
          <w:spacing w:val="25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116" w:after="0"/>
        <w:ind w:left="604" w:right="0" w:hanging="485"/>
        <w:jc w:val="left"/>
      </w:pPr>
      <w:bookmarkStart w:name="Data Understanding" w:id="5"/>
      <w:bookmarkEnd w:id="5"/>
      <w:r>
        <w:rPr>
          <w:b w:val="0"/>
        </w:rPr>
      </w:r>
      <w:bookmarkStart w:name="_bookmark2" w:id="6"/>
      <w:bookmarkEnd w:id="6"/>
      <w:r>
        <w:rPr/>
        <w:t>Data</w:t>
      </w:r>
      <w:r>
        <w:rPr>
          <w:spacing w:val="42"/>
        </w:rPr>
        <w:t> </w:t>
      </w:r>
      <w:r>
        <w:rPr>
          <w:spacing w:val="-2"/>
        </w:rPr>
        <w:t>Understanding</w:t>
      </w:r>
    </w:p>
    <w:p>
      <w:pPr>
        <w:pStyle w:val="BodyText"/>
        <w:spacing w:line="249" w:lineRule="auto" w:before="188"/>
        <w:ind w:left="120" w:right="738"/>
        <w:jc w:val="both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description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columns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visualised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Table</w:t>
      </w:r>
      <w:r>
        <w:rPr>
          <w:spacing w:val="-13"/>
          <w:w w:val="110"/>
        </w:rPr>
        <w:t> </w:t>
      </w:r>
      <w:hyperlink w:history="true" w:anchor="_bookmark5">
        <w:r>
          <w:rPr>
            <w:color w:val="0000FF"/>
            <w:w w:val="110"/>
          </w:rPr>
          <w:t>1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neither</w:t>
      </w:r>
      <w:r>
        <w:rPr>
          <w:spacing w:val="-14"/>
          <w:w w:val="110"/>
        </w:rPr>
        <w:t> </w:t>
      </w:r>
      <w:r>
        <w:rPr>
          <w:w w:val="110"/>
        </w:rPr>
        <w:t>duplicates</w:t>
      </w:r>
      <w:r>
        <w:rPr>
          <w:spacing w:val="-13"/>
          <w:w w:val="110"/>
        </w:rPr>
        <w:t> </w:t>
      </w:r>
      <w:r>
        <w:rPr>
          <w:w w:val="110"/>
        </w:rPr>
        <w:t>nor</w:t>
      </w:r>
      <w:r>
        <w:rPr>
          <w:spacing w:val="-14"/>
          <w:w w:val="110"/>
        </w:rPr>
        <w:t> </w:t>
      </w:r>
      <w:r>
        <w:rPr>
          <w:w w:val="110"/>
        </w:rPr>
        <w:t>missing data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detected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set.</w:t>
      </w:r>
      <w:r>
        <w:rPr>
          <w:spacing w:val="17"/>
          <w:w w:val="110"/>
        </w:rPr>
        <w:t> </w:t>
      </w:r>
      <w:r>
        <w:rPr>
          <w:w w:val="110"/>
        </w:rPr>
        <w:t>Also,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observed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considerably</w:t>
      </w:r>
      <w:r>
        <w:rPr>
          <w:spacing w:val="-8"/>
          <w:w w:val="110"/>
        </w:rPr>
        <w:t> </w:t>
      </w:r>
      <w:r>
        <w:rPr>
          <w:w w:val="110"/>
        </w:rPr>
        <w:t>imbalanced, with approximately 89% of Normal bids and only 11% Abnormal.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119" w:after="0"/>
        <w:ind w:left="604" w:right="0" w:hanging="485"/>
        <w:jc w:val="left"/>
      </w:pPr>
      <w:bookmarkStart w:name="Insights" w:id="7"/>
      <w:bookmarkEnd w:id="7"/>
      <w:r>
        <w:rPr>
          <w:b w:val="0"/>
        </w:rPr>
      </w:r>
      <w:bookmarkStart w:name="_bookmark3" w:id="8"/>
      <w:bookmarkEnd w:id="8"/>
      <w:r>
        <w:rPr>
          <w:spacing w:val="-2"/>
        </w:rPr>
        <w:t>I</w:t>
      </w:r>
      <w:r>
        <w:rPr>
          <w:spacing w:val="-2"/>
        </w:rPr>
        <w:t>nsights</w:t>
      </w:r>
    </w:p>
    <w:p>
      <w:pPr>
        <w:pStyle w:val="BodyText"/>
        <w:spacing w:line="249" w:lineRule="auto" w:before="189"/>
        <w:ind w:left="120" w:right="738"/>
        <w:jc w:val="both"/>
      </w:pP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following</w:t>
      </w:r>
      <w:r>
        <w:rPr>
          <w:spacing w:val="30"/>
          <w:w w:val="105"/>
        </w:rPr>
        <w:t> </w:t>
      </w:r>
      <w:r>
        <w:rPr>
          <w:w w:val="105"/>
        </w:rPr>
        <w:t>subsections,</w:t>
      </w:r>
      <w:r>
        <w:rPr>
          <w:spacing w:val="32"/>
          <w:w w:val="105"/>
        </w:rPr>
        <w:t> </w:t>
      </w:r>
      <w:r>
        <w:rPr>
          <w:w w:val="105"/>
        </w:rPr>
        <w:t>three</w:t>
      </w:r>
      <w:r>
        <w:rPr>
          <w:spacing w:val="30"/>
          <w:w w:val="105"/>
        </w:rPr>
        <w:t> </w:t>
      </w:r>
      <w:r>
        <w:rPr>
          <w:w w:val="105"/>
        </w:rPr>
        <w:t>visualisations</w:t>
      </w:r>
      <w:r>
        <w:rPr>
          <w:spacing w:val="30"/>
          <w:w w:val="105"/>
        </w:rPr>
        <w:t> </w:t>
      </w:r>
      <w:r>
        <w:rPr>
          <w:w w:val="105"/>
        </w:rPr>
        <w:t>were</w:t>
      </w:r>
      <w:r>
        <w:rPr>
          <w:spacing w:val="30"/>
          <w:w w:val="105"/>
        </w:rPr>
        <w:t> </w:t>
      </w:r>
      <w:r>
        <w:rPr>
          <w:w w:val="105"/>
        </w:rPr>
        <w:t>implemented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reveal</w:t>
      </w:r>
      <w:r>
        <w:rPr>
          <w:spacing w:val="30"/>
          <w:w w:val="105"/>
        </w:rPr>
        <w:t> </w:t>
      </w:r>
      <w:r>
        <w:rPr>
          <w:w w:val="105"/>
        </w:rPr>
        <w:t>patterns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variations in</w:t>
      </w:r>
      <w:r>
        <w:rPr>
          <w:spacing w:val="40"/>
          <w:w w:val="105"/>
        </w:rPr>
        <w:t> </w:t>
      </w:r>
      <w:r>
        <w:rPr>
          <w:w w:val="105"/>
        </w:rPr>
        <w:t>bidding</w:t>
      </w:r>
      <w:r>
        <w:rPr>
          <w:spacing w:val="40"/>
          <w:w w:val="105"/>
        </w:rPr>
        <w:t> </w:t>
      </w:r>
      <w:r>
        <w:rPr>
          <w:w w:val="105"/>
        </w:rPr>
        <w:t>behaviour,</w:t>
      </w:r>
      <w:r>
        <w:rPr>
          <w:spacing w:val="40"/>
          <w:w w:val="105"/>
        </w:rPr>
        <w:t> </w:t>
      </w:r>
      <w:r>
        <w:rPr>
          <w:w w:val="105"/>
        </w:rPr>
        <w:t>supporting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identification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potential</w:t>
      </w:r>
      <w:r>
        <w:rPr>
          <w:spacing w:val="40"/>
          <w:w w:val="105"/>
        </w:rPr>
        <w:t> </w:t>
      </w:r>
      <w:r>
        <w:rPr>
          <w:w w:val="105"/>
        </w:rPr>
        <w:t>fraudulent</w:t>
      </w:r>
      <w:r>
        <w:rPr>
          <w:spacing w:val="40"/>
          <w:w w:val="105"/>
        </w:rPr>
        <w:t> </w:t>
      </w:r>
      <w:r>
        <w:rPr>
          <w:w w:val="105"/>
        </w:rPr>
        <w:t>activity.</w:t>
      </w:r>
    </w:p>
    <w:p>
      <w:pPr>
        <w:pStyle w:val="BodyText"/>
        <w:spacing w:line="249" w:lineRule="auto"/>
        <w:ind w:left="120" w:right="738" w:firstLine="298"/>
        <w:jc w:val="both"/>
      </w:pPr>
      <w:r>
        <w:rPr>
          <w:w w:val="105"/>
        </w:rPr>
        <w:t>To</w:t>
      </w:r>
      <w:r>
        <w:rPr>
          <w:w w:val="105"/>
        </w:rPr>
        <w:t> ensure</w:t>
      </w:r>
      <w:r>
        <w:rPr>
          <w:w w:val="105"/>
        </w:rPr>
        <w:t> all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scale,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MinMaxScaler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scale</w:t>
      </w:r>
      <w:r>
        <w:rPr>
          <w:w w:val="105"/>
        </w:rPr>
        <w:t> all</w:t>
      </w:r>
      <w:r>
        <w:rPr>
          <w:w w:val="105"/>
        </w:rPr>
        <w:t> features,</w:t>
      </w:r>
      <w:r>
        <w:rPr>
          <w:spacing w:val="40"/>
          <w:w w:val="105"/>
        </w:rPr>
        <w:t> </w:t>
      </w:r>
      <w:r>
        <w:rPr>
          <w:w w:val="105"/>
        </w:rPr>
        <w:t>but the identifiers and the class.</w:t>
      </w:r>
      <w:r>
        <w:rPr>
          <w:spacing w:val="40"/>
          <w:w w:val="105"/>
        </w:rPr>
        <w:t> </w:t>
      </w:r>
      <w:r>
        <w:rPr>
          <w:w w:val="105"/>
        </w:rPr>
        <w:t>This action allows a fair a better comparison and interpretation of variable relationships and avoids distorted or skewed visualisations.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2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01"/>
        <w:jc w:val="left"/>
      </w:pPr>
      <w:bookmarkStart w:name="Distribution of Bids Per Bidder" w:id="9"/>
      <w:bookmarkEnd w:id="9"/>
      <w:r>
        <w:rPr>
          <w:b w:val="0"/>
        </w:rPr>
      </w:r>
      <w:bookmarkStart w:name="_bookmark4" w:id="10"/>
      <w:bookmarkEnd w:id="10"/>
      <w:r>
        <w:rPr/>
        <w:t>Distribution</w:t>
      </w:r>
      <w:r>
        <w:rPr/>
        <w:t> of</w:t>
      </w:r>
      <w:r>
        <w:rPr>
          <w:spacing w:val="-1"/>
        </w:rPr>
        <w:t> </w:t>
      </w:r>
      <w:r>
        <w:rPr/>
        <w:t>Bids Per</w:t>
      </w:r>
      <w:r>
        <w:rPr>
          <w:spacing w:val="-1"/>
        </w:rPr>
        <w:t> </w:t>
      </w:r>
      <w:r>
        <w:rPr>
          <w:spacing w:val="-2"/>
        </w:rPr>
        <w:t>Bidder</w:t>
      </w:r>
    </w:p>
    <w:p>
      <w:pPr>
        <w:pStyle w:val="BodyText"/>
        <w:spacing w:line="249" w:lineRule="auto" w:before="137"/>
        <w:ind w:left="120" w:right="740"/>
        <w:jc w:val="both"/>
      </w:pPr>
      <w:r>
        <w:rPr>
          <w:w w:val="105"/>
        </w:rPr>
        <w:t>Analysing the distribution of bids per bidder is useful for detecting shill bidding in online auctions, as outliers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serve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starting</w:t>
      </w:r>
      <w:r>
        <w:rPr>
          <w:spacing w:val="39"/>
          <w:w w:val="105"/>
        </w:rPr>
        <w:t> </w:t>
      </w:r>
      <w:r>
        <w:rPr>
          <w:w w:val="105"/>
        </w:rPr>
        <w:t>point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further</w:t>
      </w:r>
      <w:r>
        <w:rPr>
          <w:spacing w:val="39"/>
          <w:w w:val="105"/>
        </w:rPr>
        <w:t> </w:t>
      </w:r>
      <w:r>
        <w:rPr>
          <w:w w:val="105"/>
        </w:rPr>
        <w:t>investigation</w:t>
      </w:r>
      <w:r>
        <w:rPr>
          <w:spacing w:val="39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potential</w:t>
      </w:r>
      <w:r>
        <w:rPr>
          <w:spacing w:val="39"/>
          <w:w w:val="105"/>
        </w:rPr>
        <w:t> </w:t>
      </w:r>
      <w:r>
        <w:rPr>
          <w:w w:val="105"/>
        </w:rPr>
        <w:t>shill</w:t>
      </w:r>
      <w:r>
        <w:rPr>
          <w:spacing w:val="39"/>
          <w:w w:val="105"/>
        </w:rPr>
        <w:t> </w:t>
      </w:r>
      <w:r>
        <w:rPr>
          <w:w w:val="105"/>
        </w:rPr>
        <w:t>bidding</w:t>
      </w:r>
      <w:r>
        <w:rPr>
          <w:spacing w:val="39"/>
          <w:w w:val="105"/>
        </w:rPr>
        <w:t> </w:t>
      </w:r>
      <w:r>
        <w:rPr>
          <w:w w:val="105"/>
        </w:rPr>
        <w:t>practices.</w:t>
      </w:r>
    </w:p>
    <w:p>
      <w:pPr>
        <w:pStyle w:val="BodyText"/>
        <w:spacing w:line="249" w:lineRule="auto"/>
        <w:ind w:left="120" w:right="737" w:firstLine="298"/>
        <w:jc w:val="both"/>
      </w:pPr>
      <w:r>
        <w:rPr/>
        <w:pict>
          <v:line style="position:absolute;mso-position-horizontal-relative:page;mso-position-vertical-relative:paragraph;z-index:-15974400" from="372.641998pt,21.091938pt" to="375.696998pt,21.091938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Given this,</w:t>
      </w:r>
      <w:r>
        <w:rPr>
          <w:spacing w:val="16"/>
          <w:w w:val="105"/>
        </w:rPr>
        <w:t> </w:t>
      </w:r>
      <w:r>
        <w:rPr>
          <w:w w:val="105"/>
        </w:rPr>
        <w:t>the first visualisation presented in this work is a box plot that illustrates the distribution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bids</w:t>
      </w:r>
      <w:r>
        <w:rPr>
          <w:spacing w:val="3"/>
          <w:w w:val="105"/>
        </w:rPr>
        <w:t> </w:t>
      </w:r>
      <w:r>
        <w:rPr>
          <w:w w:val="105"/>
        </w:rPr>
        <w:t>among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1054</w:t>
      </w:r>
      <w:r>
        <w:rPr>
          <w:spacing w:val="3"/>
          <w:w w:val="105"/>
        </w:rPr>
        <w:t> </w:t>
      </w:r>
      <w:r>
        <w:rPr>
          <w:w w:val="105"/>
        </w:rPr>
        <w:t>distinct</w:t>
      </w:r>
      <w:r>
        <w:rPr>
          <w:spacing w:val="4"/>
          <w:w w:val="105"/>
        </w:rPr>
        <w:t> </w:t>
      </w:r>
      <w:r>
        <w:rPr>
          <w:w w:val="105"/>
        </w:rPr>
        <w:t>bidders</w:t>
      </w:r>
      <w:r>
        <w:rPr>
          <w:spacing w:val="3"/>
          <w:w w:val="105"/>
        </w:rPr>
        <w:t> </w:t>
      </w:r>
      <w:r>
        <w:rPr>
          <w:w w:val="105"/>
        </w:rPr>
        <w:t>identified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Bidder</w:t>
      </w:r>
      <w:r>
        <w:rPr>
          <w:rFonts w:ascii="Georgia"/>
          <w:i/>
          <w:spacing w:val="20"/>
          <w:w w:val="105"/>
        </w:rPr>
        <w:t> </w:t>
      </w:r>
      <w:r>
        <w:rPr>
          <w:rFonts w:ascii="Georgia"/>
          <w:i/>
          <w:w w:val="105"/>
        </w:rPr>
        <w:t>ID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feature</w:t>
      </w:r>
      <w:r>
        <w:rPr>
          <w:spacing w:val="3"/>
          <w:w w:val="105"/>
        </w:rPr>
        <w:t> </w:t>
      </w:r>
      <w:r>
        <w:rPr>
          <w:w w:val="105"/>
        </w:rPr>
        <w:t>(Figure</w:t>
      </w:r>
      <w:r>
        <w:rPr>
          <w:spacing w:val="4"/>
          <w:w w:val="105"/>
        </w:rPr>
        <w:t>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serves</w:t>
      </w:r>
    </w:p>
    <w:p>
      <w:pPr>
        <w:spacing w:after="0" w:line="249" w:lineRule="auto"/>
        <w:jc w:val="both"/>
        <w:sectPr>
          <w:pgSz w:w="12240" w:h="15840"/>
          <w:pgMar w:header="0" w:footer="486" w:top="1820" w:bottom="680" w:left="1580" w:right="960"/>
        </w:sectPr>
      </w:pPr>
    </w:p>
    <w:p>
      <w:pPr>
        <w:pStyle w:val="BodyText"/>
        <w:spacing w:before="44" w:after="16"/>
        <w:ind w:left="2112"/>
      </w:pPr>
      <w:r>
        <w:rPr>
          <w:w w:val="105"/>
        </w:rPr>
        <w:t>Table</w:t>
      </w:r>
      <w:r>
        <w:rPr>
          <w:spacing w:val="14"/>
          <w:w w:val="105"/>
        </w:rPr>
        <w:t> </w:t>
      </w:r>
      <w:r>
        <w:rPr>
          <w:w w:val="105"/>
        </w:rPr>
        <w:t>1:</w:t>
      </w:r>
      <w:r>
        <w:rPr>
          <w:spacing w:val="37"/>
          <w:w w:val="105"/>
        </w:rPr>
        <w:t> </w:t>
      </w:r>
      <w:bookmarkStart w:name="_bookmark5" w:id="11"/>
      <w:bookmarkEnd w:id="11"/>
      <w:r>
        <w:rPr>
          <w:w w:val="105"/>
        </w:rPr>
        <w:t>Desc</w:t>
      </w:r>
      <w:r>
        <w:rPr>
          <w:w w:val="105"/>
        </w:rPr>
        <w:t>ription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Shill</w:t>
      </w:r>
      <w:r>
        <w:rPr>
          <w:spacing w:val="15"/>
          <w:w w:val="105"/>
        </w:rPr>
        <w:t> </w:t>
      </w:r>
      <w:r>
        <w:rPr>
          <w:w w:val="105"/>
        </w:rPr>
        <w:t>Bidding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Columns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9"/>
        <w:gridCol w:w="1639"/>
        <w:gridCol w:w="5613"/>
      </w:tblGrid>
      <w:tr>
        <w:trPr>
          <w:trHeight w:val="237" w:hRule="atLeast"/>
        </w:trPr>
        <w:tc>
          <w:tcPr>
            <w:tcW w:w="2219" w:type="dxa"/>
          </w:tcPr>
          <w:p>
            <w:pPr>
              <w:pStyle w:val="TableParagraph"/>
              <w:spacing w:line="210" w:lineRule="exac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Column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Pandas.Dtype</w:t>
            </w:r>
          </w:p>
        </w:tc>
        <w:tc>
          <w:tcPr>
            <w:tcW w:w="5613" w:type="dxa"/>
          </w:tcPr>
          <w:p>
            <w:pPr>
              <w:pStyle w:val="TableParagraph"/>
              <w:spacing w:line="210" w:lineRule="exac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236" w:hRule="atLeast"/>
        </w:trPr>
        <w:tc>
          <w:tcPr>
            <w:tcW w:w="2219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Record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1639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int64</w:t>
            </w:r>
          </w:p>
        </w:tc>
        <w:tc>
          <w:tcPr>
            <w:tcW w:w="5613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Unique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identifier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record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set.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Auction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Unique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identifier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auction.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Bidder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object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Unique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identifier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bidder.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Bidder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Tendency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Shill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bidder’s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preference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auctions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few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sellers.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Bidding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Ratio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Shill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bidder’s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frequency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participation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raising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price.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Successive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Outbidding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Shill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bidder’s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tactic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outbidding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themselves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gradually.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Last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Bidding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Shill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bidder’s inactivity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 the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last stage of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 </w:t>
            </w:r>
            <w:r>
              <w:rPr>
                <w:spacing w:val="-2"/>
                <w:w w:val="110"/>
                <w:sz w:val="20"/>
              </w:rPr>
              <w:t>auction.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Auction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Bids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bids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auctions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shill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bidding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activities.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Auction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Starting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Price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Shill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bidder’s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small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attract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bidders.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Early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Bidding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Shill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bidder’s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tendency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early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auction.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Winning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Ratio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float64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Shill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bidder’s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low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success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rate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winning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auctions.</w:t>
            </w:r>
          </w:p>
        </w:tc>
      </w:tr>
      <w:tr>
        <w:trPr>
          <w:trHeight w:val="239" w:hRule="atLeast"/>
        </w:trPr>
        <w:tc>
          <w:tcPr>
            <w:tcW w:w="22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Auction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Duration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int64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Duration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auction.</w:t>
            </w:r>
          </w:p>
        </w:tc>
      </w:tr>
      <w:tr>
        <w:trPr>
          <w:trHeight w:val="240" w:hRule="atLeast"/>
        </w:trPr>
        <w:tc>
          <w:tcPr>
            <w:tcW w:w="221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163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int64</w:t>
            </w:r>
          </w:p>
        </w:tc>
        <w:tc>
          <w:tcPr>
            <w:tcW w:w="561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0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normal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behaviour,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shill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bidding.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1641243</wp:posOffset>
            </wp:positionH>
            <wp:positionV relativeFrom="paragraph">
              <wp:posOffset>134258</wp:posOffset>
            </wp:positionV>
            <wp:extent cx="4511040" cy="21215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20" w:right="739"/>
        <w:jc w:val="both"/>
      </w:pPr>
      <w:r>
        <w:rPr>
          <w:w w:val="110"/>
        </w:rPr>
        <w:t>Figure 1:</w:t>
      </w:r>
      <w:r>
        <w:rPr>
          <w:spacing w:val="26"/>
          <w:w w:val="110"/>
        </w:rPr>
        <w:t> </w:t>
      </w:r>
      <w:bookmarkStart w:name="_bookmark6" w:id="12"/>
      <w:bookmarkEnd w:id="12"/>
      <w:r>
        <w:rPr>
          <w:w w:val="110"/>
        </w:rPr>
        <w:t>Distribution</w:t>
      </w:r>
      <w:r>
        <w:rPr>
          <w:w w:val="110"/>
        </w:rPr>
        <w:t> of Bids Per Bidder, illustrating the variability in the number of bids made by individual bidders</w:t>
      </w:r>
    </w:p>
    <w:p>
      <w:pPr>
        <w:pStyle w:val="BodyText"/>
      </w:pPr>
    </w:p>
    <w:p>
      <w:pPr>
        <w:pStyle w:val="BodyText"/>
        <w:spacing w:line="249" w:lineRule="auto" w:before="129"/>
        <w:ind w:left="120" w:right="738"/>
        <w:jc w:val="both"/>
      </w:pPr>
      <w:r>
        <w:rPr/>
        <w:pict>
          <v:line style="position:absolute;mso-position-horizontal-relative:page;mso-position-vertical-relative:paragraph;z-index:-15973376" from="361.713989pt,15.586941pt" to="364.768989pt,15.586941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unique</w:t>
      </w:r>
      <w:r>
        <w:rPr>
          <w:spacing w:val="21"/>
          <w:w w:val="105"/>
        </w:rPr>
        <w:t> </w:t>
      </w:r>
      <w:r>
        <w:rPr>
          <w:w w:val="105"/>
        </w:rPr>
        <w:t>identifier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bidder.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feature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Record</w:t>
      </w:r>
      <w:r>
        <w:rPr>
          <w:rFonts w:ascii="Georgia"/>
          <w:i/>
          <w:spacing w:val="22"/>
          <w:w w:val="105"/>
        </w:rPr>
        <w:t> </w:t>
      </w:r>
      <w:r>
        <w:rPr>
          <w:rFonts w:ascii="Georgia"/>
          <w:i/>
          <w:w w:val="105"/>
        </w:rPr>
        <w:t>ID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used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count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amount of distinct bids for each bidder.</w:t>
      </w:r>
    </w:p>
    <w:p>
      <w:pPr>
        <w:pStyle w:val="BodyText"/>
        <w:spacing w:line="249" w:lineRule="auto"/>
        <w:ind w:left="120" w:right="740" w:firstLine="298"/>
        <w:jc w:val="both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indicated,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quarters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bidders</w:t>
      </w:r>
      <w:r>
        <w:rPr>
          <w:spacing w:val="-7"/>
          <w:w w:val="110"/>
        </w:rPr>
        <w:t> </w:t>
      </w:r>
      <w:r>
        <w:rPr>
          <w:w w:val="110"/>
        </w:rPr>
        <w:t>made</w:t>
      </w:r>
      <w:r>
        <w:rPr>
          <w:spacing w:val="-7"/>
          <w:w w:val="110"/>
        </w:rPr>
        <w:t> </w:t>
      </w:r>
      <w:r>
        <w:rPr>
          <w:w w:val="110"/>
        </w:rPr>
        <w:t>7</w:t>
      </w:r>
      <w:r>
        <w:rPr>
          <w:spacing w:val="-7"/>
          <w:w w:val="110"/>
        </w:rPr>
        <w:t> </w:t>
      </w:r>
      <w:r>
        <w:rPr>
          <w:w w:val="110"/>
        </w:rPr>
        <w:t>bids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fewer,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outliers</w:t>
      </w:r>
      <w:r>
        <w:rPr>
          <w:spacing w:val="-7"/>
          <w:w w:val="110"/>
        </w:rPr>
        <w:t> </w:t>
      </w:r>
      <w:r>
        <w:rPr>
          <w:w w:val="110"/>
        </w:rPr>
        <w:t>making</w:t>
      </w:r>
      <w:r>
        <w:rPr>
          <w:spacing w:val="-7"/>
          <w:w w:val="110"/>
        </w:rPr>
        <w:t> </w:t>
      </w:r>
      <w:r>
        <w:rPr>
          <w:w w:val="110"/>
        </w:rPr>
        <w:t>up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112 bids.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contrast,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worth</w:t>
      </w:r>
      <w:r>
        <w:rPr>
          <w:spacing w:val="-3"/>
          <w:w w:val="110"/>
        </w:rPr>
        <w:t> </w:t>
      </w:r>
      <w:r>
        <w:rPr>
          <w:w w:val="110"/>
        </w:rPr>
        <w:t>noting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frequently</w:t>
      </w:r>
      <w:r>
        <w:rPr>
          <w:spacing w:val="-2"/>
          <w:w w:val="110"/>
        </w:rPr>
        <w:t> </w:t>
      </w:r>
      <w:r>
        <w:rPr>
          <w:w w:val="110"/>
        </w:rPr>
        <w:t>occurring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bids</w:t>
      </w:r>
      <w:r>
        <w:rPr>
          <w:spacing w:val="-2"/>
          <w:w w:val="110"/>
        </w:rPr>
        <w:t> </w:t>
      </w:r>
      <w:r>
        <w:rPr>
          <w:w w:val="110"/>
        </w:rPr>
        <w:t>per</w:t>
      </w:r>
      <w:r>
        <w:rPr>
          <w:spacing w:val="-3"/>
          <w:w w:val="110"/>
        </w:rPr>
        <w:t> </w:t>
      </w:r>
      <w:r>
        <w:rPr>
          <w:w w:val="110"/>
        </w:rPr>
        <w:t>bidder</w:t>
      </w:r>
      <w:r>
        <w:rPr>
          <w:spacing w:val="-2"/>
          <w:w w:val="110"/>
        </w:rPr>
        <w:t> </w:t>
      </w:r>
      <w:r>
        <w:rPr>
          <w:w w:val="110"/>
        </w:rPr>
        <w:t>was </w:t>
      </w:r>
      <w:r>
        <w:rPr>
          <w:spacing w:val="-6"/>
          <w:w w:val="110"/>
        </w:rPr>
        <w:t>1.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2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01"/>
        <w:jc w:val="left"/>
      </w:pPr>
      <w:bookmarkStart w:name="Distribution of Bids Per Auction" w:id="13"/>
      <w:bookmarkEnd w:id="13"/>
      <w:r>
        <w:rPr>
          <w:b w:val="0"/>
        </w:rPr>
      </w:r>
      <w:bookmarkStart w:name="_bookmark7" w:id="14"/>
      <w:bookmarkEnd w:id="14"/>
      <w:r>
        <w:rPr/>
        <w:t>Distribution</w:t>
      </w:r>
      <w:r>
        <w:rPr/>
        <w:t> of</w:t>
      </w:r>
      <w:r>
        <w:rPr>
          <w:spacing w:val="-1"/>
        </w:rPr>
        <w:t> </w:t>
      </w:r>
      <w:r>
        <w:rPr/>
        <w:t>Bids Per</w:t>
      </w:r>
      <w:r>
        <w:rPr>
          <w:spacing w:val="-1"/>
        </w:rPr>
        <w:t> </w:t>
      </w:r>
      <w:r>
        <w:rPr>
          <w:spacing w:val="-2"/>
        </w:rPr>
        <w:t>Auction</w:t>
      </w:r>
    </w:p>
    <w:p>
      <w:pPr>
        <w:pStyle w:val="BodyText"/>
        <w:spacing w:line="249" w:lineRule="auto" w:before="137"/>
        <w:ind w:left="29" w:right="738"/>
        <w:jc w:val="right"/>
      </w:pPr>
      <w:r>
        <w:rPr/>
        <w:pict>
          <v:line style="position:absolute;mso-position-horizontal-relative:page;mso-position-vertical-relative:paragraph;z-index:-15972864" from="283.132996pt,63.807938pt" to="286.187996pt,63.8079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2352" from="171.233002pt,75.762939pt" to="174.288002pt,75.76293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analysing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distribution</w:t>
      </w:r>
      <w:r>
        <w:rPr>
          <w:spacing w:val="40"/>
          <w:w w:val="105"/>
        </w:rPr>
        <w:t> </w:t>
      </w:r>
      <w:r>
        <w:rPr>
          <w:w w:val="105"/>
        </w:rPr>
        <w:t>pattern,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identify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abnormally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amount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bids 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specific</w:t>
      </w:r>
      <w:r>
        <w:rPr>
          <w:spacing w:val="20"/>
          <w:w w:val="105"/>
        </w:rPr>
        <w:t> </w:t>
      </w:r>
      <w:r>
        <w:rPr>
          <w:w w:val="105"/>
        </w:rPr>
        <w:t>auction,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may</w:t>
      </w:r>
      <w:r>
        <w:rPr>
          <w:spacing w:val="20"/>
          <w:w w:val="105"/>
        </w:rPr>
        <w:t> </w:t>
      </w:r>
      <w:r>
        <w:rPr>
          <w:w w:val="105"/>
        </w:rPr>
        <w:t>indicate</w:t>
      </w:r>
      <w:r>
        <w:rPr>
          <w:spacing w:val="20"/>
          <w:w w:val="105"/>
        </w:rPr>
        <w:t> </w:t>
      </w:r>
      <w:r>
        <w:rPr>
          <w:w w:val="105"/>
        </w:rPr>
        <w:t>fraudulent</w:t>
      </w:r>
      <w:r>
        <w:rPr>
          <w:spacing w:val="20"/>
          <w:w w:val="105"/>
        </w:rPr>
        <w:t> </w:t>
      </w:r>
      <w:r>
        <w:rPr>
          <w:w w:val="105"/>
        </w:rPr>
        <w:t>activity.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20"/>
          <w:w w:val="105"/>
        </w:rPr>
        <w:t> </w:t>
      </w:r>
      <w:r>
        <w:rPr>
          <w:w w:val="105"/>
        </w:rPr>
        <w:t>detecting</w:t>
      </w:r>
      <w:r>
        <w:rPr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anomalies</w:t>
      </w:r>
      <w:r>
        <w:rPr>
          <w:spacing w:val="19"/>
          <w:w w:val="105"/>
        </w:rPr>
        <w:t> </w:t>
      </w:r>
      <w:r>
        <w:rPr>
          <w:w w:val="105"/>
        </w:rPr>
        <w:t>helps</w:t>
      </w:r>
      <w:r>
        <w:rPr>
          <w:spacing w:val="20"/>
          <w:w w:val="105"/>
        </w:rPr>
        <w:t> </w:t>
      </w:r>
      <w:r>
        <w:rPr>
          <w:w w:val="105"/>
        </w:rPr>
        <w:t>in identifying potential instances of shill bidding, where fake bids are placed to artificially inflate prices.</w:t>
      </w:r>
      <w:r>
        <w:rPr>
          <w:spacing w:val="80"/>
          <w:w w:val="105"/>
        </w:rPr>
        <w:t> </w:t>
      </w:r>
      <w:r>
        <w:rPr>
          <w:w w:val="105"/>
        </w:rPr>
        <w:t>Considering</w:t>
      </w:r>
      <w:r>
        <w:rPr>
          <w:spacing w:val="40"/>
          <w:w w:val="105"/>
        </w:rPr>
        <w:t> </w:t>
      </w:r>
      <w:r>
        <w:rPr>
          <w:w w:val="105"/>
        </w:rPr>
        <w:t>that,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histogram</w:t>
      </w:r>
      <w:r>
        <w:rPr>
          <w:spacing w:val="40"/>
          <w:w w:val="105"/>
        </w:rPr>
        <w:t> </w:t>
      </w:r>
      <w:r>
        <w:rPr>
          <w:w w:val="105"/>
        </w:rPr>
        <w:t>visible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shows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distribution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bids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807 distinct auctions identified using the</w:t>
      </w:r>
      <w:r>
        <w:rPr>
          <w:spacing w:val="19"/>
          <w:w w:val="105"/>
        </w:rPr>
        <w:t> </w:t>
      </w:r>
      <w:r>
        <w:rPr>
          <w:rFonts w:ascii="Georgia"/>
          <w:i/>
          <w:w w:val="105"/>
        </w:rPr>
        <w:t>Auction</w:t>
      </w:r>
      <w:r>
        <w:rPr>
          <w:rFonts w:ascii="Georgia"/>
          <w:i/>
          <w:spacing w:val="21"/>
          <w:w w:val="105"/>
        </w:rPr>
        <w:t> </w:t>
      </w:r>
      <w:r>
        <w:rPr>
          <w:rFonts w:ascii="Georgia"/>
          <w:i/>
          <w:w w:val="105"/>
        </w:rPr>
        <w:t>ID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feature,</w:t>
      </w:r>
      <w:r>
        <w:rPr>
          <w:spacing w:val="20"/>
          <w:w w:val="105"/>
        </w:rPr>
        <w:t> </w:t>
      </w:r>
      <w:r>
        <w:rPr>
          <w:w w:val="105"/>
        </w:rPr>
        <w:t>which serves as a unique identifier for each</w:t>
      </w:r>
      <w:r>
        <w:rPr>
          <w:spacing w:val="40"/>
          <w:w w:val="105"/>
        </w:rPr>
        <w:t> </w:t>
      </w:r>
      <w:r>
        <w:rPr>
          <w:w w:val="105"/>
        </w:rPr>
        <w:t>auction, and </w:t>
      </w:r>
      <w:r>
        <w:rPr>
          <w:rFonts w:ascii="Georgia"/>
          <w:i/>
          <w:w w:val="105"/>
        </w:rPr>
        <w:t>Record</w:t>
      </w:r>
      <w:r>
        <w:rPr>
          <w:rFonts w:ascii="Georgia"/>
          <w:i/>
          <w:spacing w:val="25"/>
          <w:w w:val="105"/>
        </w:rPr>
        <w:t> </w:t>
      </w:r>
      <w:r>
        <w:rPr>
          <w:rFonts w:ascii="Georgia"/>
          <w:i/>
          <w:w w:val="105"/>
        </w:rPr>
        <w:t>ID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to count the number of distinct bids for each auction.</w:t>
      </w:r>
      <w:r>
        <w:rPr>
          <w:spacing w:val="37"/>
          <w:w w:val="105"/>
        </w:rPr>
        <w:t> </w:t>
      </w:r>
      <w:r>
        <w:rPr>
          <w:w w:val="105"/>
        </w:rPr>
        <w:t>Besides that, half of the auctions</w:t>
      </w:r>
      <w:r>
        <w:rPr>
          <w:spacing w:val="16"/>
          <w:w w:val="105"/>
        </w:rPr>
        <w:t> </w:t>
      </w:r>
      <w:r>
        <w:rPr>
          <w:w w:val="105"/>
        </w:rPr>
        <w:t>received</w:t>
      </w:r>
      <w:r>
        <w:rPr>
          <w:spacing w:val="16"/>
          <w:w w:val="105"/>
        </w:rPr>
        <w:t> </w:t>
      </w:r>
      <w:r>
        <w:rPr>
          <w:w w:val="105"/>
        </w:rPr>
        <w:t>7</w:t>
      </w:r>
      <w:r>
        <w:rPr>
          <w:spacing w:val="16"/>
          <w:w w:val="105"/>
        </w:rPr>
        <w:t> </w:t>
      </w:r>
      <w:r>
        <w:rPr>
          <w:w w:val="105"/>
        </w:rPr>
        <w:t>bids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fewer,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few</w:t>
      </w:r>
      <w:r>
        <w:rPr>
          <w:spacing w:val="16"/>
          <w:w w:val="105"/>
        </w:rPr>
        <w:t> </w:t>
      </w:r>
      <w:r>
        <w:rPr>
          <w:w w:val="105"/>
        </w:rPr>
        <w:t>outliers</w:t>
      </w:r>
      <w:r>
        <w:rPr>
          <w:spacing w:val="16"/>
          <w:w w:val="105"/>
        </w:rPr>
        <w:t> </w:t>
      </w:r>
      <w:r>
        <w:rPr>
          <w:w w:val="105"/>
        </w:rPr>
        <w:t>receiving</w:t>
      </w:r>
      <w:r>
        <w:rPr>
          <w:spacing w:val="17"/>
          <w:w w:val="105"/>
        </w:rPr>
        <w:t> </w:t>
      </w:r>
      <w:r>
        <w:rPr>
          <w:w w:val="105"/>
        </w:rPr>
        <w:t>26</w:t>
      </w:r>
      <w:r>
        <w:rPr>
          <w:spacing w:val="16"/>
          <w:w w:val="105"/>
        </w:rPr>
        <w:t> </w:t>
      </w:r>
      <w:r>
        <w:rPr>
          <w:w w:val="105"/>
        </w:rPr>
        <w:t>bids.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hand,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worth</w:t>
      </w:r>
    </w:p>
    <w:p>
      <w:pPr>
        <w:pStyle w:val="BodyText"/>
        <w:spacing w:line="228" w:lineRule="exact"/>
        <w:ind w:left="120"/>
        <w:jc w:val="both"/>
      </w:pPr>
      <w:r>
        <w:rPr>
          <w:w w:val="105"/>
        </w:rPr>
        <w:t>mentioning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most</w:t>
      </w:r>
      <w:r>
        <w:rPr>
          <w:spacing w:val="21"/>
          <w:w w:val="105"/>
        </w:rPr>
        <w:t> </w:t>
      </w:r>
      <w:r>
        <w:rPr>
          <w:w w:val="105"/>
        </w:rPr>
        <w:t>frequently</w:t>
      </w:r>
      <w:r>
        <w:rPr>
          <w:spacing w:val="20"/>
          <w:w w:val="105"/>
        </w:rPr>
        <w:t> </w:t>
      </w:r>
      <w:r>
        <w:rPr>
          <w:w w:val="105"/>
        </w:rPr>
        <w:t>occurring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0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mode</w:t>
      </w:r>
      <w:r>
        <w:rPr>
          <w:spacing w:val="20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5.</w:t>
      </w:r>
    </w:p>
    <w:p>
      <w:pPr>
        <w:spacing w:after="0" w:line="228" w:lineRule="exact"/>
        <w:jc w:val="both"/>
        <w:sectPr>
          <w:pgSz w:w="12240" w:h="15840"/>
          <w:pgMar w:header="0" w:footer="486" w:top="1240" w:bottom="680" w:left="1580" w:right="96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9"/>
      </w:pPr>
      <w:r>
        <w:rPr/>
        <w:drawing>
          <wp:inline distT="0" distB="0" distL="0" distR="0">
            <wp:extent cx="5052059" cy="22174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59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 w:before="63"/>
        <w:ind w:left="120" w:right="738"/>
        <w:jc w:val="both"/>
      </w:pPr>
      <w:r>
        <w:rPr>
          <w:w w:val="110"/>
        </w:rPr>
        <w:t>Figure</w:t>
      </w:r>
      <w:r>
        <w:rPr>
          <w:w w:val="110"/>
        </w:rPr>
        <w:t> 2:</w:t>
      </w:r>
      <w:r>
        <w:rPr>
          <w:spacing w:val="40"/>
          <w:w w:val="110"/>
        </w:rPr>
        <w:t> </w:t>
      </w:r>
      <w:bookmarkStart w:name="_bookmark8" w:id="15"/>
      <w:bookmarkEnd w:id="15"/>
      <w:r>
        <w:rPr>
          <w:w w:val="110"/>
        </w:rPr>
        <w:t>Distribution</w:t>
      </w:r>
      <w:r>
        <w:rPr>
          <w:w w:val="110"/>
        </w:rPr>
        <w:t> of</w:t>
      </w:r>
      <w:r>
        <w:rPr>
          <w:w w:val="110"/>
        </w:rPr>
        <w:t> Bids</w:t>
      </w:r>
      <w:r>
        <w:rPr>
          <w:w w:val="110"/>
        </w:rPr>
        <w:t> per</w:t>
      </w:r>
      <w:r>
        <w:rPr>
          <w:w w:val="110"/>
        </w:rPr>
        <w:t> Auction,</w:t>
      </w:r>
      <w:r>
        <w:rPr>
          <w:w w:val="110"/>
        </w:rPr>
        <w:t> demonstrating</w:t>
      </w:r>
      <w:r>
        <w:rPr>
          <w:w w:val="110"/>
        </w:rPr>
        <w:t> the</w:t>
      </w:r>
      <w:r>
        <w:rPr>
          <w:w w:val="110"/>
        </w:rPr>
        <w:t> frequency</w:t>
      </w:r>
      <w:r>
        <w:rPr>
          <w:w w:val="110"/>
        </w:rPr>
        <w:t> of</w:t>
      </w:r>
      <w:r>
        <w:rPr>
          <w:w w:val="110"/>
        </w:rPr>
        <w:t> bids</w:t>
      </w:r>
      <w:r>
        <w:rPr>
          <w:w w:val="110"/>
        </w:rPr>
        <w:t> received</w:t>
      </w:r>
      <w:r>
        <w:rPr>
          <w:w w:val="110"/>
        </w:rPr>
        <w:t> by</w:t>
      </w:r>
      <w:r>
        <w:rPr>
          <w:w w:val="110"/>
        </w:rPr>
        <w:t> each auction, with bins representing the count of bids</w:t>
      </w:r>
    </w:p>
    <w:p>
      <w:pPr>
        <w:pStyle w:val="BodyText"/>
      </w:pPr>
    </w:p>
    <w:p>
      <w:pPr>
        <w:pStyle w:val="Heading2"/>
        <w:numPr>
          <w:ilvl w:val="2"/>
          <w:numId w:val="5"/>
        </w:numPr>
        <w:tabs>
          <w:tab w:pos="820" w:val="left" w:leader="none"/>
          <w:tab w:pos="821" w:val="left" w:leader="none"/>
        </w:tabs>
        <w:spacing w:line="240" w:lineRule="auto" w:before="170" w:after="0"/>
        <w:ind w:left="820" w:right="0" w:hanging="701"/>
        <w:jc w:val="left"/>
      </w:pPr>
      <w:bookmarkStart w:name="Distribution of Bidding Ratio By Class" w:id="16"/>
      <w:bookmarkEnd w:id="16"/>
      <w:r>
        <w:rPr>
          <w:b w:val="0"/>
        </w:rPr>
      </w:r>
      <w:bookmarkStart w:name="_bookmark9" w:id="17"/>
      <w:bookmarkEnd w:id="17"/>
      <w:r>
        <w:rPr/>
        <w:t>Distribution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Bidding</w:t>
      </w:r>
      <w:r>
        <w:rPr>
          <w:spacing w:val="4"/>
        </w:rPr>
        <w:t> </w:t>
      </w:r>
      <w:r>
        <w:rPr/>
        <w:t>Ratio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2"/>
        </w:rPr>
        <w:t>Class</w:t>
      </w:r>
    </w:p>
    <w:p>
      <w:pPr>
        <w:pStyle w:val="BodyText"/>
        <w:spacing w:line="249" w:lineRule="auto" w:before="138"/>
        <w:ind w:left="120" w:right="738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analysis</w:t>
      </w:r>
      <w:r>
        <w:rPr>
          <w:spacing w:val="-12"/>
          <w:w w:val="110"/>
        </w:rPr>
        <w:t> </w:t>
      </w:r>
      <w:r>
        <w:rPr>
          <w:w w:val="110"/>
        </w:rPr>
        <w:t>aims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highlight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differences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bidding</w:t>
      </w:r>
      <w:r>
        <w:rPr>
          <w:spacing w:val="-12"/>
          <w:w w:val="110"/>
        </w:rPr>
        <w:t> </w:t>
      </w:r>
      <w:r>
        <w:rPr>
          <w:w w:val="110"/>
        </w:rPr>
        <w:t>patterns</w:t>
      </w:r>
      <w:r>
        <w:rPr>
          <w:spacing w:val="-12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abnormal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normal</w:t>
      </w:r>
      <w:r>
        <w:rPr>
          <w:spacing w:val="-12"/>
          <w:w w:val="110"/>
        </w:rPr>
        <w:t> </w:t>
      </w:r>
      <w:r>
        <w:rPr>
          <w:w w:val="110"/>
        </w:rPr>
        <w:t>bids. Here,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ridge</w:t>
      </w:r>
      <w:r>
        <w:rPr>
          <w:spacing w:val="-11"/>
          <w:w w:val="110"/>
        </w:rPr>
        <w:t> </w:t>
      </w:r>
      <w:r>
        <w:rPr>
          <w:w w:val="110"/>
        </w:rPr>
        <w:t>line</w:t>
      </w:r>
      <w:r>
        <w:rPr>
          <w:spacing w:val="-11"/>
          <w:w w:val="110"/>
        </w:rPr>
        <w:t> </w:t>
      </w:r>
      <w:r>
        <w:rPr>
          <w:w w:val="110"/>
        </w:rPr>
        <w:t>plots</w:t>
      </w:r>
      <w:r>
        <w:rPr>
          <w:spacing w:val="-11"/>
          <w:w w:val="110"/>
        </w:rPr>
        <w:t> </w:t>
      </w:r>
      <w:r>
        <w:rPr>
          <w:w w:val="110"/>
        </w:rPr>
        <w:t>provide</w:t>
      </w:r>
      <w:r>
        <w:rPr>
          <w:spacing w:val="-11"/>
          <w:w w:val="110"/>
        </w:rPr>
        <w:t> </w:t>
      </w:r>
      <w:r>
        <w:rPr>
          <w:w w:val="110"/>
        </w:rPr>
        <w:t>insights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distribution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bidding</w:t>
      </w:r>
      <w:r>
        <w:rPr>
          <w:spacing w:val="-11"/>
          <w:w w:val="110"/>
        </w:rPr>
        <w:t> </w:t>
      </w:r>
      <w:r>
        <w:rPr>
          <w:w w:val="110"/>
        </w:rPr>
        <w:t>ratios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abnormal</w:t>
      </w:r>
      <w:r>
        <w:rPr>
          <w:spacing w:val="-11"/>
          <w:w w:val="110"/>
        </w:rPr>
        <w:t> </w:t>
      </w:r>
      <w:r>
        <w:rPr>
          <w:w w:val="110"/>
        </w:rPr>
        <w:t>and normal classes.</w:t>
      </w:r>
    </w:p>
    <w:p>
      <w:pPr>
        <w:pStyle w:val="BodyText"/>
        <w:spacing w:line="249" w:lineRule="auto"/>
        <w:ind w:left="120" w:right="738" w:firstLine="298"/>
        <w:jc w:val="both"/>
      </w:pPr>
      <w:r>
        <w:rPr>
          <w:w w:val="105"/>
        </w:rPr>
        <w:t>As can be visualised in Figure 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, the range of bidding ratios for abnormal bids is considerably wider, indicating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higher</w:t>
      </w:r>
      <w:r>
        <w:rPr>
          <w:spacing w:val="35"/>
          <w:w w:val="105"/>
        </w:rPr>
        <w:t> </w:t>
      </w:r>
      <w:r>
        <w:rPr>
          <w:w w:val="105"/>
        </w:rPr>
        <w:t>variability</w:t>
      </w:r>
      <w:r>
        <w:rPr>
          <w:spacing w:val="35"/>
          <w:w w:val="105"/>
        </w:rPr>
        <w:t> </w:t>
      </w:r>
      <w:r>
        <w:rPr>
          <w:w w:val="105"/>
        </w:rPr>
        <w:t>compared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normal</w:t>
      </w:r>
      <w:r>
        <w:rPr>
          <w:spacing w:val="35"/>
          <w:w w:val="105"/>
        </w:rPr>
        <w:t> </w:t>
      </w:r>
      <w:r>
        <w:rPr>
          <w:w w:val="105"/>
        </w:rPr>
        <w:t>bids.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plot</w:t>
      </w:r>
      <w:r>
        <w:rPr>
          <w:spacing w:val="35"/>
          <w:w w:val="105"/>
        </w:rPr>
        <w:t> </w:t>
      </w:r>
      <w:r>
        <w:rPr>
          <w:w w:val="105"/>
        </w:rPr>
        <w:t>suggests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abnormal</w:t>
      </w:r>
      <w:r>
        <w:rPr>
          <w:spacing w:val="35"/>
          <w:w w:val="105"/>
        </w:rPr>
        <w:t> </w:t>
      </w:r>
      <w:r>
        <w:rPr>
          <w:w w:val="105"/>
        </w:rPr>
        <w:t>bids have a higher bidding ratio, as the mean line for abnormal bids is approximately 0.34 while the mean</w:t>
      </w:r>
      <w:r>
        <w:rPr>
          <w:spacing w:val="40"/>
          <w:w w:val="105"/>
        </w:rPr>
        <w:t> </w:t>
      </w:r>
      <w:r>
        <w:rPr>
          <w:w w:val="105"/>
        </w:rPr>
        <w:t>line for normal bids is around 0.10.</w:t>
      </w:r>
      <w:r>
        <w:rPr>
          <w:spacing w:val="40"/>
          <w:w w:val="105"/>
        </w:rPr>
        <w:t> </w:t>
      </w:r>
      <w:r>
        <w:rPr>
          <w:w w:val="105"/>
        </w:rPr>
        <w:t>Additionally, the median bidding ratio is higher for abnormal bids (0.29) in comparison to normal bids (0.07).</w:t>
      </w:r>
    </w:p>
    <w:p>
      <w:pPr>
        <w:pStyle w:val="BodyText"/>
        <w:spacing w:line="249" w:lineRule="auto"/>
        <w:ind w:left="120" w:right="739" w:firstLine="298"/>
        <w:jc w:val="both"/>
      </w:pPr>
      <w:r>
        <w:rPr>
          <w:w w:val="110"/>
        </w:rPr>
        <w:t>Ultimately,</w:t>
      </w:r>
      <w:r>
        <w:rPr>
          <w:spacing w:val="-12"/>
          <w:w w:val="110"/>
        </w:rPr>
        <w:t> </w:t>
      </w:r>
      <w:r>
        <w:rPr>
          <w:w w:val="110"/>
        </w:rPr>
        <w:t>although</w:t>
      </w:r>
      <w:r>
        <w:rPr>
          <w:spacing w:val="-13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overlap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distributions,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ridge</w:t>
      </w:r>
      <w:r>
        <w:rPr>
          <w:spacing w:val="-13"/>
          <w:w w:val="110"/>
        </w:rPr>
        <w:t> </w:t>
      </w:r>
      <w:r>
        <w:rPr>
          <w:w w:val="110"/>
        </w:rPr>
        <w:t>line</w:t>
      </w:r>
      <w:r>
        <w:rPr>
          <w:spacing w:val="-13"/>
          <w:w w:val="110"/>
        </w:rPr>
        <w:t> </w:t>
      </w:r>
      <w:r>
        <w:rPr>
          <w:w w:val="110"/>
        </w:rPr>
        <w:t>plots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3"/>
          <w:w w:val="110"/>
        </w:rPr>
        <w:t> </w:t>
      </w:r>
      <w:r>
        <w:rPr>
          <w:w w:val="110"/>
        </w:rPr>
        <w:t>that abnormal bids tend to have higher bidding rations on average in comparison to normal bids.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119" w:after="0"/>
        <w:ind w:left="604" w:right="0" w:hanging="485"/>
        <w:jc w:val="left"/>
      </w:pPr>
      <w:bookmarkStart w:name="Clustering Visualisation" w:id="18"/>
      <w:bookmarkEnd w:id="18"/>
      <w:r>
        <w:rPr>
          <w:b w:val="0"/>
        </w:rPr>
      </w:r>
      <w:bookmarkStart w:name="_bookmark10" w:id="19"/>
      <w:bookmarkEnd w:id="19"/>
      <w:r>
        <w:rPr>
          <w:spacing w:val="-2"/>
        </w:rPr>
        <w:t>Clustering</w:t>
      </w:r>
      <w:r>
        <w:rPr>
          <w:spacing w:val="10"/>
        </w:rPr>
        <w:t> </w:t>
      </w:r>
      <w:r>
        <w:rPr>
          <w:spacing w:val="-2"/>
        </w:rPr>
        <w:t>Visualisation</w:t>
      </w:r>
    </w:p>
    <w:p>
      <w:pPr>
        <w:spacing w:line="249" w:lineRule="auto" w:before="188"/>
        <w:ind w:left="120" w:right="738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5971840" from="114.685997pt,42.446938pt" to="117.740997pt,42.4469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1328" from="199.373993pt,42.446938pt" to="202.428993pt,42.4469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0816" from="270.079987pt,42.446938pt" to="273.134987pt,42.4469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0304" from="366.915009pt,42.446938pt" to="369.970009pt,42.4469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9792" from="473.78299pt,66.356934pt" to="476.83799pt,66.35693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9280" from="119.140999pt,78.311935pt" to="122.195999pt,78.31193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8768" from="189.651001pt,78.311935pt" to="192.706001pt,78.311935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K-Means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Clustering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selected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groups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points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similarity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in a multi-dimensional feature space.</w:t>
      </w:r>
      <w:r>
        <w:rPr>
          <w:w w:val="105"/>
          <w:sz w:val="20"/>
        </w:rPr>
        <w:t> In this work, four features were provided to the algorithm, namely </w:t>
      </w:r>
      <w:r>
        <w:rPr>
          <w:rFonts w:ascii="Georgia"/>
          <w:i/>
          <w:sz w:val="20"/>
        </w:rPr>
        <w:t>Bidder Tendency</w:t>
      </w:r>
      <w:r>
        <w:rPr>
          <w:sz w:val="20"/>
        </w:rPr>
        <w:t>, </w:t>
      </w:r>
      <w:r>
        <w:rPr>
          <w:rFonts w:ascii="Georgia"/>
          <w:i/>
          <w:sz w:val="20"/>
        </w:rPr>
        <w:t>Bidding Ratio</w:t>
      </w:r>
      <w:r>
        <w:rPr>
          <w:sz w:val="20"/>
        </w:rPr>
        <w:t>, </w:t>
      </w:r>
      <w:r>
        <w:rPr>
          <w:rFonts w:ascii="Georgia"/>
          <w:i/>
          <w:sz w:val="20"/>
        </w:rPr>
        <w:t>Winning Ratio</w:t>
      </w:r>
      <w:r>
        <w:rPr>
          <w:sz w:val="20"/>
        </w:rPr>
        <w:t>, and </w:t>
      </w:r>
      <w:r>
        <w:rPr>
          <w:rFonts w:ascii="Georgia"/>
          <w:i/>
          <w:sz w:val="20"/>
        </w:rPr>
        <w:t>Successive Outbidding </w:t>
      </w:r>
      <w:r>
        <w:rPr>
          <w:sz w:val="20"/>
        </w:rPr>
        <w:t>and after some analysis, </w:t>
      </w:r>
      <w:r>
        <w:rPr>
          <w:w w:val="105"/>
          <w:sz w:val="20"/>
        </w:rPr>
        <w:t>three clusters were defined.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distribution of these clusters in a 3D scatter plot can be visualised in Figure</w:t>
      </w:r>
      <w:r>
        <w:rPr>
          <w:spacing w:val="-10"/>
          <w:w w:val="105"/>
          <w:sz w:val="20"/>
        </w:rPr>
        <w:t> </w:t>
      </w:r>
      <w:hyperlink w:history="true" w:anchor="_bookmark14">
        <w:r>
          <w:rPr>
            <w:color w:val="0000FF"/>
            <w:w w:val="105"/>
            <w:sz w:val="20"/>
          </w:rPr>
          <w:t>4</w:t>
        </w:r>
      </w:hyperlink>
      <w:r>
        <w:rPr>
          <w:w w:val="105"/>
          <w:sz w:val="20"/>
        </w:rPr>
        <w:t>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3D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scatter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plot,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axes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represented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-11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Successive</w:t>
      </w:r>
      <w:r>
        <w:rPr>
          <w:rFonts w:ascii="Georgia"/>
          <w:i/>
          <w:spacing w:val="18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Outbidding</w:t>
      </w:r>
      <w:r>
        <w:rPr>
          <w:w w:val="105"/>
          <w:sz w:val="20"/>
        </w:rPr>
        <w:t>, </w:t>
      </w:r>
      <w:r>
        <w:rPr>
          <w:rFonts w:ascii="Georgia"/>
          <w:i/>
          <w:w w:val="105"/>
          <w:sz w:val="20"/>
        </w:rPr>
        <w:t>Bidding</w:t>
      </w:r>
      <w:r>
        <w:rPr>
          <w:rFonts w:ascii="Georgia"/>
          <w:i/>
          <w:spacing w:val="-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Ratio</w:t>
      </w:r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Winning</w:t>
      </w:r>
      <w:r>
        <w:rPr>
          <w:rFonts w:ascii="Georgia"/>
          <w:i/>
          <w:spacing w:val="-3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Ratio</w:t>
      </w:r>
      <w:r>
        <w:rPr>
          <w:w w:val="105"/>
          <w:sz w:val="20"/>
        </w:rPr>
        <w:t>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118" w:after="0"/>
        <w:ind w:left="604" w:right="0" w:hanging="485"/>
        <w:jc w:val="left"/>
      </w:pPr>
      <w:bookmarkStart w:name="Interactive Plots" w:id="20"/>
      <w:bookmarkEnd w:id="20"/>
      <w:r>
        <w:rPr>
          <w:b w:val="0"/>
        </w:rPr>
      </w:r>
      <w:bookmarkStart w:name="_bookmark11" w:id="21"/>
      <w:bookmarkEnd w:id="21"/>
      <w:r>
        <w:rPr>
          <w:spacing w:val="-5"/>
        </w:rPr>
        <w:t>I</w:t>
      </w:r>
      <w:r>
        <w:rPr>
          <w:spacing w:val="-5"/>
        </w:rPr>
        <w:t>nteractive</w:t>
      </w:r>
      <w:r>
        <w:rPr>
          <w:spacing w:val="16"/>
        </w:rPr>
        <w:t> </w:t>
      </w:r>
      <w:r>
        <w:rPr>
          <w:spacing w:val="-2"/>
        </w:rPr>
        <w:t>Plots</w:t>
      </w:r>
    </w:p>
    <w:p>
      <w:pPr>
        <w:pStyle w:val="BodyText"/>
        <w:spacing w:line="249" w:lineRule="auto" w:before="188"/>
        <w:ind w:left="120" w:right="738"/>
        <w:jc w:val="both"/>
      </w:pP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subsections,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interactive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plots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created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work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demonstrated.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They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empower</w:t>
      </w:r>
      <w:r>
        <w:rPr>
          <w:spacing w:val="-9"/>
          <w:w w:val="110"/>
        </w:rPr>
        <w:t> </w:t>
      </w:r>
      <w:r>
        <w:rPr>
          <w:w w:val="110"/>
        </w:rPr>
        <w:t>exploratory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providing</w:t>
      </w:r>
      <w:r>
        <w:rPr>
          <w:spacing w:val="-9"/>
          <w:w w:val="110"/>
        </w:rPr>
        <w:t> </w:t>
      </w:r>
      <w:r>
        <w:rPr>
          <w:w w:val="110"/>
        </w:rPr>
        <w:t>tools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make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activity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dynamic</w:t>
      </w:r>
      <w:r>
        <w:rPr>
          <w:spacing w:val="-9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effective.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01"/>
        <w:jc w:val="left"/>
      </w:pPr>
      <w:bookmarkStart w:name="Interactive 2D Histogram Contour Plot" w:id="22"/>
      <w:bookmarkEnd w:id="22"/>
      <w:r>
        <w:rPr>
          <w:b w:val="0"/>
        </w:rPr>
      </w:r>
      <w:bookmarkStart w:name="_bookmark12" w:id="23"/>
      <w:bookmarkEnd w:id="23"/>
      <w:r>
        <w:rPr>
          <w:spacing w:val="-2"/>
        </w:rPr>
        <w:t>I</w:t>
      </w:r>
      <w:r>
        <w:rPr>
          <w:spacing w:val="-2"/>
        </w:rPr>
        <w:t>nteractive</w:t>
      </w:r>
      <w:r>
        <w:rPr>
          <w:spacing w:val="-1"/>
        </w:rPr>
        <w:t> </w:t>
      </w:r>
      <w:r>
        <w:rPr>
          <w:spacing w:val="-2"/>
        </w:rPr>
        <w:t>2D</w:t>
      </w:r>
      <w:r>
        <w:rPr/>
        <w:t> </w:t>
      </w:r>
      <w:r>
        <w:rPr>
          <w:spacing w:val="-2"/>
        </w:rPr>
        <w:t>Histogram</w:t>
      </w:r>
      <w:r>
        <w:rPr>
          <w:spacing w:val="-1"/>
        </w:rPr>
        <w:t> </w:t>
      </w:r>
      <w:r>
        <w:rPr>
          <w:spacing w:val="-2"/>
        </w:rPr>
        <w:t>Contour</w:t>
      </w:r>
      <w:r>
        <w:rPr/>
        <w:t> </w:t>
      </w:r>
      <w:r>
        <w:rPr>
          <w:spacing w:val="-4"/>
        </w:rPr>
        <w:t>Plot</w:t>
      </w:r>
    </w:p>
    <w:p>
      <w:pPr>
        <w:pStyle w:val="BodyText"/>
        <w:spacing w:line="249" w:lineRule="auto" w:before="137"/>
        <w:ind w:left="120" w:right="737"/>
        <w:jc w:val="both"/>
      </w:pP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interactive</w:t>
      </w:r>
      <w:r>
        <w:rPr>
          <w:spacing w:val="37"/>
          <w:w w:val="105"/>
        </w:rPr>
        <w:t> </w:t>
      </w:r>
      <w:r>
        <w:rPr>
          <w:w w:val="105"/>
        </w:rPr>
        <w:t>2D</w:t>
      </w:r>
      <w:r>
        <w:rPr>
          <w:spacing w:val="37"/>
          <w:w w:val="105"/>
        </w:rPr>
        <w:t> </w:t>
      </w:r>
      <w:r>
        <w:rPr>
          <w:w w:val="105"/>
        </w:rPr>
        <w:t>contour</w:t>
      </w:r>
      <w:r>
        <w:rPr>
          <w:spacing w:val="37"/>
          <w:w w:val="105"/>
        </w:rPr>
        <w:t> </w:t>
      </w:r>
      <w:r>
        <w:rPr>
          <w:w w:val="105"/>
        </w:rPr>
        <w:t>plot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spacing w:val="37"/>
          <w:w w:val="105"/>
        </w:rPr>
        <w:t> </w:t>
      </w:r>
      <w:r>
        <w:rPr>
          <w:w w:val="105"/>
        </w:rPr>
        <w:t>implemented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37"/>
          <w:w w:val="105"/>
        </w:rPr>
        <w:t> </w:t>
      </w:r>
      <w:r>
        <w:rPr>
          <w:w w:val="105"/>
        </w:rPr>
        <w:t>Plotly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visualised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Figure</w:t>
      </w:r>
      <w:r>
        <w:rPr>
          <w:spacing w:val="37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. After</w:t>
      </w:r>
      <w:r>
        <w:rPr>
          <w:spacing w:val="29"/>
          <w:w w:val="105"/>
        </w:rPr>
        <w:t> </w:t>
      </w:r>
      <w:r>
        <w:rPr>
          <w:w w:val="105"/>
        </w:rPr>
        <w:t>selecting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29"/>
          <w:w w:val="105"/>
        </w:rPr>
        <w:t> </w:t>
      </w:r>
      <w:r>
        <w:rPr>
          <w:w w:val="105"/>
        </w:rPr>
        <w:t>variables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drop-down</w:t>
      </w:r>
      <w:r>
        <w:rPr>
          <w:spacing w:val="30"/>
          <w:w w:val="105"/>
        </w:rPr>
        <w:t> </w:t>
      </w:r>
      <w:r>
        <w:rPr>
          <w:w w:val="105"/>
        </w:rPr>
        <w:t>menus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plot,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relationship</w:t>
      </w:r>
      <w:r>
        <w:rPr>
          <w:spacing w:val="30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these</w:t>
      </w:r>
    </w:p>
    <w:p>
      <w:pPr>
        <w:spacing w:after="0" w:line="249" w:lineRule="auto"/>
        <w:jc w:val="both"/>
        <w:sectPr>
          <w:pgSz w:w="12240" w:h="15840"/>
          <w:pgMar w:header="0" w:footer="486" w:top="1820" w:bottom="680" w:left="158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47"/>
      </w:pPr>
      <w:r>
        <w:rPr/>
        <w:drawing>
          <wp:inline distT="0" distB="0" distL="0" distR="0">
            <wp:extent cx="5514975" cy="22174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 w:before="63"/>
        <w:ind w:left="120" w:right="691"/>
      </w:pPr>
      <w:r>
        <w:rPr>
          <w:w w:val="110"/>
        </w:rPr>
        <w:t>Figure 3:</w:t>
      </w:r>
      <w:r>
        <w:rPr>
          <w:spacing w:val="21"/>
          <w:w w:val="110"/>
        </w:rPr>
        <w:t> </w:t>
      </w:r>
      <w:bookmarkStart w:name="_bookmark13" w:id="24"/>
      <w:bookmarkEnd w:id="24"/>
      <w:r>
        <w:rPr>
          <w:w w:val="110"/>
        </w:rPr>
        <w:t>Distribution</w:t>
      </w:r>
      <w:r>
        <w:rPr>
          <w:w w:val="110"/>
        </w:rPr>
        <w:t> of Bidding Ratio by Class, illustrating the comparison between abnormal and normal bidding behaviour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2766522</wp:posOffset>
            </wp:positionH>
            <wp:positionV relativeFrom="paragraph">
              <wp:posOffset>146965</wp:posOffset>
            </wp:positionV>
            <wp:extent cx="3823334" cy="21316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334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 w:before="63"/>
        <w:ind w:left="120" w:right="508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4:</w:t>
      </w:r>
      <w:r>
        <w:rPr>
          <w:spacing w:val="40"/>
          <w:w w:val="105"/>
        </w:rPr>
        <w:t> </w:t>
      </w:r>
      <w:bookmarkStart w:name="_bookmark14" w:id="25"/>
      <w:bookmarkEnd w:id="25"/>
      <w:r>
        <w:rPr>
          <w:w w:val="105"/>
        </w:rPr>
        <w:t>Visualisation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K-means</w:t>
      </w:r>
      <w:r>
        <w:rPr>
          <w:spacing w:val="20"/>
          <w:w w:val="105"/>
        </w:rPr>
        <w:t> </w:t>
      </w:r>
      <w:r>
        <w:rPr>
          <w:w w:val="105"/>
        </w:rPr>
        <w:t>Cluster</w:t>
      </w:r>
      <w:r>
        <w:rPr>
          <w:spacing w:val="21"/>
          <w:w w:val="105"/>
        </w:rPr>
        <w:t> </w:t>
      </w:r>
      <w:r>
        <w:rPr>
          <w:w w:val="105"/>
        </w:rPr>
        <w:t>Analysis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3D</w:t>
      </w:r>
      <w:r>
        <w:rPr>
          <w:spacing w:val="20"/>
          <w:w w:val="105"/>
        </w:rPr>
        <w:t> </w:t>
      </w:r>
      <w:r>
        <w:rPr>
          <w:w w:val="105"/>
        </w:rPr>
        <w:t>Space,</w:t>
      </w:r>
      <w:r>
        <w:rPr>
          <w:spacing w:val="21"/>
          <w:w w:val="105"/>
        </w:rPr>
        <w:t> </w:t>
      </w:r>
      <w:r>
        <w:rPr>
          <w:w w:val="105"/>
        </w:rPr>
        <w:t>illustrating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grouping</w:t>
      </w:r>
      <w:r>
        <w:rPr>
          <w:spacing w:val="20"/>
          <w:w w:val="105"/>
        </w:rPr>
        <w:t> </w:t>
      </w:r>
      <w:r>
        <w:rPr>
          <w:w w:val="105"/>
        </w:rPr>
        <w:t>patterns and</w:t>
      </w:r>
      <w:r>
        <w:rPr>
          <w:spacing w:val="16"/>
          <w:w w:val="105"/>
        </w:rPr>
        <w:t> </w:t>
      </w:r>
      <w:r>
        <w:rPr>
          <w:w w:val="105"/>
        </w:rPr>
        <w:t>relationships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successive</w:t>
      </w:r>
      <w:r>
        <w:rPr>
          <w:spacing w:val="16"/>
          <w:w w:val="105"/>
        </w:rPr>
        <w:t> </w:t>
      </w:r>
      <w:r>
        <w:rPr>
          <w:w w:val="105"/>
        </w:rPr>
        <w:t>outbidding,</w:t>
      </w:r>
      <w:r>
        <w:rPr>
          <w:spacing w:val="17"/>
          <w:w w:val="105"/>
        </w:rPr>
        <w:t> </w:t>
      </w:r>
      <w:r>
        <w:rPr>
          <w:w w:val="105"/>
        </w:rPr>
        <w:t>bidding</w:t>
      </w:r>
      <w:r>
        <w:rPr>
          <w:spacing w:val="16"/>
          <w:w w:val="105"/>
        </w:rPr>
        <w:t> </w:t>
      </w:r>
      <w:r>
        <w:rPr>
          <w:w w:val="105"/>
        </w:rPr>
        <w:t>ratio,</w:t>
      </w:r>
      <w:r>
        <w:rPr>
          <w:spacing w:val="17"/>
          <w:w w:val="105"/>
        </w:rPr>
        <w:t> </w:t>
      </w:r>
      <w:r>
        <w:rPr>
          <w:w w:val="105"/>
        </w:rPr>
        <w:t>winning</w:t>
      </w:r>
      <w:r>
        <w:rPr>
          <w:spacing w:val="16"/>
          <w:w w:val="105"/>
        </w:rPr>
        <w:t> </w:t>
      </w:r>
      <w:r>
        <w:rPr>
          <w:w w:val="105"/>
        </w:rPr>
        <w:t>ratio,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cluster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assignments</w:t>
      </w:r>
    </w:p>
    <w:p>
      <w:pPr>
        <w:spacing w:after="0" w:line="249" w:lineRule="auto"/>
        <w:sectPr>
          <w:pgSz w:w="12240" w:h="15840"/>
          <w:pgMar w:header="0" w:footer="486" w:top="1820" w:bottom="680" w:left="1580" w:right="960"/>
        </w:sectPr>
      </w:pPr>
    </w:p>
    <w:p>
      <w:pPr>
        <w:pStyle w:val="BodyText"/>
        <w:ind w:left="1169"/>
      </w:pPr>
      <w:r>
        <w:rPr/>
        <w:drawing>
          <wp:inline distT="0" distB="0" distL="0" distR="0">
            <wp:extent cx="4274058" cy="379247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058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20" w:right="740"/>
        <w:jc w:val="both"/>
      </w:pPr>
      <w:r>
        <w:rPr>
          <w:w w:val="105"/>
        </w:rPr>
        <w:t>Figure</w:t>
      </w:r>
      <w:r>
        <w:rPr>
          <w:w w:val="105"/>
        </w:rPr>
        <w:t> 5:</w:t>
      </w:r>
      <w:r>
        <w:rPr>
          <w:spacing w:val="40"/>
          <w:w w:val="105"/>
        </w:rPr>
        <w:t> </w:t>
      </w:r>
      <w:bookmarkStart w:name="_bookmark15" w:id="26"/>
      <w:bookmarkEnd w:id="26"/>
      <w:r>
        <w:rPr>
          <w:w w:val="105"/>
        </w:rPr>
        <w:t>I</w:t>
      </w:r>
      <w:r>
        <w:rPr>
          <w:w w:val="105"/>
        </w:rPr>
        <w:t>nteractive</w:t>
      </w:r>
      <w:r>
        <w:rPr>
          <w:w w:val="105"/>
        </w:rPr>
        <w:t> Contour</w:t>
      </w:r>
      <w:r>
        <w:rPr>
          <w:w w:val="105"/>
        </w:rPr>
        <w:t> Plot</w:t>
      </w:r>
      <w:r>
        <w:rPr>
          <w:w w:val="105"/>
        </w:rPr>
        <w:t> showcasing</w:t>
      </w:r>
      <w:r>
        <w:rPr>
          <w:w w:val="105"/>
        </w:rPr>
        <w:t> the</w:t>
      </w:r>
      <w:r>
        <w:rPr>
          <w:w w:val="105"/>
        </w:rPr>
        <w:t> relationship</w:t>
      </w:r>
      <w:r>
        <w:rPr>
          <w:w w:val="105"/>
        </w:rPr>
        <w:t> between</w:t>
      </w:r>
      <w:r>
        <w:rPr>
          <w:w w:val="105"/>
        </w:rPr>
        <w:t> Last</w:t>
      </w:r>
      <w:r>
        <w:rPr>
          <w:w w:val="105"/>
        </w:rPr>
        <w:t> Bidding</w:t>
      </w:r>
      <w:r>
        <w:rPr>
          <w:w w:val="105"/>
        </w:rPr>
        <w:t> and</w:t>
      </w:r>
      <w:r>
        <w:rPr>
          <w:w w:val="105"/>
        </w:rPr>
        <w:t> Auction </w:t>
      </w:r>
      <w:r>
        <w:rPr>
          <w:spacing w:val="-2"/>
          <w:w w:val="105"/>
        </w:rPr>
        <w:t>Duration</w:t>
      </w:r>
    </w:p>
    <w:p>
      <w:pPr>
        <w:pStyle w:val="BodyText"/>
      </w:pPr>
    </w:p>
    <w:p>
      <w:pPr>
        <w:pStyle w:val="BodyText"/>
        <w:spacing w:before="128"/>
        <w:ind w:left="120"/>
        <w:jc w:val="both"/>
      </w:pP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continuous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visualised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contours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joint</w:t>
      </w:r>
      <w:r>
        <w:rPr>
          <w:spacing w:val="-7"/>
          <w:w w:val="110"/>
        </w:rPr>
        <w:t> </w:t>
      </w:r>
      <w:r>
        <w:rPr>
          <w:w w:val="110"/>
        </w:rPr>
        <w:t>probability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density.</w:t>
      </w:r>
    </w:p>
    <w:p>
      <w:pPr>
        <w:pStyle w:val="BodyText"/>
        <w:spacing w:line="249" w:lineRule="auto" w:before="9"/>
        <w:ind w:left="120" w:right="736" w:firstLine="298"/>
        <w:jc w:val="both"/>
      </w:pPr>
      <w:r>
        <w:rPr>
          <w:w w:val="110"/>
        </w:rPr>
        <w:t>Besides that, the darker colours represent the denser regions of the plot, while the data points are more</w:t>
      </w:r>
      <w:r>
        <w:rPr>
          <w:w w:val="110"/>
        </w:rPr>
        <w:t> sparse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lighter</w:t>
      </w:r>
      <w:r>
        <w:rPr>
          <w:w w:val="110"/>
        </w:rPr>
        <w:t> regions.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this</w:t>
      </w:r>
      <w:r>
        <w:rPr>
          <w:w w:val="110"/>
        </w:rPr>
        <w:t> interactive</w:t>
      </w:r>
      <w:r>
        <w:rPr>
          <w:w w:val="110"/>
        </w:rPr>
        <w:t> plot</w:t>
      </w:r>
      <w:r>
        <w:rPr>
          <w:w w:val="110"/>
        </w:rPr>
        <w:t> provides</w:t>
      </w:r>
      <w:r>
        <w:rPr>
          <w:w w:val="110"/>
        </w:rPr>
        <w:t> insights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distribution and density of data points in the two-dimensional feature space.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2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01"/>
        <w:jc w:val="left"/>
      </w:pPr>
      <w:bookmarkStart w:name="Interactive 3D Scatter Plot" w:id="27"/>
      <w:bookmarkEnd w:id="27"/>
      <w:r>
        <w:rPr>
          <w:b w:val="0"/>
        </w:rPr>
      </w:r>
      <w:bookmarkStart w:name="_bookmark16" w:id="28"/>
      <w:bookmarkEnd w:id="28"/>
      <w:r>
        <w:rPr>
          <w:spacing w:val="-2"/>
        </w:rPr>
        <w:t>I</w:t>
      </w:r>
      <w:r>
        <w:rPr>
          <w:spacing w:val="-2"/>
        </w:rPr>
        <w:t>nteractive</w:t>
      </w:r>
      <w:r>
        <w:rPr>
          <w:spacing w:val="11"/>
        </w:rPr>
        <w:t> </w:t>
      </w:r>
      <w:r>
        <w:rPr>
          <w:spacing w:val="-2"/>
        </w:rPr>
        <w:t>3D</w:t>
      </w:r>
      <w:r>
        <w:rPr>
          <w:spacing w:val="11"/>
        </w:rPr>
        <w:t> </w:t>
      </w:r>
      <w:r>
        <w:rPr>
          <w:spacing w:val="-2"/>
        </w:rPr>
        <w:t>Scatter</w:t>
      </w:r>
      <w:r>
        <w:rPr>
          <w:spacing w:val="11"/>
        </w:rPr>
        <w:t> </w:t>
      </w:r>
      <w:r>
        <w:rPr>
          <w:spacing w:val="-4"/>
        </w:rPr>
        <w:t>Plot</w:t>
      </w:r>
    </w:p>
    <w:p>
      <w:pPr>
        <w:pStyle w:val="BodyText"/>
        <w:spacing w:line="249" w:lineRule="auto" w:before="138"/>
        <w:ind w:left="120" w:right="736"/>
        <w:jc w:val="both"/>
      </w:pP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interactive</w:t>
      </w:r>
      <w:r>
        <w:rPr>
          <w:spacing w:val="40"/>
          <w:w w:val="105"/>
        </w:rPr>
        <w:t> </w:t>
      </w:r>
      <w:r>
        <w:rPr>
          <w:w w:val="105"/>
        </w:rPr>
        <w:t>3D</w:t>
      </w:r>
      <w:r>
        <w:rPr>
          <w:spacing w:val="40"/>
          <w:w w:val="105"/>
        </w:rPr>
        <w:t> </w:t>
      </w:r>
      <w:r>
        <w:rPr>
          <w:w w:val="105"/>
        </w:rPr>
        <w:t>scatter</w:t>
      </w:r>
      <w:r>
        <w:rPr>
          <w:spacing w:val="40"/>
          <w:w w:val="105"/>
        </w:rPr>
        <w:t> </w:t>
      </w:r>
      <w:r>
        <w:rPr>
          <w:w w:val="105"/>
        </w:rPr>
        <w:t>plot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Plotly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visible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51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three-dimensional</w:t>
      </w:r>
      <w:r>
        <w:rPr>
          <w:w w:val="105"/>
        </w:rPr>
        <w:t> plot</w:t>
      </w:r>
      <w:r>
        <w:rPr>
          <w:w w:val="105"/>
        </w:rPr>
        <w:t> allows</w:t>
      </w:r>
      <w:r>
        <w:rPr>
          <w:w w:val="105"/>
        </w:rPr>
        <w:t> the</w:t>
      </w:r>
      <w:r>
        <w:rPr>
          <w:w w:val="105"/>
        </w:rPr>
        <w:t> visualisation</w:t>
      </w:r>
      <w:r>
        <w:rPr>
          <w:w w:val="105"/>
        </w:rPr>
        <w:t> of</w:t>
      </w:r>
      <w:r>
        <w:rPr>
          <w:w w:val="105"/>
        </w:rPr>
        <w:t> relationships</w:t>
      </w:r>
      <w:r>
        <w:rPr>
          <w:w w:val="105"/>
        </w:rPr>
        <w:t> and</w:t>
      </w:r>
      <w:r>
        <w:rPr>
          <w:w w:val="105"/>
        </w:rPr>
        <w:t> patterns</w:t>
      </w:r>
      <w:r>
        <w:rPr>
          <w:w w:val="105"/>
        </w:rPr>
        <w:t> among</w:t>
      </w:r>
      <w:r>
        <w:rPr>
          <w:w w:val="105"/>
        </w:rPr>
        <w:t> three</w:t>
      </w:r>
      <w:r>
        <w:rPr>
          <w:w w:val="105"/>
        </w:rPr>
        <w:t> distinct feature simultaneously.</w:t>
      </w:r>
    </w:p>
    <w:p>
      <w:pPr>
        <w:pStyle w:val="BodyText"/>
        <w:spacing w:line="249" w:lineRule="auto"/>
        <w:ind w:left="120" w:right="739" w:firstLine="298"/>
        <w:jc w:val="both"/>
      </w:pPr>
      <w:r>
        <w:rPr>
          <w:w w:val="105"/>
        </w:rPr>
        <w:t>Regarding the data points colours,</w:t>
      </w:r>
      <w:r>
        <w:rPr>
          <w:w w:val="105"/>
        </w:rPr>
        <w:t> using orange for abnormal and blue for normal provides clear visibility</w:t>
      </w:r>
      <w:r>
        <w:rPr>
          <w:w w:val="105"/>
        </w:rPr>
        <w:t> and</w:t>
      </w:r>
      <w:r>
        <w:rPr>
          <w:w w:val="105"/>
        </w:rPr>
        <w:t> differentiation.</w:t>
      </w:r>
      <w:r>
        <w:rPr>
          <w:spacing w:val="40"/>
          <w:w w:val="105"/>
        </w:rPr>
        <w:t> </w:t>
      </w:r>
      <w:r>
        <w:rPr>
          <w:w w:val="105"/>
        </w:rPr>
        <w:t>Besides</w:t>
      </w:r>
      <w:r>
        <w:rPr>
          <w:w w:val="105"/>
        </w:rPr>
        <w:t> that,</w:t>
      </w:r>
      <w:r>
        <w:rPr>
          <w:w w:val="105"/>
        </w:rPr>
        <w:t> the</w:t>
      </w:r>
      <w:r>
        <w:rPr>
          <w:w w:val="105"/>
        </w:rPr>
        <w:t> former</w:t>
      </w:r>
      <w:r>
        <w:rPr>
          <w:w w:val="105"/>
        </w:rPr>
        <w:t> symbolises</w:t>
      </w:r>
      <w:r>
        <w:rPr>
          <w:w w:val="105"/>
        </w:rPr>
        <w:t> caution</w:t>
      </w:r>
      <w:r>
        <w:rPr>
          <w:w w:val="105"/>
        </w:rPr>
        <w:t> and</w:t>
      </w:r>
      <w:r>
        <w:rPr>
          <w:w w:val="105"/>
        </w:rPr>
        <w:t> aligns</w:t>
      </w:r>
      <w:r>
        <w:rPr>
          <w:w w:val="105"/>
        </w:rPr>
        <w:t> with</w:t>
      </w:r>
      <w:r>
        <w:rPr>
          <w:w w:val="105"/>
        </w:rPr>
        <w:t> potential</w:t>
      </w:r>
      <w:r>
        <w:rPr>
          <w:spacing w:val="80"/>
          <w:w w:val="105"/>
        </w:rPr>
        <w:t> </w:t>
      </w:r>
      <w:r>
        <w:rPr>
          <w:w w:val="105"/>
        </w:rPr>
        <w:t>fraud,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latter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trust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stability.</w:t>
      </w:r>
    </w:p>
    <w:p>
      <w:pPr>
        <w:pStyle w:val="BodyText"/>
        <w:spacing w:line="249" w:lineRule="auto"/>
        <w:ind w:left="120" w:right="739" w:firstLine="298"/>
        <w:jc w:val="both"/>
      </w:pP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this</w:t>
      </w:r>
      <w:r>
        <w:rPr>
          <w:w w:val="110"/>
        </w:rPr>
        <w:t> plot</w:t>
      </w:r>
      <w:r>
        <w:rPr>
          <w:w w:val="110"/>
        </w:rPr>
        <w:t> provides</w:t>
      </w:r>
      <w:r>
        <w:rPr>
          <w:w w:val="110"/>
        </w:rPr>
        <w:t> flexibility</w:t>
      </w:r>
      <w:r>
        <w:rPr>
          <w:w w:val="110"/>
        </w:rPr>
        <w:t> in</w:t>
      </w:r>
      <w:r>
        <w:rPr>
          <w:w w:val="110"/>
        </w:rPr>
        <w:t> analysing</w:t>
      </w:r>
      <w:r>
        <w:rPr>
          <w:w w:val="110"/>
        </w:rPr>
        <w:t> combinations</w:t>
      </w:r>
      <w:r>
        <w:rPr>
          <w:w w:val="110"/>
        </w:rPr>
        <w:t> of</w:t>
      </w:r>
      <w:r>
        <w:rPr>
          <w:w w:val="110"/>
        </w:rPr>
        <w:t> variables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aids</w:t>
      </w:r>
      <w:r>
        <w:rPr>
          <w:w w:val="110"/>
        </w:rPr>
        <w:t> in identifying and understanding how abnormal and normal data points are distributed within a three- dimensional</w:t>
      </w:r>
      <w:r>
        <w:rPr>
          <w:w w:val="110"/>
        </w:rPr>
        <w:t> space.</w:t>
      </w:r>
      <w:r>
        <w:rPr>
          <w:spacing w:val="40"/>
          <w:w w:val="110"/>
        </w:rPr>
        <w:t> </w:t>
      </w:r>
      <w:r>
        <w:rPr>
          <w:w w:val="110"/>
        </w:rPr>
        <w:t>Ultimately,</w:t>
      </w:r>
      <w:r>
        <w:rPr>
          <w:w w:val="110"/>
        </w:rPr>
        <w:t> users</w:t>
      </w:r>
      <w:r>
        <w:rPr>
          <w:w w:val="110"/>
        </w:rPr>
        <w:t> can</w:t>
      </w:r>
      <w:r>
        <w:rPr>
          <w:w w:val="110"/>
        </w:rPr>
        <w:t> rotate</w:t>
      </w:r>
      <w:r>
        <w:rPr>
          <w:w w:val="110"/>
        </w:rPr>
        <w:t> or</w:t>
      </w:r>
      <w:r>
        <w:rPr>
          <w:w w:val="110"/>
        </w:rPr>
        <w:t> zoom</w:t>
      </w:r>
      <w:r>
        <w:rPr>
          <w:w w:val="110"/>
        </w:rPr>
        <w:t> the</w:t>
      </w:r>
      <w:r>
        <w:rPr>
          <w:w w:val="110"/>
        </w:rPr>
        <w:t> plot</w:t>
      </w:r>
      <w:r>
        <w:rPr>
          <w:w w:val="110"/>
        </w:rPr>
        <w:t> to</w:t>
      </w:r>
      <w:r>
        <w:rPr>
          <w:w w:val="110"/>
        </w:rPr>
        <w:t> visualise</w:t>
      </w:r>
      <w:r>
        <w:rPr>
          <w:w w:val="110"/>
        </w:rPr>
        <w:t> it</w:t>
      </w:r>
      <w:r>
        <w:rPr>
          <w:w w:val="110"/>
        </w:rPr>
        <w:t> from</w:t>
      </w:r>
      <w:r>
        <w:rPr>
          <w:w w:val="110"/>
        </w:rPr>
        <w:t> many</w:t>
      </w:r>
      <w:r>
        <w:rPr>
          <w:w w:val="110"/>
        </w:rPr>
        <w:t> angles, obtaining</w:t>
      </w:r>
      <w:r>
        <w:rPr>
          <w:w w:val="110"/>
        </w:rPr>
        <w:t> new</w:t>
      </w:r>
      <w:r>
        <w:rPr>
          <w:w w:val="110"/>
        </w:rPr>
        <w:t> insights</w:t>
      </w:r>
      <w:r>
        <w:rPr>
          <w:w w:val="110"/>
        </w:rPr>
        <w:t> and</w:t>
      </w:r>
      <w:r>
        <w:rPr>
          <w:w w:val="110"/>
        </w:rPr>
        <w:t> perspectives</w:t>
      </w:r>
      <w:r>
        <w:rPr>
          <w:w w:val="110"/>
        </w:rPr>
        <w:t> and</w:t>
      </w:r>
      <w:r>
        <w:rPr>
          <w:w w:val="110"/>
        </w:rPr>
        <w:t> identifying</w:t>
      </w:r>
      <w:r>
        <w:rPr>
          <w:w w:val="110"/>
        </w:rPr>
        <w:t> clusters,</w:t>
      </w:r>
      <w:r>
        <w:rPr>
          <w:w w:val="110"/>
        </w:rPr>
        <w:t> outliers,</w:t>
      </w:r>
      <w:r>
        <w:rPr>
          <w:w w:val="110"/>
        </w:rPr>
        <w:t> trends,</w:t>
      </w:r>
      <w:r>
        <w:rPr>
          <w:w w:val="110"/>
        </w:rPr>
        <w:t> and</w:t>
      </w:r>
      <w:r>
        <w:rPr>
          <w:w w:val="110"/>
        </w:rPr>
        <w:t> patterns</w:t>
      </w:r>
      <w:r>
        <w:rPr>
          <w:w w:val="110"/>
        </w:rPr>
        <w:t> to support data-driven decision making.</w:t>
      </w:r>
    </w:p>
    <w:p>
      <w:pPr>
        <w:spacing w:after="0" w:line="249" w:lineRule="auto"/>
        <w:jc w:val="both"/>
        <w:sectPr>
          <w:pgSz w:w="12240" w:h="15840"/>
          <w:pgMar w:header="0" w:footer="486" w:top="1820" w:bottom="680" w:left="158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301"/>
      </w:pPr>
      <w:r>
        <w:rPr/>
        <w:drawing>
          <wp:inline distT="0" distB="0" distL="0" distR="0">
            <wp:extent cx="5456682" cy="442026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44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63"/>
        <w:ind w:left="120"/>
      </w:pPr>
      <w:r>
        <w:rPr>
          <w:w w:val="105"/>
        </w:rPr>
        <w:t>Figure</w:t>
      </w:r>
      <w:r>
        <w:rPr>
          <w:spacing w:val="6"/>
          <w:w w:val="105"/>
        </w:rPr>
        <w:t> </w:t>
      </w:r>
      <w:r>
        <w:rPr>
          <w:w w:val="105"/>
        </w:rPr>
        <w:t>6:</w:t>
      </w:r>
      <w:r>
        <w:rPr>
          <w:spacing w:val="43"/>
          <w:w w:val="105"/>
        </w:rPr>
        <w:t> </w:t>
      </w:r>
      <w:bookmarkStart w:name="_bookmark17" w:id="29"/>
      <w:bookmarkEnd w:id="29"/>
      <w:r>
        <w:rPr>
          <w:w w:val="105"/>
        </w:rPr>
        <w:t>3D</w:t>
      </w:r>
      <w:r>
        <w:rPr>
          <w:spacing w:val="6"/>
          <w:w w:val="105"/>
        </w:rPr>
        <w:t> </w:t>
      </w:r>
      <w:r>
        <w:rPr>
          <w:w w:val="105"/>
        </w:rPr>
        <w:t>Scatter</w:t>
      </w:r>
      <w:r>
        <w:rPr>
          <w:spacing w:val="7"/>
          <w:w w:val="105"/>
        </w:rPr>
        <w:t> </w:t>
      </w:r>
      <w:r>
        <w:rPr>
          <w:w w:val="105"/>
        </w:rPr>
        <w:t>Plot</w:t>
      </w:r>
      <w:r>
        <w:rPr>
          <w:spacing w:val="7"/>
          <w:w w:val="105"/>
        </w:rPr>
        <w:t> </w:t>
      </w:r>
      <w:r>
        <w:rPr>
          <w:w w:val="105"/>
        </w:rPr>
        <w:t>displaying</w:t>
      </w:r>
      <w:r>
        <w:rPr>
          <w:spacing w:val="7"/>
          <w:w w:val="105"/>
        </w:rPr>
        <w:t> </w:t>
      </w:r>
      <w:r>
        <w:rPr>
          <w:w w:val="105"/>
        </w:rPr>
        <w:t>bid-related</w:t>
      </w:r>
      <w:r>
        <w:rPr>
          <w:spacing w:val="7"/>
          <w:w w:val="105"/>
        </w:rPr>
        <w:t> </w:t>
      </w:r>
      <w:r>
        <w:rPr>
          <w:w w:val="105"/>
        </w:rPr>
        <w:t>features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adjustable</w:t>
      </w:r>
      <w:r>
        <w:rPr>
          <w:spacing w:val="7"/>
          <w:w w:val="105"/>
        </w:rPr>
        <w:t> </w:t>
      </w:r>
      <w:r>
        <w:rPr>
          <w:w w:val="105"/>
        </w:rPr>
        <w:t>dimensions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markers.</w:t>
      </w:r>
    </w:p>
    <w:p>
      <w:pPr>
        <w:spacing w:after="0"/>
        <w:sectPr>
          <w:pgSz w:w="12240" w:h="15840"/>
          <w:pgMar w:header="0" w:footer="486" w:top="1820" w:bottom="680" w:left="1580" w:right="960"/>
        </w:sectPr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36" w:after="0"/>
        <w:ind w:left="604" w:right="0" w:hanging="485"/>
        <w:jc w:val="left"/>
      </w:pPr>
      <w:bookmarkStart w:name="Dashboard" w:id="30"/>
      <w:bookmarkEnd w:id="30"/>
      <w:r>
        <w:rPr>
          <w:b w:val="0"/>
        </w:rPr>
      </w:r>
      <w:bookmarkStart w:name="_bookmark18" w:id="31"/>
      <w:bookmarkEnd w:id="31"/>
      <w:r>
        <w:rPr>
          <w:spacing w:val="-2"/>
        </w:rPr>
        <w:t>Das</w:t>
      </w:r>
      <w:r>
        <w:rPr>
          <w:spacing w:val="-2"/>
        </w:rPr>
        <w:t>hboard</w:t>
      </w:r>
    </w:p>
    <w:p>
      <w:pPr>
        <w:pStyle w:val="BodyText"/>
        <w:spacing w:line="249" w:lineRule="auto" w:before="188"/>
        <w:ind w:left="120" w:right="737"/>
        <w:jc w:val="both"/>
      </w:pPr>
      <w:r>
        <w:rPr>
          <w:w w:val="105"/>
        </w:rPr>
        <w:t>A</w:t>
      </w:r>
      <w:r>
        <w:rPr>
          <w:w w:val="105"/>
        </w:rPr>
        <w:t> dashboard</w:t>
      </w:r>
      <w:r>
        <w:rPr>
          <w:w w:val="105"/>
        </w:rPr>
        <w:t> featuring</w:t>
      </w:r>
      <w:r>
        <w:rPr>
          <w:w w:val="105"/>
        </w:rPr>
        <w:t> the</w:t>
      </w:r>
      <w:r>
        <w:rPr>
          <w:w w:val="105"/>
        </w:rPr>
        <w:t> interactive</w:t>
      </w:r>
      <w:r>
        <w:rPr>
          <w:w w:val="105"/>
        </w:rPr>
        <w:t> plots</w:t>
      </w:r>
      <w:r>
        <w:rPr>
          <w:w w:val="105"/>
        </w:rPr>
        <w:t> discussed</w:t>
      </w:r>
      <w:r>
        <w:rPr>
          <w:w w:val="105"/>
        </w:rPr>
        <w:t> earlier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project</w:t>
      </w:r>
      <w:r>
        <w:rPr>
          <w:w w:val="105"/>
        </w:rPr>
        <w:t> was</w:t>
      </w:r>
      <w:r>
        <w:rPr>
          <w:w w:val="105"/>
        </w:rPr>
        <w:t> implemented</w:t>
      </w:r>
      <w:r>
        <w:rPr>
          <w:w w:val="105"/>
        </w:rPr>
        <w:t> using</w:t>
      </w:r>
      <w:r>
        <w:rPr>
          <w:spacing w:val="80"/>
          <w:w w:val="105"/>
        </w:rPr>
        <w:t> </w:t>
      </w:r>
      <w:r>
        <w:rPr>
          <w:rFonts w:ascii="Georgia"/>
          <w:i/>
          <w:w w:val="105"/>
        </w:rPr>
        <w:t>Dash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library,</w:t>
      </w:r>
      <w:r>
        <w:rPr>
          <w:spacing w:val="36"/>
          <w:w w:val="105"/>
        </w:rPr>
        <w:t> </w:t>
      </w:r>
      <w:r>
        <w:rPr>
          <w:w w:val="105"/>
        </w:rPr>
        <w:t>executed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Jupyter</w:t>
      </w:r>
      <w:r>
        <w:rPr>
          <w:spacing w:val="32"/>
          <w:w w:val="105"/>
        </w:rPr>
        <w:t> </w:t>
      </w:r>
      <w:r>
        <w:rPr>
          <w:w w:val="105"/>
        </w:rPr>
        <w:t>Notebook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deployed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localhost.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screenshot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this Dash app can be visualised in Figure 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49" w:lineRule="auto"/>
        <w:ind w:left="120" w:right="738" w:firstLine="298"/>
        <w:jc w:val="both"/>
      </w:pPr>
      <w:r>
        <w:rPr>
          <w:w w:val="105"/>
        </w:rPr>
        <w:t>Using Dash in this work allowed a relatively simple integration with the previous plots developed with Plotly library, as Dash was created by the parent company Plotly.</w:t>
      </w:r>
      <w:r>
        <w:rPr>
          <w:spacing w:val="40"/>
          <w:w w:val="105"/>
        </w:rPr>
        <w:t> </w:t>
      </w:r>
      <w:r>
        <w:rPr>
          <w:w w:val="105"/>
        </w:rPr>
        <w:t>Besides that, Dash provides flexibility</w:t>
      </w:r>
      <w:r>
        <w:rPr>
          <w:w w:val="105"/>
        </w:rPr>
        <w:t> in</w:t>
      </w:r>
      <w:r>
        <w:rPr>
          <w:w w:val="105"/>
        </w:rPr>
        <w:t> designing</w:t>
      </w:r>
      <w:r>
        <w:rPr>
          <w:w w:val="105"/>
        </w:rPr>
        <w:t> and</w:t>
      </w:r>
      <w:r>
        <w:rPr>
          <w:w w:val="105"/>
        </w:rPr>
        <w:t> customising</w:t>
      </w:r>
      <w:r>
        <w:rPr>
          <w:w w:val="105"/>
        </w:rPr>
        <w:t> the</w:t>
      </w:r>
      <w:r>
        <w:rPr>
          <w:w w:val="105"/>
        </w:rPr>
        <w:t> dashboard</w:t>
      </w:r>
      <w:r>
        <w:rPr>
          <w:w w:val="105"/>
        </w:rPr>
        <w:t> layout,</w:t>
      </w:r>
      <w:r>
        <w:rPr>
          <w:w w:val="105"/>
        </w:rPr>
        <w:t> allowing</w:t>
      </w:r>
      <w:r>
        <w:rPr>
          <w:w w:val="105"/>
        </w:rPr>
        <w:t> the</w:t>
      </w:r>
      <w:r>
        <w:rPr>
          <w:w w:val="105"/>
        </w:rPr>
        <w:t> arrangement</w:t>
      </w:r>
      <w:r>
        <w:rPr>
          <w:w w:val="105"/>
        </w:rPr>
        <w:t> of</w:t>
      </w:r>
      <w:r>
        <w:rPr>
          <w:w w:val="105"/>
        </w:rPr>
        <w:t> multiple interactive plots and components.</w:t>
      </w:r>
    </w:p>
    <w:p>
      <w:pPr>
        <w:pStyle w:val="BodyText"/>
        <w:spacing w:line="249" w:lineRule="auto"/>
        <w:ind w:left="120" w:right="738" w:firstLine="298"/>
        <w:jc w:val="both"/>
      </w:pPr>
      <w:r>
        <w:rPr/>
        <w:pict>
          <v:line style="position:absolute;mso-position-horizontal-relative:page;mso-position-vertical-relative:paragraph;z-index:-15967744" from="198.619003pt,33.046913pt" to="201.674003pt,33.0469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7232" from="235.001007pt,33.046913pt" to="238.056007pt,33.0469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6720" from="306.282013pt,33.046913pt" to="309.337013pt,33.04691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6208" from="338.589996pt,33.046913pt" to="341.644996pt,33.046913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this,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Dash</w:t>
      </w:r>
      <w:r>
        <w:rPr>
          <w:spacing w:val="-9"/>
          <w:w w:val="110"/>
        </w:rPr>
        <w:t> </w: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dashboard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analyse</w:t>
      </w:r>
      <w:r>
        <w:rPr>
          <w:spacing w:val="-10"/>
          <w:w w:val="110"/>
        </w:rPr>
        <w:t> </w:t>
      </w:r>
      <w:r>
        <w:rPr>
          <w:w w:val="110"/>
        </w:rPr>
        <w:t>correlations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patterns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SBD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set up.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consists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layout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title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interactive</w:t>
      </w:r>
      <w:r>
        <w:rPr>
          <w:spacing w:val="-11"/>
          <w:w w:val="110"/>
        </w:rPr>
        <w:t> </w:t>
      </w:r>
      <w:r>
        <w:rPr>
          <w:w w:val="110"/>
        </w:rPr>
        <w:t>plots.</w:t>
      </w:r>
      <w:r>
        <w:rPr>
          <w:spacing w:val="13"/>
          <w:w w:val="110"/>
        </w:rPr>
        <w:t> </w:t>
      </w:r>
      <w:r>
        <w:rPr>
          <w:w w:val="110"/>
        </w:rPr>
        <w:t>Also,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implementation</w:t>
      </w:r>
      <w:r>
        <w:rPr>
          <w:spacing w:val="-11"/>
          <w:w w:val="110"/>
        </w:rPr>
        <w:t> </w:t>
      </w:r>
      <w:r>
        <w:rPr>
          <w:w w:val="110"/>
        </w:rPr>
        <w:t>contained</w:t>
      </w:r>
      <w:r>
        <w:rPr>
          <w:spacing w:val="-11"/>
          <w:w w:val="110"/>
        </w:rPr>
        <w:t> </w:t>
      </w:r>
      <w:r>
        <w:rPr>
          <w:w w:val="110"/>
        </w:rPr>
        <w:t>two </w:t>
      </w:r>
      <w:r>
        <w:rPr>
          <w:w w:val="105"/>
        </w:rPr>
        <w:t>callback</w:t>
      </w:r>
      <w:r>
        <w:rPr>
          <w:spacing w:val="-13"/>
          <w:w w:val="105"/>
        </w:rPr>
        <w:t> </w:t>
      </w:r>
      <w:r>
        <w:rPr>
          <w:w w:val="105"/>
        </w:rPr>
        <w:t>functions:</w:t>
      </w:r>
      <w:r>
        <w:rPr>
          <w:w w:val="105"/>
        </w:rPr>
        <w:t> </w:t>
      </w:r>
      <w:r>
        <w:rPr>
          <w:rFonts w:ascii="Georgia"/>
          <w:i/>
          <w:w w:val="105"/>
        </w:rPr>
        <w:t>update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contour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plot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update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scatter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plot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triggered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contour </w:t>
      </w:r>
      <w:r>
        <w:rPr>
          <w:w w:val="110"/>
        </w:rPr>
        <w:t>plot and scatter plot figures are updated, respectively.</w:t>
      </w:r>
    </w:p>
    <w:p>
      <w:pPr>
        <w:pStyle w:val="BodyText"/>
        <w:spacing w:line="249" w:lineRule="auto"/>
        <w:ind w:left="120" w:right="739" w:firstLine="298"/>
        <w:jc w:val="both"/>
      </w:pPr>
      <w:r>
        <w:rPr>
          <w:w w:val="110"/>
        </w:rPr>
        <w:t>Finally,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application</w:t>
      </w:r>
      <w:r>
        <w:rPr>
          <w:spacing w:val="-4"/>
          <w:w w:val="110"/>
        </w:rPr>
        <w:t> </w:t>
      </w:r>
      <w:r>
        <w:rPr>
          <w:w w:val="110"/>
        </w:rPr>
        <w:t>runs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external</w:t>
      </w:r>
      <w:r>
        <w:rPr>
          <w:spacing w:val="-4"/>
          <w:w w:val="110"/>
        </w:rPr>
        <w:t> </w:t>
      </w:r>
      <w:r>
        <w:rPr>
          <w:w w:val="110"/>
        </w:rPr>
        <w:t>server</w:t>
      </w:r>
      <w:r>
        <w:rPr>
          <w:spacing w:val="-4"/>
          <w:w w:val="110"/>
        </w:rPr>
        <w:t> </w:t>
      </w:r>
      <w:r>
        <w:rPr>
          <w:w w:val="110"/>
        </w:rPr>
        <w:t>mode,</w:t>
      </w:r>
      <w:r>
        <w:rPr>
          <w:spacing w:val="-4"/>
          <w:w w:val="110"/>
        </w:rPr>
        <w:t> </w:t>
      </w:r>
      <w:r>
        <w:rPr>
          <w:w w:val="110"/>
        </w:rPr>
        <w:t>thus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dashboard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accessible</w:t>
      </w:r>
      <w:r>
        <w:rPr>
          <w:spacing w:val="-4"/>
          <w:w w:val="110"/>
        </w:rPr>
        <w:t> </w:t>
      </w:r>
      <w:r>
        <w:rPr>
          <w:w w:val="110"/>
        </w:rPr>
        <w:t>through a</w:t>
      </w:r>
      <w:r>
        <w:rPr>
          <w:spacing w:val="-8"/>
          <w:w w:val="110"/>
        </w:rPr>
        <w:t> </w:t>
      </w:r>
      <w:r>
        <w:rPr>
          <w:w w:val="110"/>
        </w:rPr>
        <w:t>web</w:t>
      </w:r>
      <w:r>
        <w:rPr>
          <w:spacing w:val="-8"/>
          <w:w w:val="110"/>
        </w:rPr>
        <w:t> </w:t>
      </w:r>
      <w:r>
        <w:rPr>
          <w:w w:val="110"/>
        </w:rPr>
        <w:t>browser,</w:t>
      </w:r>
      <w:r>
        <w:rPr>
          <w:spacing w:val="-7"/>
          <w:w w:val="110"/>
        </w:rPr>
        <w:t> </w:t>
      </w:r>
      <w:r>
        <w:rPr>
          <w:w w:val="110"/>
        </w:rPr>
        <w:t>allowing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interact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plots</w:t>
      </w:r>
      <w:r>
        <w:rPr>
          <w:spacing w:val="-8"/>
          <w:w w:val="110"/>
        </w:rPr>
        <w:t> </w:t>
      </w:r>
      <w:r>
        <w:rPr>
          <w:w w:val="110"/>
        </w:rPr>
        <w:t>displayed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application,</w:t>
      </w:r>
      <w:r>
        <w:rPr>
          <w:spacing w:val="-7"/>
          <w:w w:val="110"/>
        </w:rPr>
        <w:t> </w:t>
      </w:r>
      <w:r>
        <w:rPr>
          <w:w w:val="110"/>
        </w:rPr>
        <w:t>explore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data and visualise bidding patterns.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604" w:val="left" w:leader="none"/>
          <w:tab w:pos="605" w:val="left" w:leader="none"/>
        </w:tabs>
        <w:spacing w:line="240" w:lineRule="auto" w:before="118" w:after="0"/>
        <w:ind w:left="604" w:right="0" w:hanging="485"/>
        <w:jc w:val="left"/>
      </w:pPr>
      <w:bookmarkStart w:name="Conclusion" w:id="32"/>
      <w:bookmarkEnd w:id="32"/>
      <w:r>
        <w:rPr>
          <w:b w:val="0"/>
        </w:rPr>
      </w:r>
      <w:bookmarkStart w:name="_bookmark19" w:id="33"/>
      <w:bookmarkEnd w:id="33"/>
      <w:r>
        <w:rPr>
          <w:spacing w:val="-2"/>
        </w:rPr>
        <w:t>Conclusion</w:t>
      </w:r>
    </w:p>
    <w:p>
      <w:pPr>
        <w:pStyle w:val="BodyText"/>
        <w:spacing w:line="249" w:lineRule="auto" w:before="188"/>
        <w:ind w:left="120" w:right="737"/>
        <w:jc w:val="both"/>
      </w:pPr>
      <w:r>
        <w:rPr>
          <w:w w:val="110"/>
        </w:rPr>
        <w:t>This</w:t>
      </w:r>
      <w:r>
        <w:rPr>
          <w:w w:val="110"/>
        </w:rPr>
        <w:t> project</w:t>
      </w:r>
      <w:r>
        <w:rPr>
          <w:w w:val="110"/>
        </w:rPr>
        <w:t> successfully</w:t>
      </w:r>
      <w:r>
        <w:rPr>
          <w:w w:val="110"/>
        </w:rPr>
        <w:t> applied</w:t>
      </w:r>
      <w:r>
        <w:rPr>
          <w:w w:val="110"/>
        </w:rPr>
        <w:t> data</w:t>
      </w:r>
      <w:r>
        <w:rPr>
          <w:w w:val="110"/>
        </w:rPr>
        <w:t> visualisation</w:t>
      </w:r>
      <w:r>
        <w:rPr>
          <w:w w:val="110"/>
        </w:rPr>
        <w:t> techniques</w:t>
      </w:r>
      <w:r>
        <w:rPr>
          <w:w w:val="110"/>
        </w:rPr>
        <w:t> and</w:t>
      </w:r>
      <w:r>
        <w:rPr>
          <w:w w:val="110"/>
        </w:rPr>
        <w:t> clustering</w:t>
      </w:r>
      <w:r>
        <w:rPr>
          <w:w w:val="110"/>
        </w:rPr>
        <w:t> algorithms</w:t>
      </w:r>
      <w:r>
        <w:rPr>
          <w:w w:val="110"/>
        </w:rPr>
        <w:t> to</w:t>
      </w:r>
      <w:r>
        <w:rPr>
          <w:w w:val="110"/>
        </w:rPr>
        <w:t> analyse the</w:t>
      </w:r>
      <w:r>
        <w:rPr>
          <w:w w:val="110"/>
        </w:rPr>
        <w:t> proposed</w:t>
      </w:r>
      <w:r>
        <w:rPr>
          <w:w w:val="110"/>
        </w:rPr>
        <w:t> data</w:t>
      </w:r>
      <w:r>
        <w:rPr>
          <w:w w:val="110"/>
        </w:rPr>
        <w:t> set.</w:t>
      </w:r>
      <w:r>
        <w:rPr>
          <w:spacing w:val="40"/>
          <w:w w:val="110"/>
        </w:rPr>
        <w:t> </w:t>
      </w:r>
      <w:r>
        <w:rPr>
          <w:w w:val="110"/>
        </w:rPr>
        <w:t>Firstly,</w:t>
      </w:r>
      <w:r>
        <w:rPr>
          <w:w w:val="110"/>
        </w:rPr>
        <w:t> the</w:t>
      </w:r>
      <w:r>
        <w:rPr>
          <w:w w:val="110"/>
        </w:rPr>
        <w:t> plots</w:t>
      </w:r>
      <w:r>
        <w:rPr>
          <w:w w:val="110"/>
        </w:rPr>
        <w:t> provided</w:t>
      </w:r>
      <w:r>
        <w:rPr>
          <w:w w:val="110"/>
        </w:rPr>
        <w:t> valuable</w:t>
      </w:r>
      <w:r>
        <w:rPr>
          <w:w w:val="110"/>
        </w:rPr>
        <w:t> insights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bids</w:t>
      </w:r>
      <w:r>
        <w:rPr>
          <w:w w:val="110"/>
        </w:rPr>
        <w:t> per bidder</w:t>
      </w:r>
      <w:r>
        <w:rPr>
          <w:w w:val="110"/>
        </w:rPr>
        <w:t> and</w:t>
      </w:r>
      <w:r>
        <w:rPr>
          <w:w w:val="110"/>
        </w:rPr>
        <w:t> auction,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bidding</w:t>
      </w:r>
      <w:r>
        <w:rPr>
          <w:w w:val="110"/>
        </w:rPr>
        <w:t> ratio</w:t>
      </w:r>
      <w:r>
        <w:rPr>
          <w:w w:val="110"/>
        </w:rPr>
        <w:t> by</w:t>
      </w:r>
      <w:r>
        <w:rPr>
          <w:w w:val="110"/>
        </w:rPr>
        <w:t> class.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the</w:t>
      </w:r>
      <w:r>
        <w:rPr>
          <w:w w:val="110"/>
        </w:rPr>
        <w:t> interactive</w:t>
      </w:r>
      <w:r>
        <w:rPr>
          <w:w w:val="110"/>
        </w:rPr>
        <w:t> plots</w:t>
      </w:r>
      <w:r>
        <w:rPr>
          <w:w w:val="110"/>
        </w:rPr>
        <w:t> enhanced</w:t>
      </w:r>
      <w:r>
        <w:rPr>
          <w:w w:val="110"/>
        </w:rPr>
        <w:t> the exploration</w:t>
      </w:r>
      <w:r>
        <w:rPr>
          <w:w w:val="110"/>
        </w:rPr>
        <w:t> and</w:t>
      </w:r>
      <w:r>
        <w:rPr>
          <w:w w:val="110"/>
        </w:rPr>
        <w:t> understanding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interactive</w:t>
      </w:r>
      <w:r>
        <w:rPr>
          <w:w w:val="110"/>
        </w:rPr>
        <w:t> plots</w:t>
      </w:r>
      <w:r>
        <w:rPr>
          <w:w w:val="110"/>
        </w:rPr>
        <w:t> into</w:t>
      </w:r>
      <w:r>
        <w:rPr>
          <w:w w:val="110"/>
        </w:rPr>
        <w:t> a dashboard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comprehensive</w:t>
      </w:r>
      <w:r>
        <w:rPr>
          <w:spacing w:val="-1"/>
          <w:w w:val="110"/>
        </w:rPr>
        <w:t> </w:t>
      </w:r>
      <w:r>
        <w:rPr>
          <w:w w:val="110"/>
        </w:rPr>
        <w:t>interface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analysis.</w:t>
      </w:r>
      <w:r>
        <w:rPr>
          <w:spacing w:val="29"/>
          <w:w w:val="110"/>
        </w:rPr>
        <w:t> </w:t>
      </w:r>
      <w:r>
        <w:rPr>
          <w:w w:val="110"/>
        </w:rPr>
        <w:t>Overall,</w:t>
      </w:r>
      <w:r>
        <w:rPr>
          <w:w w:val="110"/>
        </w:rPr>
        <w:t> this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demonstrated the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Dash</w:t>
      </w:r>
      <w:r>
        <w:rPr>
          <w:w w:val="110"/>
        </w:rPr>
        <w:t> and</w:t>
      </w:r>
      <w:r>
        <w:rPr>
          <w:w w:val="110"/>
        </w:rPr>
        <w:t> Plotly</w:t>
      </w:r>
      <w:r>
        <w:rPr>
          <w:w w:val="110"/>
        </w:rPr>
        <w:t> in</w:t>
      </w:r>
      <w:r>
        <w:rPr>
          <w:w w:val="110"/>
        </w:rPr>
        <w:t> creating</w:t>
      </w:r>
      <w:r>
        <w:rPr>
          <w:w w:val="110"/>
        </w:rPr>
        <w:t> effective</w:t>
      </w:r>
      <w:r>
        <w:rPr>
          <w:w w:val="110"/>
        </w:rPr>
        <w:t> visualisations</w:t>
      </w:r>
      <w:r>
        <w:rPr>
          <w:w w:val="110"/>
        </w:rPr>
        <w:t> for</w:t>
      </w:r>
      <w:r>
        <w:rPr>
          <w:w w:val="110"/>
        </w:rPr>
        <w:t> bidding</w:t>
      </w:r>
      <w:r>
        <w:rPr>
          <w:w w:val="110"/>
        </w:rPr>
        <w:t> prediction</w:t>
      </w:r>
      <w:r>
        <w:rPr>
          <w:w w:val="110"/>
        </w:rPr>
        <w:t> and anomaly detection.</w:t>
      </w:r>
    </w:p>
    <w:p>
      <w:pPr>
        <w:pStyle w:val="BodyText"/>
      </w:pPr>
    </w:p>
    <w:p>
      <w:pPr>
        <w:pStyle w:val="Heading1"/>
        <w:ind w:left="120" w:firstLine="0"/>
      </w:pPr>
      <w:r>
        <w:rPr>
          <w:spacing w:val="-2"/>
        </w:rPr>
        <w:t>References</w:t>
      </w:r>
    </w:p>
    <w:p>
      <w:pPr>
        <w:spacing w:line="249" w:lineRule="auto" w:before="189"/>
        <w:ind w:left="419" w:right="508" w:hanging="299"/>
        <w:jc w:val="left"/>
        <w:rPr>
          <w:sz w:val="20"/>
        </w:rPr>
      </w:pPr>
      <w:bookmarkStart w:name="_bookmark20" w:id="34"/>
      <w:bookmarkEnd w:id="34"/>
      <w:r>
        <w:rPr/>
      </w:r>
      <w:r>
        <w:rPr>
          <w:sz w:val="20"/>
        </w:rPr>
        <w:t>Alzahrani, Ahmad and Samira Sadaoui (June 2018). </w:t>
      </w:r>
      <w:r>
        <w:rPr>
          <w:rFonts w:ascii="Georgia"/>
          <w:i/>
          <w:sz w:val="20"/>
        </w:rPr>
        <w:t>Scraping</w:t>
      </w:r>
      <w:r>
        <w:rPr>
          <w:rFonts w:ascii="Georgia"/>
          <w:i/>
          <w:spacing w:val="22"/>
          <w:sz w:val="20"/>
        </w:rPr>
        <w:t> </w:t>
      </w:r>
      <w:r>
        <w:rPr>
          <w:rFonts w:ascii="Georgia"/>
          <w:i/>
          <w:sz w:val="20"/>
        </w:rPr>
        <w:t>and</w:t>
      </w:r>
      <w:r>
        <w:rPr>
          <w:rFonts w:ascii="Georgia"/>
          <w:i/>
          <w:spacing w:val="22"/>
          <w:sz w:val="20"/>
        </w:rPr>
        <w:t> </w:t>
      </w:r>
      <w:r>
        <w:rPr>
          <w:rFonts w:ascii="Georgia"/>
          <w:i/>
          <w:sz w:val="20"/>
        </w:rPr>
        <w:t>preprocessing</w:t>
      </w:r>
      <w:r>
        <w:rPr>
          <w:rFonts w:ascii="Georgia"/>
          <w:i/>
          <w:spacing w:val="22"/>
          <w:sz w:val="20"/>
        </w:rPr>
        <w:t> </w:t>
      </w:r>
      <w:r>
        <w:rPr>
          <w:rFonts w:ascii="Georgia"/>
          <w:i/>
          <w:sz w:val="20"/>
        </w:rPr>
        <w:t>commercial</w:t>
      </w:r>
      <w:r>
        <w:rPr>
          <w:rFonts w:ascii="Georgia"/>
          <w:i/>
          <w:spacing w:val="22"/>
          <w:sz w:val="20"/>
        </w:rPr>
        <w:t> </w:t>
      </w:r>
      <w:r>
        <w:rPr>
          <w:rFonts w:ascii="Georgia"/>
          <w:i/>
          <w:sz w:val="20"/>
        </w:rPr>
        <w:t>auction </w:t>
      </w:r>
      <w:r>
        <w:rPr>
          <w:rFonts w:ascii="Georgia"/>
          <w:i/>
          <w:w w:val="105"/>
          <w:sz w:val="20"/>
        </w:rPr>
        <w:t>data for fraud classification</w:t>
      </w:r>
      <w:r>
        <w:rPr>
          <w:w w:val="105"/>
          <w:sz w:val="20"/>
        </w:rPr>
        <w:t>. </w:t>
      </w:r>
      <w:r>
        <w:rPr>
          <w:rFonts w:ascii="Georgia"/>
          <w:smallCaps/>
          <w:w w:val="105"/>
          <w:sz w:val="20"/>
        </w:rPr>
        <w:t>url</w:t>
      </w:r>
      <w:r>
        <w:rPr>
          <w:smallCaps w:val="0"/>
          <w:w w:val="105"/>
          <w:sz w:val="20"/>
        </w:rPr>
        <w:t>: </w:t>
      </w:r>
      <w:hyperlink r:id="rId12">
        <w:r>
          <w:rPr>
            <w:rFonts w:ascii="Georgia"/>
            <w:smallCaps w:val="0"/>
            <w:color w:val="0000FF"/>
            <w:w w:val="105"/>
            <w:sz w:val="20"/>
          </w:rPr>
          <w:t>https://arxiv.org/abs/1806.00656</w:t>
        </w:r>
      </w:hyperlink>
      <w:r>
        <w:rPr>
          <w:smallCaps w:val="0"/>
          <w:w w:val="105"/>
          <w:sz w:val="20"/>
        </w:rPr>
        <w:t>.</w:t>
      </w:r>
    </w:p>
    <w:p>
      <w:pPr>
        <w:spacing w:line="249" w:lineRule="auto" w:before="0"/>
        <w:ind w:left="419" w:right="508" w:hanging="299"/>
        <w:jc w:val="left"/>
        <w:rPr>
          <w:sz w:val="20"/>
        </w:rPr>
      </w:pPr>
      <w:r>
        <w:rPr>
          <w:w w:val="105"/>
          <w:sz w:val="20"/>
        </w:rPr>
        <w:t>Pedregosa,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(2011).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“Scikit-learn: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Python”.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-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Journal</w:t>
      </w:r>
      <w:r>
        <w:rPr>
          <w:rFonts w:ascii="Georgia" w:hAnsi="Georgia"/>
          <w:i/>
          <w:spacing w:val="-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of</w:t>
      </w:r>
      <w:r>
        <w:rPr>
          <w:rFonts w:ascii="Georgia" w:hAnsi="Georgia"/>
          <w:i/>
          <w:spacing w:val="-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Machine</w:t>
      </w:r>
      <w:r>
        <w:rPr>
          <w:rFonts w:ascii="Georgia" w:hAnsi="Georgia"/>
          <w:i/>
          <w:spacing w:val="-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Learn- ing Research</w:t>
      </w:r>
      <w:r>
        <w:rPr>
          <w:rFonts w:ascii="Georgia" w:hAnsi="Georgia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12, pp. 2825–2830.</w:t>
      </w:r>
    </w:p>
    <w:p>
      <w:pPr>
        <w:spacing w:line="229" w:lineRule="exact" w:before="0"/>
        <w:ind w:left="120" w:right="0" w:firstLine="0"/>
        <w:jc w:val="left"/>
        <w:rPr>
          <w:sz w:val="20"/>
        </w:rPr>
      </w:pPr>
      <w:r>
        <w:rPr>
          <w:sz w:val="20"/>
        </w:rPr>
        <w:t>Plotly</w:t>
      </w:r>
      <w:r>
        <w:rPr>
          <w:spacing w:val="33"/>
          <w:sz w:val="20"/>
        </w:rPr>
        <w:t> </w:t>
      </w:r>
      <w:r>
        <w:rPr>
          <w:sz w:val="20"/>
        </w:rPr>
        <w:t>(2023a).</w:t>
      </w:r>
      <w:r>
        <w:rPr>
          <w:spacing w:val="31"/>
          <w:sz w:val="20"/>
        </w:rPr>
        <w:t> </w:t>
      </w:r>
      <w:r>
        <w:rPr>
          <w:rFonts w:ascii="Georgia"/>
          <w:i/>
          <w:sz w:val="20"/>
        </w:rPr>
        <w:t>Dash</w:t>
      </w:r>
      <w:r>
        <w:rPr>
          <w:rFonts w:ascii="Georgia"/>
          <w:i/>
          <w:spacing w:val="42"/>
          <w:sz w:val="20"/>
        </w:rPr>
        <w:t> </w:t>
      </w:r>
      <w:r>
        <w:rPr>
          <w:rFonts w:ascii="Georgia"/>
          <w:i/>
          <w:sz w:val="20"/>
        </w:rPr>
        <w:t>Documentation</w:t>
      </w:r>
      <w:r>
        <w:rPr>
          <w:rFonts w:ascii="Georgia"/>
          <w:i/>
          <w:spacing w:val="40"/>
          <w:sz w:val="20"/>
        </w:rPr>
        <w:t> </w:t>
      </w:r>
      <w:r>
        <w:rPr>
          <w:rFonts w:ascii="Georgia"/>
          <w:i/>
          <w:sz w:val="20"/>
        </w:rPr>
        <w:t>&amp;</w:t>
      </w:r>
      <w:r>
        <w:rPr>
          <w:rFonts w:ascii="Georgia"/>
          <w:i/>
          <w:spacing w:val="41"/>
          <w:sz w:val="20"/>
        </w:rPr>
        <w:t> </w:t>
      </w:r>
      <w:r>
        <w:rPr>
          <w:rFonts w:ascii="Georgia"/>
          <w:i/>
          <w:sz w:val="20"/>
        </w:rPr>
        <w:t>User</w:t>
      </w:r>
      <w:r>
        <w:rPr>
          <w:rFonts w:ascii="Georgia"/>
          <w:i/>
          <w:spacing w:val="42"/>
          <w:sz w:val="20"/>
        </w:rPr>
        <w:t> </w:t>
      </w:r>
      <w:r>
        <w:rPr>
          <w:rFonts w:ascii="Georgia"/>
          <w:i/>
          <w:sz w:val="20"/>
        </w:rPr>
        <w:t>Guide</w:t>
      </w:r>
      <w:r>
        <w:rPr>
          <w:sz w:val="20"/>
        </w:rPr>
        <w:t>.</w:t>
      </w:r>
      <w:r>
        <w:rPr>
          <w:spacing w:val="33"/>
          <w:sz w:val="20"/>
        </w:rPr>
        <w:t> </w:t>
      </w:r>
      <w:r>
        <w:rPr>
          <w:rFonts w:ascii="Georgia"/>
          <w:smallCaps/>
          <w:sz w:val="20"/>
        </w:rPr>
        <w:t>url</w:t>
      </w:r>
      <w:r>
        <w:rPr>
          <w:smallCaps w:val="0"/>
          <w:sz w:val="20"/>
        </w:rPr>
        <w:t>:</w:t>
      </w:r>
      <w:r>
        <w:rPr>
          <w:smallCaps w:val="0"/>
          <w:spacing w:val="33"/>
          <w:sz w:val="20"/>
        </w:rPr>
        <w:t> </w:t>
      </w:r>
      <w:hyperlink r:id="rId13">
        <w:r>
          <w:rPr>
            <w:rFonts w:ascii="Georgia"/>
            <w:smallCaps w:val="0"/>
            <w:color w:val="0000FF"/>
            <w:spacing w:val="-2"/>
            <w:sz w:val="20"/>
          </w:rPr>
          <w:t>https://dash.plotly.com/</w:t>
        </w:r>
      </w:hyperlink>
      <w:r>
        <w:rPr>
          <w:smallCaps w:val="0"/>
          <w:spacing w:val="-2"/>
          <w:sz w:val="20"/>
        </w:rPr>
        <w:t>.</w:t>
      </w:r>
    </w:p>
    <w:p>
      <w:pPr>
        <w:spacing w:line="249" w:lineRule="auto" w:before="7"/>
        <w:ind w:left="419" w:right="691" w:hanging="299"/>
        <w:jc w:val="left"/>
        <w:rPr>
          <w:sz w:val="20"/>
        </w:rPr>
      </w:pPr>
      <w:r>
        <w:rPr>
          <w:spacing w:val="-4"/>
          <w:sz w:val="20"/>
        </w:rPr>
        <w:t>—</w:t>
      </w:r>
      <w:r>
        <w:rPr>
          <w:spacing w:val="30"/>
          <w:sz w:val="20"/>
        </w:rPr>
        <w:t> </w:t>
      </w:r>
      <w:r>
        <w:rPr>
          <w:spacing w:val="-4"/>
          <w:sz w:val="20"/>
        </w:rPr>
        <w:t>(2023b). </w:t>
      </w:r>
      <w:r>
        <w:rPr>
          <w:rFonts w:ascii="Georgia" w:hAnsi="Georgia"/>
          <w:i/>
          <w:spacing w:val="-4"/>
          <w:sz w:val="20"/>
        </w:rPr>
        <w:t>Plotly/jupyter-dash: Develop dash apps in the Jupyter Notebook and JupyterLab</w:t>
      </w:r>
      <w:r>
        <w:rPr>
          <w:spacing w:val="-4"/>
          <w:sz w:val="20"/>
        </w:rPr>
        <w:t>. accessed </w:t>
      </w:r>
      <w:r>
        <w:rPr>
          <w:sz w:val="20"/>
        </w:rPr>
        <w:t>on</w:t>
      </w:r>
      <w:r>
        <w:rPr>
          <w:spacing w:val="67"/>
          <w:w w:val="150"/>
          <w:sz w:val="20"/>
        </w:rPr>
        <w:t> </w:t>
      </w:r>
      <w:r>
        <w:rPr>
          <w:sz w:val="20"/>
        </w:rPr>
        <w:t>May</w:t>
      </w:r>
      <w:r>
        <w:rPr>
          <w:spacing w:val="67"/>
          <w:w w:val="150"/>
          <w:sz w:val="20"/>
        </w:rPr>
        <w:t> </w:t>
      </w:r>
      <w:r>
        <w:rPr>
          <w:sz w:val="20"/>
        </w:rPr>
        <w:t>2023.</w:t>
      </w:r>
      <w:r>
        <w:rPr>
          <w:spacing w:val="68"/>
          <w:w w:val="150"/>
          <w:sz w:val="20"/>
        </w:rPr>
        <w:t> </w:t>
      </w:r>
      <w:r>
        <w:rPr>
          <w:rFonts w:ascii="Georgia" w:hAnsi="Georgia"/>
          <w:smallCaps/>
          <w:sz w:val="20"/>
        </w:rPr>
        <w:t>url</w:t>
      </w:r>
      <w:r>
        <w:rPr>
          <w:smallCaps w:val="0"/>
          <w:sz w:val="20"/>
        </w:rPr>
        <w:t>:</w:t>
      </w:r>
      <w:r>
        <w:rPr>
          <w:smallCaps w:val="0"/>
          <w:spacing w:val="67"/>
          <w:w w:val="150"/>
          <w:sz w:val="20"/>
        </w:rPr>
        <w:t> </w:t>
      </w:r>
      <w:hyperlink r:id="rId14">
        <w:r>
          <w:rPr>
            <w:rFonts w:ascii="Georgia" w:hAnsi="Georgia"/>
            <w:smallCaps w:val="0"/>
            <w:color w:val="0000FF"/>
            <w:sz w:val="20"/>
          </w:rPr>
          <w:t>https://github.com/plotly/jupyter-dash</w:t>
        </w:r>
      </w:hyperlink>
      <w:r>
        <w:rPr>
          <w:smallCaps w:val="0"/>
          <w:sz w:val="20"/>
        </w:rPr>
        <w:t>.</w:t>
      </w:r>
    </w:p>
    <w:p>
      <w:pPr>
        <w:spacing w:line="249" w:lineRule="auto" w:before="0"/>
        <w:ind w:left="419" w:right="0" w:hanging="299"/>
        <w:jc w:val="left"/>
        <w:rPr>
          <w:sz w:val="20"/>
        </w:rPr>
      </w:pP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(2018).</w:t>
      </w:r>
      <w:r>
        <w:rPr>
          <w:spacing w:val="-5"/>
          <w:sz w:val="20"/>
        </w:rPr>
        <w:t> </w:t>
      </w:r>
      <w:r>
        <w:rPr>
          <w:rFonts w:ascii="Georgia"/>
          <w:i/>
          <w:sz w:val="20"/>
        </w:rPr>
        <w:t>UCI Machine Learning Repository: Shill bidding dataset data set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rFonts w:ascii="Georgia"/>
          <w:smallCaps/>
          <w:sz w:val="20"/>
        </w:rPr>
        <w:t>url</w:t>
      </w:r>
      <w:r>
        <w:rPr>
          <w:smallCaps w:val="0"/>
          <w:sz w:val="20"/>
        </w:rPr>
        <w:t>:</w:t>
      </w:r>
      <w:r>
        <w:rPr>
          <w:smallCaps w:val="0"/>
          <w:spacing w:val="-5"/>
          <w:sz w:val="20"/>
        </w:rPr>
        <w:t> </w:t>
      </w:r>
      <w:hyperlink r:id="rId15">
        <w:r>
          <w:rPr>
            <w:rFonts w:ascii="Georgia"/>
            <w:smallCaps w:val="0"/>
            <w:color w:val="0000FF"/>
            <w:sz w:val="20"/>
          </w:rPr>
          <w:t>https://archive.</w:t>
        </w:r>
      </w:hyperlink>
      <w:r>
        <w:rPr>
          <w:rFonts w:ascii="Georgia"/>
          <w:smallCaps w:val="0"/>
          <w:color w:val="0000FF"/>
          <w:sz w:val="20"/>
        </w:rPr>
        <w:t> </w:t>
      </w:r>
      <w:hyperlink r:id="rId15">
        <w:r>
          <w:rPr>
            <w:rFonts w:ascii="Georgia"/>
            <w:smallCaps w:val="0"/>
            <w:color w:val="0000FF"/>
            <w:spacing w:val="-2"/>
            <w:sz w:val="20"/>
          </w:rPr>
          <w:t>ics.uci.edu/ml/datasets/Shill+Bidding+Dataset</w:t>
        </w:r>
      </w:hyperlink>
      <w:r>
        <w:rPr>
          <w:smallCaps w:val="0"/>
          <w:spacing w:val="-2"/>
          <w:sz w:val="20"/>
        </w:rPr>
        <w:t>.</w:t>
      </w:r>
    </w:p>
    <w:p>
      <w:pPr>
        <w:spacing w:line="249" w:lineRule="auto" w:before="0"/>
        <w:ind w:left="419" w:right="508" w:hanging="299"/>
        <w:jc w:val="left"/>
        <w:rPr>
          <w:sz w:val="20"/>
        </w:rPr>
      </w:pPr>
      <w:r>
        <w:rPr>
          <w:spacing w:val="-2"/>
          <w:sz w:val="20"/>
        </w:rPr>
        <w:t>Wilke,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Claus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(2020).</w:t>
      </w:r>
      <w:r>
        <w:rPr>
          <w:spacing w:val="-8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Fundamentals of data visualization a primer on making informative and com- </w:t>
      </w:r>
      <w:r>
        <w:rPr>
          <w:rFonts w:ascii="Georgia" w:hAnsi="Georgia"/>
          <w:i/>
          <w:sz w:val="20"/>
        </w:rPr>
        <w:t>pelling figures</w:t>
      </w:r>
      <w:r>
        <w:rPr>
          <w:sz w:val="20"/>
        </w:rPr>
        <w:t>. O’Reilly.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486" w:top="1040" w:bottom="680" w:left="1580" w:right="960"/>
        </w:sectPr>
      </w:pPr>
    </w:p>
    <w:p>
      <w:pPr>
        <w:pStyle w:val="BodyText"/>
        <w:ind w:left="1289"/>
      </w:pPr>
      <w:r>
        <w:rPr/>
        <w:drawing>
          <wp:inline distT="0" distB="0" distL="0" distR="0">
            <wp:extent cx="3886200" cy="750522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50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49" w:lineRule="auto" w:before="63"/>
        <w:ind w:left="120" w:right="508"/>
      </w:pPr>
      <w:r>
        <w:rPr>
          <w:w w:val="110"/>
        </w:rPr>
        <w:t>Figure</w:t>
      </w:r>
      <w:r>
        <w:rPr>
          <w:spacing w:val="-7"/>
          <w:w w:val="110"/>
        </w:rPr>
        <w:t> </w:t>
      </w:r>
      <w:r>
        <w:rPr>
          <w:w w:val="110"/>
        </w:rPr>
        <w:t>7:</w:t>
      </w:r>
      <w:r>
        <w:rPr>
          <w:spacing w:val="10"/>
          <w:w w:val="110"/>
        </w:rPr>
        <w:t> </w:t>
      </w:r>
      <w:bookmarkStart w:name="_bookmark21" w:id="35"/>
      <w:bookmarkEnd w:id="35"/>
      <w:r>
        <w:rPr>
          <w:w w:val="110"/>
        </w:rPr>
        <w:t>Screenshot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dashboard</w:t>
      </w:r>
      <w:r>
        <w:rPr>
          <w:spacing w:val="-7"/>
          <w:w w:val="110"/>
        </w:rPr>
        <w:t> </w:t>
      </w:r>
      <w:r>
        <w:rPr>
          <w:w w:val="110"/>
        </w:rPr>
        <w:t>powered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Dash</w:t>
      </w:r>
      <w:r>
        <w:rPr>
          <w:spacing w:val="-7"/>
          <w:w w:val="110"/>
        </w:rPr>
        <w:t> </w:t>
      </w:r>
      <w:r>
        <w:rPr>
          <w:w w:val="110"/>
        </w:rPr>
        <w:t>library,</w:t>
      </w:r>
      <w:r>
        <w:rPr>
          <w:spacing w:val="-7"/>
          <w:w w:val="110"/>
        </w:rPr>
        <w:t> </w:t>
      </w:r>
      <w:r>
        <w:rPr>
          <w:w w:val="110"/>
        </w:rPr>
        <w:t>featuring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Interactive</w:t>
      </w:r>
      <w:r>
        <w:rPr>
          <w:spacing w:val="-7"/>
          <w:w w:val="110"/>
        </w:rPr>
        <w:t> </w:t>
      </w:r>
      <w:r>
        <w:rPr>
          <w:w w:val="110"/>
        </w:rPr>
        <w:t>2D</w:t>
      </w:r>
      <w:r>
        <w:rPr>
          <w:spacing w:val="-7"/>
          <w:w w:val="110"/>
        </w:rPr>
        <w:t> </w:t>
      </w:r>
      <w:r>
        <w:rPr>
          <w:w w:val="110"/>
        </w:rPr>
        <w:t>Histogram Contour Plot and Interactive 3D Scatter Plot.</w:t>
      </w:r>
    </w:p>
    <w:sectPr>
      <w:pgSz w:w="12240" w:h="15840"/>
      <w:pgMar w:header="0" w:footer="486" w:top="1580" w:bottom="680" w:left="15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56.723022pt;width:12pt;height:12pt;mso-position-horizontal-relative:page;mso-position-vertical-relative:page;z-index:-15974912" type="#_x0000_t202" id="docshape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decimal"/>
      <w:lvlText w:val="%1"/>
      <w:lvlJc w:val="left"/>
      <w:pPr>
        <w:ind w:left="820" w:hanging="70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20" w:hanging="7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w w:val="9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7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20" w:hanging="70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20" w:hanging="7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w w:val="9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7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0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4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515" w:hanging="63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515" w:hanging="63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5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10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515" w:hanging="63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515" w:hanging="63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5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10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9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color w:val="0000FF"/>
        <w:w w:val="11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1"/>
      <w:ind w:left="419" w:hanging="300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"/>
      <w:ind w:left="1515" w:hanging="63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604" w:hanging="48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701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2739" w:right="3356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48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3" w:lineRule="exact"/>
      <w:ind w:left="1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arxiv.org/abs/1806.00656" TargetMode="External"/><Relationship Id="rId13" Type="http://schemas.openxmlformats.org/officeDocument/2006/relationships/hyperlink" Target="https://dash.plotly.com/" TargetMode="External"/><Relationship Id="rId14" Type="http://schemas.openxmlformats.org/officeDocument/2006/relationships/hyperlink" Target="https://github.com/plotly/jupyter-dash" TargetMode="External"/><Relationship Id="rId15" Type="http://schemas.openxmlformats.org/officeDocument/2006/relationships/hyperlink" Target="https://archive.ics.uci.edu/ml/datasets/Shill%2BBidding%2BDataset" TargetMode="External"/><Relationship Id="rId16" Type="http://schemas.openxmlformats.org/officeDocument/2006/relationships/image" Target="media/image7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2023-05-29T22:39:20Z</dcterms:created>
  <dcterms:modified xsi:type="dcterms:W3CDTF">2023-05-29T22:39:20Z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