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02ABA" w14:textId="02B6CBFB" w:rsidR="004900AE" w:rsidRDefault="004900AE" w:rsidP="004900AE">
      <w:r>
        <w:t>Динамические системы обеспечивают математическую основу для описания окружающего нас мира, моделируя богатые взаимодействия между величинами, которые совместно развиваются во времени. Формально динамические системы касаются анализа, прогнозирования и понимания поведения систем дифференциальных уравнений или итерационных отображений, которые описывают эволюцию состояния системы. Эта формулировка достаточно общая, чтобы охватить ошеломляющий спектр явлений, в том числе наблюдаемых в классических механических системах, электрических цепях, турбулентных жидкости, наука о климате, финансы, экология, социальные системы, неврология, эпидемиология и почти все другие системы, которые развиваются во времени. Современные динамические системы начались с основополагающей работы Пуанкаре о хаотическом движении планет. Она уходит корнями в классическую механику и может рассматриваться как кульминация сотен лет математического моделирования, начиная с Ньютона и Лейбница. Полная история динамических систем слишком богата для этих нескольких страниц, она привлекала интерес и внимание величайших умов на протяжении веков и применялась к бесчисленным области и сложные проблемы. Динамические системы представляют собой одну из наиболее полных и хорошо связанных областей математики, объединяющую различные темы от линейной алгебры и дифференциальных уравнений до топологии, численного анализа и геометрии. Динамические системы стали центральными в моделировании и анализе систем почти во всех областях инженерных, физических и биологических наук. Современные динамические системы в настоящее время переживают ренессанс, когда аналитические выводы и модели первых принципов уступают место подходам, основанным на данных. Слияние</w:t>
      </w:r>
      <w:r w:rsidR="006B1C7A">
        <w:t xml:space="preserve"> </w:t>
      </w:r>
      <w:r>
        <w:t>большие данные и машинное обучение приводят к изменению парадигмы в анализе и понимании</w:t>
      </w:r>
      <w:r w:rsidR="006B1C7A">
        <w:t xml:space="preserve"> </w:t>
      </w:r>
      <w:r>
        <w:t>динамических систем в науке и технике. Данных предостаточно, в то время как физические законы или</w:t>
      </w:r>
      <w:r w:rsidR="006B1C7A">
        <w:t xml:space="preserve"> </w:t>
      </w:r>
      <w:r>
        <w:t>управляющие уравнения остаются неуловимыми, как это верно для проблем в области науки о климате, финансов, эпидемиологии и нейробиологии. Даже в классических областях, таких как оптика и турбулентность, где существуют</w:t>
      </w:r>
    </w:p>
    <w:p w14:paraId="76708344" w14:textId="58CC952E" w:rsidR="00E01A5D" w:rsidRDefault="004900AE" w:rsidP="004900AE">
      <w:r>
        <w:t>управляющие уравнения, исследователи все чаще обращаются к анализу, основанному на данных. Многие важные проблемы, связанные с данными, такие как прогнозирование изменения климата, понимание</w:t>
      </w:r>
      <w:r w:rsidR="006B1C7A">
        <w:t xml:space="preserve"> </w:t>
      </w:r>
      <w:r>
        <w:t>познание на основе нейронных записей, прогнозирование и подавление распространения болезней или</w:t>
      </w:r>
      <w:r w:rsidR="006B1C7A">
        <w:t xml:space="preserve"> </w:t>
      </w:r>
      <w:r>
        <w:t>контроль турбулентности для энергоэффективного производства и транспортировки электроэнергии направлены на то,</w:t>
      </w:r>
      <w:r w:rsidR="006B1C7A">
        <w:t xml:space="preserve"> </w:t>
      </w:r>
      <w:r>
        <w:t>чтобы воспользоваться преимуществами прогресса в открытии динамики на основе данных.</w:t>
      </w:r>
      <w:r w:rsidR="006B1C7A">
        <w:t xml:space="preserve"> </w:t>
      </w:r>
      <w:r>
        <w:t>Кроме того, классические геометрические и статистические взгляды на динамические системы</w:t>
      </w:r>
      <w:r w:rsidR="006B1C7A">
        <w:t xml:space="preserve"> </w:t>
      </w:r>
      <w:r>
        <w:t>дополняются третьей теоретико-операторной перспективой, основанной на эволюции измерений системы. Эта так называемая теория операторов Купмана готова извлечь</w:t>
      </w:r>
      <w:r w:rsidR="006B1C7A">
        <w:t xml:space="preserve"> </w:t>
      </w:r>
      <w:r>
        <w:t>выгоду из растущей доступности данных измерений из сложных систем.</w:t>
      </w:r>
      <w:r w:rsidR="006B1C7A">
        <w:t xml:space="preserve"> </w:t>
      </w:r>
      <w:r>
        <w:t>Более того, теория Купмана предоставляет путь для определения внутренних систем координат для</w:t>
      </w:r>
      <w:r w:rsidR="006B1C7A">
        <w:t xml:space="preserve"> </w:t>
      </w:r>
      <w:r>
        <w:t>представления нелинейной динамики в линейной структуре. Получение линейных представлений сильно нелинейных систем может революционизировать нашу способность прогнозировать и</w:t>
      </w:r>
      <w:r w:rsidR="006B1C7A">
        <w:t xml:space="preserve"> </w:t>
      </w:r>
      <w:r>
        <w:t>управлять этими системами.</w:t>
      </w:r>
      <w:r w:rsidR="006B1C7A">
        <w:t xml:space="preserve"> </w:t>
      </w:r>
      <w:r>
        <w:t>В этой главе представлен современный взгляд на динамические системы в контексте</w:t>
      </w:r>
      <w:r w:rsidR="006B1C7A">
        <w:t xml:space="preserve"> </w:t>
      </w:r>
      <w:r>
        <w:t>текущих целей и открытых задач. Динамические системы, управляемые данными,-это быстро развивающаяся</w:t>
      </w:r>
      <w:r w:rsidR="006B1C7A">
        <w:t xml:space="preserve"> </w:t>
      </w:r>
      <w:r>
        <w:t>область, и поэтому мы фокусируемся на сочетании устоявшихся и новых методов, которые управляют</w:t>
      </w:r>
      <w:r w:rsidR="006B1C7A">
        <w:t xml:space="preserve"> </w:t>
      </w:r>
      <w:r>
        <w:t>текущие события. В частности, мы сосредоточимся на ключевых задачах обнаружения</w:t>
      </w:r>
      <w:r w:rsidR="006B1C7A">
        <w:t xml:space="preserve"> </w:t>
      </w:r>
      <w:r>
        <w:t>динамики на основе данных и поиска представлений, основанных на данных, которые делают нелинейные системы</w:t>
      </w:r>
      <w:r w:rsidR="006B1C7A">
        <w:t xml:space="preserve"> </w:t>
      </w:r>
      <w:r>
        <w:t>поддающимися линейному анализу.</w:t>
      </w:r>
    </w:p>
    <w:p w14:paraId="3B83F13C" w14:textId="4FCA575F" w:rsidR="00DC5D34" w:rsidRDefault="00DC5D34" w:rsidP="004900AE"/>
    <w:p w14:paraId="494E8C17" w14:textId="77777777" w:rsidR="00DC5D34" w:rsidRDefault="00DC5D34" w:rsidP="00DC5D34">
      <w:r>
        <w:t>Прежде чем обобщить последние достижения в динамических системах, управляемых данными, важно</w:t>
      </w:r>
    </w:p>
    <w:p w14:paraId="65612306" w14:textId="77777777" w:rsidR="00DC5D34" w:rsidRDefault="00DC5D34" w:rsidP="00DC5D34">
      <w:r>
        <w:t>сначала дать математическое введение в нотацию и обобщить ключевые мотивации</w:t>
      </w:r>
    </w:p>
    <w:p w14:paraId="5A8980C2" w14:textId="77777777" w:rsidR="00DC5D34" w:rsidRDefault="00DC5D34" w:rsidP="00DC5D34">
      <w:r>
        <w:lastRenderedPageBreak/>
        <w:t>и открытые проблемы в динамических системах.</w:t>
      </w:r>
    </w:p>
    <w:p w14:paraId="681D7BAC" w14:textId="77777777" w:rsidR="00DC5D34" w:rsidRDefault="00DC5D34" w:rsidP="00DC5D34">
      <w:r>
        <w:t>Динамические Системы</w:t>
      </w:r>
    </w:p>
    <w:p w14:paraId="2086C9C8" w14:textId="4E1E7696" w:rsidR="00DC5D34" w:rsidRDefault="00DC5D34" w:rsidP="00DC5D34">
      <w:r>
        <w:t>На протяжении всей этой главы мы будем рассматривать динамические системы вида:</w:t>
      </w:r>
    </w:p>
    <w:p w14:paraId="6A9BD9E7" w14:textId="13EC540C" w:rsidR="006B1C7A" w:rsidRDefault="00DC5D34" w:rsidP="00DC5D34">
      <w:pPr>
        <w:jc w:val="center"/>
      </w:pPr>
      <w:r w:rsidRPr="00DC5D34">
        <w:drawing>
          <wp:inline distT="0" distB="0" distL="0" distR="0" wp14:anchorId="6C60FD77" wp14:editId="5FE8A568">
            <wp:extent cx="1247949" cy="352474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5262" w14:textId="77777777" w:rsidR="00DC5D34" w:rsidRDefault="00DC5D34" w:rsidP="00DC5D34">
      <w:r>
        <w:t>где x-состояние системы, а f-векторное поле, которое, возможно, зависит от состояния</w:t>
      </w:r>
    </w:p>
    <w:p w14:paraId="3B466067" w14:textId="77777777" w:rsidR="00DC5D34" w:rsidRDefault="00DC5D34" w:rsidP="00DC5D34">
      <w:r>
        <w:t>x, времени t и набора параметров β.</w:t>
      </w:r>
    </w:p>
    <w:p w14:paraId="33426D87" w14:textId="478B0CAE" w:rsidR="006B1C7A" w:rsidRDefault="00DC5D34" w:rsidP="00DC5D34">
      <w:r>
        <w:t>Например, рассмотрим уравнения Лоренца [345]</w:t>
      </w:r>
    </w:p>
    <w:p w14:paraId="3C7257E3" w14:textId="65DB8E74" w:rsidR="00DC5D34" w:rsidRDefault="00DC5D34" w:rsidP="00DC5D34">
      <w:r w:rsidRPr="00DC5D34">
        <w:drawing>
          <wp:inline distT="0" distB="0" distL="0" distR="0" wp14:anchorId="1BA09DE6" wp14:editId="7BD6432A">
            <wp:extent cx="1114581" cy="657317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3B31" w14:textId="392781DB" w:rsidR="00DC5D34" w:rsidRDefault="00DC5D34" w:rsidP="00DC5D34">
      <w:r>
        <w:t>с параметрами σ = 10,ρ = 28 и β = 8/3. Траектория системы Лоренца показана</w:t>
      </w:r>
      <w:r>
        <w:t xml:space="preserve"> </w:t>
      </w:r>
      <w:r>
        <w:t xml:space="preserve">на рис. 7.1. </w:t>
      </w:r>
    </w:p>
    <w:p w14:paraId="79EB8FA6" w14:textId="5EFB4358" w:rsidR="00DC5D34" w:rsidRDefault="00DC5D34" w:rsidP="00DC5D34">
      <w:r w:rsidRPr="00DC5D34">
        <w:drawing>
          <wp:inline distT="0" distB="0" distL="0" distR="0" wp14:anchorId="68537C3B" wp14:editId="65D1C789">
            <wp:extent cx="4715533" cy="2753109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0D0AA" w14:textId="77777777" w:rsidR="00DC5D34" w:rsidRDefault="00DC5D34" w:rsidP="00DC5D34"/>
    <w:p w14:paraId="75235842" w14:textId="5CF2D561" w:rsidR="00DC5D34" w:rsidRDefault="00DC5D34" w:rsidP="00DC5D34">
      <w:r>
        <w:t>В этом случае вектор состояния равен x =xyz T и вектор параметров равенβ =σρβ T</w:t>
      </w:r>
    </w:p>
    <w:p w14:paraId="32F4DD12" w14:textId="73731D22" w:rsidR="00DC5D34" w:rsidRDefault="00DC5D34" w:rsidP="00DC5D34">
      <w:r>
        <w:t>Система Лоренца относится к числу простейших и наиболее хорошо изученных динамических систем,проявляющих хаос, который характеризуется чувствительной зависимостью от начальных условий. Дветраектории с близкими начальными условиями будут быстро расходиться в поведении, и по прошествии длительноговремени могут быть сделаны только статистические утверждения.Легко моделировать динамические системы, такие как система Лоренца. Во - первых, векторное</w:t>
      </w:r>
      <w:r>
        <w:t xml:space="preserve"> </w:t>
      </w:r>
      <w:r>
        <w:t>поле f(x,t;β) определяется в функции Лоренца:</w:t>
      </w:r>
    </w:p>
    <w:p w14:paraId="790E2853" w14:textId="3BAD89BF" w:rsidR="006B1C7A" w:rsidRDefault="006B1C7A" w:rsidP="004900AE"/>
    <w:p w14:paraId="1D29DC2C" w14:textId="77777777" w:rsidR="00DC5D34" w:rsidRDefault="00DC5D34" w:rsidP="00DC5D34">
      <w:r>
        <w:t>Мы часто будем рассматривать более простой случай автономной системы без зависимости от времени или параметров:</w:t>
      </w:r>
    </w:p>
    <w:p w14:paraId="353D98FB" w14:textId="5C305240" w:rsidR="00DC5D34" w:rsidRDefault="00DC5D34" w:rsidP="00DC5D34">
      <w:pPr>
        <w:jc w:val="center"/>
      </w:pPr>
      <w:r w:rsidRPr="00DC5D34">
        <w:drawing>
          <wp:inline distT="0" distB="0" distL="0" distR="0" wp14:anchorId="44D03DDD" wp14:editId="03E20E3F">
            <wp:extent cx="1095528" cy="44773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926F8" w14:textId="2BC810EA" w:rsidR="00DC5D34" w:rsidRDefault="00DC5D34" w:rsidP="00DC5D34">
      <w:r>
        <w:lastRenderedPageBreak/>
        <w:t xml:space="preserve">В общем случае x(t) </w:t>
      </w:r>
      <w:r>
        <w:rPr>
          <w:rFonts w:ascii="Cambria Math" w:hAnsi="Cambria Math" w:cs="Cambria Math"/>
        </w:rPr>
        <w:t>∈</w:t>
      </w:r>
      <w:r>
        <w:t xml:space="preserve"> M-</w:t>
      </w:r>
      <w:r>
        <w:rPr>
          <w:rFonts w:ascii="Calibri" w:hAnsi="Calibri" w:cs="Calibri"/>
        </w:rPr>
        <w:t>это</w:t>
      </w:r>
      <w:r>
        <w:t xml:space="preserve"> n-</w:t>
      </w:r>
      <w:r>
        <w:rPr>
          <w:rFonts w:ascii="Calibri" w:hAnsi="Calibri" w:cs="Calibri"/>
        </w:rPr>
        <w:t>мерное</w:t>
      </w:r>
      <w:r>
        <w:t xml:space="preserve"> </w:t>
      </w:r>
      <w:r>
        <w:rPr>
          <w:rFonts w:ascii="Calibri" w:hAnsi="Calibri" w:cs="Calibri"/>
        </w:rPr>
        <w:t>состояние</w:t>
      </w:r>
      <w:r>
        <w:t xml:space="preserve">, </w:t>
      </w:r>
      <w:r>
        <w:rPr>
          <w:rFonts w:ascii="Calibri" w:hAnsi="Calibri" w:cs="Calibri"/>
        </w:rPr>
        <w:t>которое</w:t>
      </w:r>
      <w:r>
        <w:t xml:space="preserve"> </w:t>
      </w:r>
      <w:r>
        <w:rPr>
          <w:rFonts w:ascii="Calibri" w:hAnsi="Calibri" w:cs="Calibri"/>
        </w:rPr>
        <w:t>живет</w:t>
      </w:r>
      <w:r>
        <w:t xml:space="preserve"> </w:t>
      </w:r>
      <w:r>
        <w:rPr>
          <w:rFonts w:ascii="Calibri" w:hAnsi="Calibri" w:cs="Calibri"/>
        </w:rPr>
        <w:t>на</w:t>
      </w:r>
      <w:r>
        <w:t xml:space="preserve"> </w:t>
      </w:r>
      <w:r>
        <w:rPr>
          <w:rFonts w:ascii="Calibri" w:hAnsi="Calibri" w:cs="Calibri"/>
        </w:rPr>
        <w:t>гладком</w:t>
      </w:r>
      <w:r>
        <w:t xml:space="preserve"> </w:t>
      </w:r>
      <w:r>
        <w:rPr>
          <w:rFonts w:ascii="Calibri" w:hAnsi="Calibri" w:cs="Calibri"/>
        </w:rPr>
        <w:t>многообразии</w:t>
      </w:r>
      <w:r>
        <w:t xml:space="preserve"> M, </w:t>
      </w:r>
      <w:r>
        <w:rPr>
          <w:rFonts w:ascii="Calibri" w:hAnsi="Calibri" w:cs="Calibri"/>
        </w:rPr>
        <w:t>а</w:t>
      </w:r>
    </w:p>
    <w:p w14:paraId="68F3F517" w14:textId="4F598C76" w:rsidR="00DC5D34" w:rsidRDefault="00DC5D34" w:rsidP="00DC5D34">
      <w:r>
        <w:t xml:space="preserve">f-элемент касательного расслоения TM из M, так что f(x(t)) </w:t>
      </w:r>
      <w:r>
        <w:rPr>
          <w:rFonts w:ascii="Cambria Math" w:hAnsi="Cambria Math" w:cs="Cambria Math"/>
        </w:rPr>
        <w:t>∈</w:t>
      </w:r>
      <w:r>
        <w:t xml:space="preserve"> Tx(t)M. </w:t>
      </w:r>
      <w:r>
        <w:rPr>
          <w:rFonts w:ascii="Calibri" w:hAnsi="Calibri" w:cs="Calibri"/>
        </w:rPr>
        <w:t>Однако</w:t>
      </w:r>
      <w:r>
        <w:t xml:space="preserve"> </w:t>
      </w:r>
      <w:r>
        <w:rPr>
          <w:rFonts w:ascii="Calibri" w:hAnsi="Calibri" w:cs="Calibri"/>
        </w:rPr>
        <w:t>м</w:t>
      </w:r>
      <w:r>
        <w:t>ы,</w:t>
      </w:r>
      <w:r>
        <w:t xml:space="preserve"> </w:t>
      </w:r>
      <w:r>
        <w:t>как правило, рассмотрим более простой случай, когда x-вектор, M = Rn, а f-непрерывная функция Липшица, гарантирующая существование и единственность решений (7.3).</w:t>
      </w:r>
    </w:p>
    <w:p w14:paraId="26D27FAD" w14:textId="7478CE2F" w:rsidR="00DC5D34" w:rsidRDefault="00DC5D34" w:rsidP="00DC5D34"/>
    <w:p w14:paraId="598AE612" w14:textId="40A92A43" w:rsidR="00DC5D34" w:rsidRDefault="00DC5D34" w:rsidP="00DC5D34"/>
    <w:p w14:paraId="34C7317E" w14:textId="631949C7" w:rsidR="00DC5D34" w:rsidRDefault="00DC5D34" w:rsidP="00DC5D34"/>
    <w:p w14:paraId="3B3BF27B" w14:textId="77777777" w:rsidR="00DC5D34" w:rsidRDefault="00DC5D34" w:rsidP="00DC5D34"/>
    <w:p w14:paraId="0290393F" w14:textId="4BCCBEA6" w:rsidR="00DC5D34" w:rsidRDefault="00DC5D34" w:rsidP="004900AE">
      <w:r w:rsidRPr="00DC5D34">
        <w:drawing>
          <wp:inline distT="0" distB="0" distL="0" distR="0" wp14:anchorId="45B172FD" wp14:editId="43952582">
            <wp:extent cx="5048955" cy="22863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AB8A8" w14:textId="77777777" w:rsidR="00DC5D34" w:rsidRDefault="00DC5D34" w:rsidP="004900AE"/>
    <w:p w14:paraId="60BA7B1E" w14:textId="77777777" w:rsidR="006B1C7A" w:rsidRDefault="006B1C7A" w:rsidP="006B1C7A">
      <w:r>
        <w:t>Цели и задачи в современных динамических системах</w:t>
      </w:r>
    </w:p>
    <w:p w14:paraId="6D122867" w14:textId="77777777" w:rsidR="006B1C7A" w:rsidRDefault="006B1C7A" w:rsidP="006B1C7A">
      <w:r>
        <w:t>Поскольку мы обычно используем динамические системы для моделирования явлений реального мира, существует ряд приоритетных целей, связанных с анализом динамических систем:</w:t>
      </w:r>
    </w:p>
    <w:p w14:paraId="68586283" w14:textId="4ECFE499" w:rsidR="006B1C7A" w:rsidRDefault="006B1C7A" w:rsidP="006B1C7A">
      <w:r>
        <w:t>1. Прогнозирование будущего состояния. Во многих случаях, таких как метеорология и климатология, мы</w:t>
      </w:r>
      <w:r>
        <w:t xml:space="preserve"> </w:t>
      </w:r>
      <w:r>
        <w:t>стремимся предсказать будущее состояние системы. Долгосрочные прогнозы все еще могут быть</w:t>
      </w:r>
      <w:r>
        <w:t xml:space="preserve"> </w:t>
      </w:r>
      <w:r>
        <w:t>сложными.</w:t>
      </w:r>
    </w:p>
    <w:p w14:paraId="21C82B89" w14:textId="77777777" w:rsidR="006B1C7A" w:rsidRDefault="006B1C7A" w:rsidP="006B1C7A">
      <w:r>
        <w:t>2. Проектирование и оптимизация. Мы можем стремиться настроить параметры системы для</w:t>
      </w:r>
    </w:p>
    <w:p w14:paraId="173AE87C" w14:textId="77777777" w:rsidR="006B1C7A" w:rsidRDefault="006B1C7A" w:rsidP="006B1C7A">
      <w:r>
        <w:t>повышения производительности или стабильности, например, путем размещения ребер на</w:t>
      </w:r>
    </w:p>
    <w:p w14:paraId="49F59BFD" w14:textId="77777777" w:rsidR="006B1C7A" w:rsidRDefault="006B1C7A" w:rsidP="006B1C7A">
      <w:r>
        <w:t>ракете.</w:t>
      </w:r>
    </w:p>
    <w:p w14:paraId="6E6E0290" w14:textId="77777777" w:rsidR="006B1C7A" w:rsidRDefault="006B1C7A" w:rsidP="006B1C7A">
      <w:r>
        <w:t>3. Оценка и контроль. Часто возможно активно управлять динамической системой с</w:t>
      </w:r>
    </w:p>
    <w:p w14:paraId="0D653D5C" w14:textId="77777777" w:rsidR="006B1C7A" w:rsidRDefault="006B1C7A" w:rsidP="006B1C7A">
      <w:r>
        <w:t>помощью обратной связи, используя измерения системы для информирования о приведении в действие для изменения</w:t>
      </w:r>
    </w:p>
    <w:p w14:paraId="7FEFAD63" w14:textId="77777777" w:rsidR="006B1C7A" w:rsidRDefault="006B1C7A" w:rsidP="006B1C7A">
      <w:r>
        <w:t>поведения. В этом случае часто бывает необходимо оценить полное состояние системы</w:t>
      </w:r>
    </w:p>
    <w:p w14:paraId="28DBAD4C" w14:textId="77777777" w:rsidR="006B1C7A" w:rsidRDefault="006B1C7A" w:rsidP="006B1C7A">
      <w:r>
        <w:t>по ограниченным измерениям.</w:t>
      </w:r>
    </w:p>
    <w:p w14:paraId="0E93F9AE" w14:textId="77777777" w:rsidR="006B1C7A" w:rsidRDefault="006B1C7A" w:rsidP="006B1C7A">
      <w:r>
        <w:t>4. Интерпретируемость и физическое понимание. Возможно, более фундаментальной целью</w:t>
      </w:r>
    </w:p>
    <w:p w14:paraId="5DDE3D1C" w14:textId="77777777" w:rsidR="006B1C7A" w:rsidRDefault="006B1C7A" w:rsidP="006B1C7A">
      <w:r>
        <w:t>динамических систем является обеспечение физического понимания и интерпретируемости</w:t>
      </w:r>
    </w:p>
    <w:p w14:paraId="31DB3E27" w14:textId="77777777" w:rsidR="006B1C7A" w:rsidRDefault="006B1C7A" w:rsidP="006B1C7A">
      <w:r>
        <w:t>поведения системы посредством анализа траекторий и решений управляющих уравнений</w:t>
      </w:r>
    </w:p>
    <w:p w14:paraId="35802596" w14:textId="4B656E96" w:rsidR="006B1C7A" w:rsidRDefault="006B1C7A" w:rsidP="006B1C7A">
      <w:r>
        <w:lastRenderedPageBreak/>
        <w:t>движения.</w:t>
      </w:r>
      <w:r>
        <w:t xml:space="preserve"> </w:t>
      </w:r>
      <w:r>
        <w:t>Системы реального мира, как правило, нелинейны и демонстрируют многомасштабное поведение как в</w:t>
      </w:r>
      <w:r>
        <w:t xml:space="preserve"> </w:t>
      </w:r>
      <w:r>
        <w:t>пространстве, так и во времени. Необходимо также предположить, что существует неопределенность в уравнениях движения,</w:t>
      </w:r>
      <w:r>
        <w:t xml:space="preserve"> </w:t>
      </w:r>
      <w:r>
        <w:t>в спецификации параметров и в измерениях системы. Некоторые системы</w:t>
      </w:r>
      <w:r>
        <w:t xml:space="preserve"> </w:t>
      </w:r>
      <w:r>
        <w:t>более чувствительны к этой неопределенности, чем другие, и вероятностные подходы должны быть. Все чаще случается также, что основные уравнения движения не определены,</w:t>
      </w:r>
      <w:r>
        <w:t xml:space="preserve"> </w:t>
      </w:r>
      <w:r>
        <w:t>и их может быть трудно вывести из первых принципов.</w:t>
      </w:r>
    </w:p>
    <w:p w14:paraId="6EAE1007" w14:textId="5E9C1564" w:rsidR="006B1C7A" w:rsidRDefault="006B1C7A" w:rsidP="006B1C7A">
      <w:r>
        <w:t>В этой главе будут рассмотрены новейшие методы, основанные на данных, для идентификации и анализа динамических</w:t>
      </w:r>
      <w:r>
        <w:t xml:space="preserve"> </w:t>
      </w:r>
      <w:r>
        <w:t>систем. Большая часть этой главы посвящена двум основным проблемам современных динамических систем:</w:t>
      </w:r>
    </w:p>
    <w:p w14:paraId="26A9E07E" w14:textId="77777777" w:rsidR="006B1C7A" w:rsidRDefault="006B1C7A" w:rsidP="006B1C7A">
      <w:r>
        <w:t>1. Нелинейность. Нелинейность остается основной проблемой при анализе и управлении</w:t>
      </w:r>
    </w:p>
    <w:p w14:paraId="27FA1C66" w14:textId="4B561C8E" w:rsidR="006B1C7A" w:rsidRDefault="006B1C7A" w:rsidP="006B1C7A">
      <w:r>
        <w:t>динамическими системами, порождая сложную глобальную динамику. Выше мы видели, что линейные системы могут быть полностью охарактеризованы в терминах спектрального разложения</w:t>
      </w:r>
      <w:r>
        <w:t xml:space="preserve"> </w:t>
      </w:r>
      <w:r>
        <w:t>(т. Е. собственных значений и собственных векторов) матрицы A, что приводит к общим процедурам</w:t>
      </w:r>
      <w:r>
        <w:t xml:space="preserve"> </w:t>
      </w:r>
      <w:r>
        <w:t>для прогнозирования, оценки и контроля. Для нелинейных систем такой всеобъемлющей структуры не существует, и разработка этой общей структуры является грандиозной математической</w:t>
      </w:r>
      <w:r>
        <w:t xml:space="preserve"> </w:t>
      </w:r>
      <w:r>
        <w:t>задачей 21 века.</w:t>
      </w:r>
      <w:r>
        <w:t xml:space="preserve"> </w:t>
      </w:r>
      <w:r>
        <w:t>Ведущий взгляд на нелинейные динамические системы рассматривает геометрию</w:t>
      </w:r>
      <w:r>
        <w:t xml:space="preserve"> </w:t>
      </w:r>
      <w:r>
        <w:t>подпространств локальных линеаризаций вокруг неподвижных точек и периодических орбит, глобальные</w:t>
      </w:r>
      <w:r>
        <w:t xml:space="preserve"> </w:t>
      </w:r>
      <w:r>
        <w:t>гетероклинические и гомоклинические орбиты, соединяющие эти структуры, и более общие</w:t>
      </w:r>
      <w:r>
        <w:t xml:space="preserve"> </w:t>
      </w:r>
      <w:r>
        <w:t>аттракторы [252]. Эта геометрическая теория, зародившаяся в Пуанкаре, трансформировалась</w:t>
      </w:r>
      <w:r>
        <w:t xml:space="preserve"> </w:t>
      </w:r>
      <w:r>
        <w:t>то, как мы моделируем сложные системы, и его успех в значительной степени можно объяснить теоретическими результатами, такими как теорема Хартмана-Гробмана, которая устанавливает, когда и</w:t>
      </w:r>
      <w:r>
        <w:t xml:space="preserve"> </w:t>
      </w:r>
      <w:r>
        <w:t>где можно аппроксимировать нелинейную систему с линейной динамикой. Таким образом,</w:t>
      </w:r>
      <w:r>
        <w:t xml:space="preserve"> </w:t>
      </w:r>
      <w:r>
        <w:t>часто можно применить множество методов линейного анализа в небольшой</w:t>
      </w:r>
      <w:r>
        <w:t xml:space="preserve"> </w:t>
      </w:r>
      <w:r>
        <w:t>окрестности фиксированной точки или периодической орбиты. Хотя геометрическая перспектива</w:t>
      </w:r>
      <w:r>
        <w:t xml:space="preserve"> </w:t>
      </w:r>
      <w:r>
        <w:t>обеспечивает количественные локально линейные модели, глобальный анализ в значительной степени остался</w:t>
      </w:r>
      <w:r>
        <w:t xml:space="preserve"> </w:t>
      </w:r>
      <w:r>
        <w:t>качественный и вычислительный, ограничивающий теорию нелинейного прогнозирования, оценки и управления вдали от неподвижных точек и периодических орбит.</w:t>
      </w:r>
    </w:p>
    <w:p w14:paraId="412046E0" w14:textId="77777777" w:rsidR="006B1C7A" w:rsidRDefault="006B1C7A" w:rsidP="006B1C7A">
      <w:r>
        <w:t>2. Неизвестная динамика. Возможно, еще более серьезная проблема возникает из-за отсутствия</w:t>
      </w:r>
    </w:p>
    <w:p w14:paraId="4B297B83" w14:textId="2651ED85" w:rsidR="006B1C7A" w:rsidRDefault="006B1C7A" w:rsidP="006B1C7A">
      <w:r>
        <w:t>известных управляющих уравнений для многих современных систем, представляющих интерес. Все чаще</w:t>
      </w:r>
      <w:r>
        <w:t xml:space="preserve"> </w:t>
      </w:r>
      <w:r>
        <w:t>исследователи обращаются к более сложным и реалистичным системам, таким как</w:t>
      </w:r>
    </w:p>
    <w:p w14:paraId="507CB876" w14:textId="51AB9459" w:rsidR="006B1C7A" w:rsidRDefault="006B1C7A" w:rsidP="006B1C7A">
      <w:r>
        <w:t>нейробиология, эпидемиология и экология. В этих областях существует фундаментальное отсутствие</w:t>
      </w:r>
      <w:r>
        <w:t xml:space="preserve"> </w:t>
      </w:r>
      <w:r>
        <w:t>известных физических законов, которые обеспечивают первые принципы, из которых можно вывести</w:t>
      </w:r>
      <w:r>
        <w:t xml:space="preserve"> </w:t>
      </w:r>
      <w:r>
        <w:t>уравнения движения. Даже в системах, где мы знаем управляющие уравнения,</w:t>
      </w:r>
    </w:p>
    <w:p w14:paraId="2298390B" w14:textId="0A74ABD6" w:rsidR="006B1C7A" w:rsidRDefault="006B1C7A" w:rsidP="006B1C7A">
      <w:r>
        <w:t>такие как турбулентность, свертывание белка и горение, мы изо всех сил пытаемся найти закономерности в</w:t>
      </w:r>
      <w:r>
        <w:t xml:space="preserve"> </w:t>
      </w:r>
      <w:r>
        <w:t>этих многомерных системах, чтобы выявить внутренние координаты и крупнозернистые</w:t>
      </w:r>
      <w:r>
        <w:t xml:space="preserve"> </w:t>
      </w:r>
      <w:r>
        <w:t>переменные, по которым развивается доминирующее поведение.</w:t>
      </w:r>
    </w:p>
    <w:p w14:paraId="44D11690" w14:textId="77777777" w:rsidR="006B1C7A" w:rsidRDefault="006B1C7A" w:rsidP="006B1C7A">
      <w:r>
        <w:t>Традиционно физические системы анализировались путем создания идеальных приближений,</w:t>
      </w:r>
    </w:p>
    <w:p w14:paraId="7F7DE1DC" w14:textId="74FFF9A2" w:rsidR="006B1C7A" w:rsidRDefault="006B1C7A" w:rsidP="006B1C7A">
      <w:r>
        <w:t>а затем получения простых моделей дифференциальных уравнений с помощью второго закона Ньютона.</w:t>
      </w:r>
      <w:r>
        <w:t xml:space="preserve"> </w:t>
      </w:r>
      <w:r>
        <w:t>Драматические упрощения часто можно было бы сделать, используя симметрии и умные</w:t>
      </w:r>
      <w:r>
        <w:t xml:space="preserve"> </w:t>
      </w:r>
      <w:r>
        <w:t>системы координат, о чем свидетельствует успех лагранжевой и гамильтоновой</w:t>
      </w:r>
    </w:p>
    <w:p w14:paraId="1B4EAA56" w14:textId="77777777" w:rsidR="006B1C7A" w:rsidRDefault="006B1C7A" w:rsidP="006B1C7A">
      <w:r>
        <w:t>динамики [2, 369]. Со все более сложными системами парадигма смещается от</w:t>
      </w:r>
    </w:p>
    <w:p w14:paraId="33E970FF" w14:textId="77777777" w:rsidR="006B1C7A" w:rsidRDefault="006B1C7A" w:rsidP="006B1C7A">
      <w:r>
        <w:t>этого классического подхода к методам, основанным на данных, для обнаружения управляющих уравнений.</w:t>
      </w:r>
    </w:p>
    <w:p w14:paraId="1DA0B29E" w14:textId="77777777" w:rsidR="006B1C7A" w:rsidRDefault="006B1C7A" w:rsidP="006B1C7A">
      <w:r>
        <w:lastRenderedPageBreak/>
        <w:t>Все модели являются приближениями, и с увеличением сложности эти приближения часто становятся подозрительными. Определение правильной модели становится все более</w:t>
      </w:r>
    </w:p>
    <w:p w14:paraId="38F111EB" w14:textId="77777777" w:rsidR="006B1C7A" w:rsidRDefault="006B1C7A" w:rsidP="006B1C7A">
      <w:r>
        <w:t>субъективным, и растет потребность в автоматизированных методах обнаружения моделей,</w:t>
      </w:r>
    </w:p>
    <w:p w14:paraId="134938E5" w14:textId="77777777" w:rsidR="006B1C7A" w:rsidRDefault="006B1C7A" w:rsidP="006B1C7A">
      <w:r>
        <w:t>которые освещают лежащие в основе физические механизмы. Также часто существуют скрытые переменные</w:t>
      </w:r>
    </w:p>
    <w:p w14:paraId="7B185878" w14:textId="77777777" w:rsidR="006B1C7A" w:rsidRDefault="006B1C7A" w:rsidP="006B1C7A">
      <w:r>
        <w:t>это имеет отношение к динамике, но может остаться неизмеренным. Раскрытие этих скрытых</w:t>
      </w:r>
    </w:p>
    <w:p w14:paraId="7006E508" w14:textId="77777777" w:rsidR="006B1C7A" w:rsidRDefault="006B1C7A" w:rsidP="006B1C7A">
      <w:r>
        <w:t>эффектов является серьезной проблемой для методов, основанных на данных.</w:t>
      </w:r>
    </w:p>
    <w:p w14:paraId="538D6468" w14:textId="77777777" w:rsidR="006B1C7A" w:rsidRDefault="006B1C7A" w:rsidP="006B1C7A">
      <w:r>
        <w:t>7.2 Декомпозиция динамического режима (DMD) 235</w:t>
      </w:r>
    </w:p>
    <w:p w14:paraId="7251D766" w14:textId="77777777" w:rsidR="006B1C7A" w:rsidRDefault="006B1C7A" w:rsidP="006B1C7A">
      <w:r>
        <w:t>Идентификация неизвестной динамики по данным и изучение внутренних координат, которые позволяют</w:t>
      </w:r>
    </w:p>
    <w:p w14:paraId="48C15A4B" w14:textId="77777777" w:rsidR="006B1C7A" w:rsidRDefault="006B1C7A" w:rsidP="006B1C7A">
      <w:r>
        <w:t>линейно представлять нелинейные системы, являются двумя наиболее актуальными задачами современных</w:t>
      </w:r>
    </w:p>
    <w:p w14:paraId="3CB1BB00" w14:textId="77777777" w:rsidR="006B1C7A" w:rsidRDefault="006B1C7A" w:rsidP="006B1C7A">
      <w:r>
        <w:t>динамических систем. Преодоление проблем неизвестной динамики и нелинейности</w:t>
      </w:r>
    </w:p>
    <w:p w14:paraId="095FBAFB" w14:textId="77777777" w:rsidR="006B1C7A" w:rsidRDefault="006B1C7A" w:rsidP="006B1C7A">
      <w:r>
        <w:t>обещает изменить наше понимание сложных систем с огромной</w:t>
      </w:r>
    </w:p>
    <w:p w14:paraId="3894E9B4" w14:textId="77777777" w:rsidR="006B1C7A" w:rsidRDefault="006B1C7A" w:rsidP="006B1C7A">
      <w:r>
        <w:t>потенциальной пользой практически для всех областей науки и техники.</w:t>
      </w:r>
    </w:p>
    <w:p w14:paraId="43D672E9" w14:textId="77777777" w:rsidR="006B1C7A" w:rsidRDefault="006B1C7A" w:rsidP="006B1C7A">
      <w:r>
        <w:t>В этой главе мы рассмотрим эти вопросы более подробно и опишем</w:t>
      </w:r>
    </w:p>
    <w:p w14:paraId="15032A4A" w14:textId="77777777" w:rsidR="006B1C7A" w:rsidRDefault="006B1C7A" w:rsidP="006B1C7A">
      <w:r>
        <w:t>ряд новых методов решения этих проблем. В частности, существует два</w:t>
      </w:r>
    </w:p>
    <w:p w14:paraId="357A23F6" w14:textId="77777777" w:rsidR="006B1C7A" w:rsidRDefault="006B1C7A" w:rsidP="006B1C7A">
      <w:r>
        <w:t>ключевых подхода, определяющих современные динамические системы, управляемые данными:</w:t>
      </w:r>
    </w:p>
    <w:p w14:paraId="29C26E5C" w14:textId="77777777" w:rsidR="006B1C7A" w:rsidRDefault="006B1C7A" w:rsidP="006B1C7A">
      <w:r>
        <w:t>1. Теоретико-операторные представления. Для решения проблемы нелинейности все чаще используются операторно-теоретические подходы к динамическим системам. Как мы</w:t>
      </w:r>
    </w:p>
    <w:p w14:paraId="231078AB" w14:textId="77777777" w:rsidR="006B1C7A" w:rsidRDefault="006B1C7A" w:rsidP="006B1C7A">
      <w:r>
        <w:t>покажем, нелинейные динамические системы можно представить в терминах бесконечномерных, но линейных операторов, таких как оператор Купмана из раздела 7.4, который</w:t>
      </w:r>
    </w:p>
    <w:p w14:paraId="49F20945" w14:textId="77777777" w:rsidR="006B1C7A" w:rsidRDefault="006B1C7A" w:rsidP="006B1C7A">
      <w:r>
        <w:t>расширяет функции измерения и оператор Перрона-Фробениуса, который увеличивает плотности</w:t>
      </w:r>
    </w:p>
    <w:p w14:paraId="655A6B0A" w14:textId="77777777" w:rsidR="006B1C7A" w:rsidRDefault="006B1C7A" w:rsidP="006B1C7A">
      <w:r>
        <w:t>вероятности и ансамбли в динамике.</w:t>
      </w:r>
    </w:p>
    <w:p w14:paraId="58C949B4" w14:textId="77777777" w:rsidR="006B1C7A" w:rsidRDefault="006B1C7A" w:rsidP="006B1C7A">
      <w:r>
        <w:t>2. Регрессия на основе данных и машинное обучение. Поскольку данных становится все</w:t>
      </w:r>
    </w:p>
    <w:p w14:paraId="3D1D6DE2" w14:textId="77777777" w:rsidR="006B1C7A" w:rsidRDefault="006B1C7A" w:rsidP="006B1C7A">
      <w:r>
        <w:t>больше, и мы продолжаем исследовать системы, которые не поддаются анализу первых принципов, регрессия и машинное обучение становятся жизненно важными инструментами для</w:t>
      </w:r>
    </w:p>
    <w:p w14:paraId="2D0D5BBB" w14:textId="77777777" w:rsidR="006B1C7A" w:rsidRDefault="006B1C7A" w:rsidP="006B1C7A">
      <w:r>
        <w:t>обнаружения динамических систем на основе данных. Это основа многих методов,</w:t>
      </w:r>
    </w:p>
    <w:p w14:paraId="7484EC99" w14:textId="77777777" w:rsidR="006B1C7A" w:rsidRDefault="006B1C7A" w:rsidP="006B1C7A">
      <w:r>
        <w:t>описанных в этой главе, включая декомпозицию динамического режима (DMD) в</w:t>
      </w:r>
    </w:p>
    <w:p w14:paraId="2A75975B" w14:textId="77777777" w:rsidR="006B1C7A" w:rsidRDefault="006B1C7A" w:rsidP="006B1C7A">
      <w:r>
        <w:t>Раздел 7.2, разреженная идентификация нелинейной динамики (SINDy) в разделе 7.3, методы</w:t>
      </w:r>
    </w:p>
    <w:p w14:paraId="7C3C3594" w14:textId="77777777" w:rsidR="006B1C7A" w:rsidRDefault="006B1C7A" w:rsidP="006B1C7A">
      <w:r>
        <w:t>Купмана, основанные на данных, в разделе 7.5, а также использование генетического</w:t>
      </w:r>
    </w:p>
    <w:p w14:paraId="2CE05F76" w14:textId="77777777" w:rsidR="006B1C7A" w:rsidRDefault="006B1C7A" w:rsidP="006B1C7A">
      <w:r>
        <w:t>программирования для идентификации динамики по данным [68, 477].</w:t>
      </w:r>
    </w:p>
    <w:p w14:paraId="36BAEC89" w14:textId="77777777" w:rsidR="006B1C7A" w:rsidRDefault="006B1C7A" w:rsidP="006B1C7A">
      <w:r>
        <w:t>Важно отметить, что многие методы и перспективы, описанные в этой</w:t>
      </w:r>
    </w:p>
    <w:p w14:paraId="3C11263A" w14:textId="77777777" w:rsidR="006B1C7A" w:rsidRDefault="006B1C7A" w:rsidP="006B1C7A">
      <w:r>
        <w:t>главе, взаимосвязаны, и продолжение укрепления и раскрытия этих взаимосвязей является</w:t>
      </w:r>
    </w:p>
    <w:p w14:paraId="78F44C78" w14:textId="77777777" w:rsidR="006B1C7A" w:rsidRDefault="006B1C7A" w:rsidP="006B1C7A">
      <w:r>
        <w:lastRenderedPageBreak/>
        <w:t>предметом продолжающихся исследований. Также стоит упомянуть, что третьей серьезной проблемой</w:t>
      </w:r>
    </w:p>
    <w:p w14:paraId="4F2689C9" w14:textId="77777777" w:rsidR="006B1C7A" w:rsidRDefault="006B1C7A" w:rsidP="006B1C7A">
      <w:r>
        <w:t>является многомерность, связанная со многими современными динамическими системами, такими как</w:t>
      </w:r>
    </w:p>
    <w:p w14:paraId="1480B6F8" w14:textId="77777777" w:rsidR="006B1C7A" w:rsidRDefault="006B1C7A" w:rsidP="006B1C7A">
      <w:r>
        <w:t>встречается в динамике численности населения, моделировании мозга и высокоточных численных дискретизациях уравнений в частных производных. Многомерность подробно рассматривается в</w:t>
      </w:r>
    </w:p>
    <w:p w14:paraId="12C2BF9E" w14:textId="28F7FE7E" w:rsidR="006B1C7A" w:rsidRDefault="006B1C7A" w:rsidP="006B1C7A">
      <w:r>
        <w:t>последующих главах, посвященных моделям пониженного порядка (ПЗУ).</w:t>
      </w:r>
    </w:p>
    <w:sectPr w:rsidR="006B1C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F4D"/>
    <w:rsid w:val="004900AE"/>
    <w:rsid w:val="00682F4D"/>
    <w:rsid w:val="006B1C7A"/>
    <w:rsid w:val="008A247E"/>
    <w:rsid w:val="00DC5D34"/>
    <w:rsid w:val="00E0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370FA"/>
  <w15:chartTrackingRefBased/>
  <w15:docId w15:val="{F1671053-62AE-4DF6-B676-C5F1CCAD8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1387</TotalTime>
  <Pages>6</Pages>
  <Words>1922</Words>
  <Characters>10960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 Revin</dc:creator>
  <cp:keywords/>
  <dc:description/>
  <cp:lastModifiedBy>Ilia Revin</cp:lastModifiedBy>
  <cp:revision>3</cp:revision>
  <dcterms:created xsi:type="dcterms:W3CDTF">2021-09-09T12:27:00Z</dcterms:created>
  <dcterms:modified xsi:type="dcterms:W3CDTF">2021-09-10T11:35:00Z</dcterms:modified>
</cp:coreProperties>
</file>