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EXERCICIO SRP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INTEGRANTES: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28925" cy="19621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Exercício: </w:t>
      </w:r>
    </w:p>
    <w:p>
      <w:pPr>
        <w:pStyle w:val="Normal"/>
        <w:rPr/>
      </w:pPr>
      <w:r>
        <w:rPr/>
        <w:t>1. Discuta em grupo e liste abaixo as violações ao princípio SRP.</w:t>
      </w:r>
    </w:p>
    <w:p>
      <w:pPr>
        <w:pStyle w:val="Normal"/>
        <w:rPr/>
      </w:pPr>
      <w:r>
        <w:rPr>
          <w:b/>
        </w:rPr>
        <w:t>R.:</w:t>
      </w:r>
      <w:r>
        <w:rPr/>
        <w:t xml:space="preserve"> A classe </w:t>
      </w:r>
      <w:r>
        <w:rPr>
          <w:i/>
        </w:rPr>
        <w:t>Employee</w:t>
      </w:r>
      <w:r>
        <w:rPr/>
        <w:t xml:space="preserve"> deve conter apenas o método estritamente relacionado à ela, que seria </w:t>
      </w:r>
      <w:r>
        <w:rPr>
          <w:b/>
        </w:rPr>
        <w:t>terminateEmployee()</w:t>
      </w:r>
      <w:r>
        <w:rPr/>
        <w:t xml:space="preserve">, deixando-a com propósito único. Dessa forma, os métodos </w:t>
      </w:r>
      <w:r>
        <w:rPr>
          <w:b/>
        </w:rPr>
        <w:t>saveEmployeeToDatabase()</w:t>
      </w:r>
      <w:r>
        <w:rPr/>
        <w:t xml:space="preserve">, </w:t>
      </w:r>
      <w:r>
        <w:rPr>
          <w:b/>
        </w:rPr>
        <w:t>printEmployeeDetailReportXML()</w:t>
      </w:r>
      <w:r>
        <w:rPr/>
        <w:t xml:space="preserve"> e </w:t>
      </w:r>
      <w:r>
        <w:rPr>
          <w:b/>
        </w:rPr>
        <w:t>printEmployeeDetailReportCSV()</w:t>
      </w:r>
      <w:r>
        <w:rPr/>
        <w:t xml:space="preserve">  estão violando o princípio SRP, pois deveriam estar em classes separadas.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Proponha um novo projeto de classes, utilizando diagrama de classes UML.</w:t>
      </w:r>
    </w:p>
    <w:p>
      <w:pPr>
        <w:pStyle w:val="Normal"/>
        <w:rPr/>
      </w:pPr>
      <w:r>
        <w:rPr>
          <w:b/>
        </w:rPr>
        <w:t>R.:</w:t>
      </w:r>
      <w:r>
        <w:rPr/>
        <w:t xml:space="preserve"> 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529705" cy="3157220"/>
                <wp:effectExtent l="0" t="0" r="0" b="0"/>
                <wp:docPr id="2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6528960" cy="3156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style="position:absolute;margin-left:-132.75pt;margin-top:-381.4pt;width:514.05pt;height:248.5pt;rotation:270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t>3. Discuta na classe a proposta do novo projeto de classes.</w:t>
      </w:r>
    </w:p>
    <w:p>
      <w:pPr>
        <w:pStyle w:val="Normal"/>
        <w:rPr/>
      </w:pPr>
      <w:r>
        <w:rPr/>
        <w:t>4. Implemente um main(), projeto e implemente uma simulação das classes e publique o código no repl.it, encaminhando o link via entrega de tarefa no classroom.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105</Words>
  <Characters>632</Characters>
  <CharactersWithSpaces>758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2019-06-18T21:12:23Z</dcterms:modified>
  <cp:revision>1</cp:revision>
  <dc:subject/>
  <dc:title/>
</cp:coreProperties>
</file>