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C72" w:rsidRPr="00272C72" w:rsidRDefault="00272C72" w:rsidP="00272C72">
      <w:pPr>
        <w:keepNext/>
        <w:suppressAutoHyphens/>
        <w:autoSpaceDE w:val="0"/>
        <w:autoSpaceDN w:val="0"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2C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Динамические модели</w:t>
      </w:r>
    </w:p>
    <w:p w:rsidR="00272C72" w:rsidRPr="00272C72" w:rsidRDefault="00272C72" w:rsidP="00272C7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72C72" w:rsidRDefault="00CC1930" w:rsidP="00272C72">
      <w:pPr>
        <w:keepNext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bookmarkStart w:id="0" w:name="_Toc265589433"/>
      <w:bookmarkStart w:id="1" w:name="_Toc265589522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2</w:t>
      </w:r>
      <w:bookmarkStart w:id="2" w:name="_GoBack"/>
      <w:bookmarkEnd w:id="2"/>
      <w:r w:rsidR="00272C72" w:rsidRPr="00272C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  Модель народонаселения</w:t>
      </w:r>
      <w:bookmarkEnd w:id="0"/>
      <w:bookmarkEnd w:id="1"/>
    </w:p>
    <w:p w:rsidR="00272C72" w:rsidRPr="00272C72" w:rsidRDefault="00272C72" w:rsidP="00272C72">
      <w:pPr>
        <w:keepNext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Теоретическая часть</w:t>
      </w:r>
    </w:p>
    <w:p w:rsidR="00272C72" w:rsidRPr="00272C72" w:rsidRDefault="00272C72" w:rsidP="00272C72">
      <w:pPr>
        <w:spacing w:after="200" w:line="276" w:lineRule="auto"/>
        <w:jc w:val="both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</w:p>
    <w:p w:rsidR="00272C7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Обозначим через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п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количество населения к концу </w:t>
      </w:r>
      <w:r w:rsidRPr="00272C72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-го года. Их численность через год, т. е. к концу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(п </w:t>
      </w:r>
      <w:r w:rsidRPr="00272C72">
        <w:rPr>
          <w:rFonts w:ascii="Times New Roman" w:eastAsia="Calibri" w:hAnsi="Times New Roman" w:cs="Times New Roman"/>
          <w:sz w:val="28"/>
          <w:szCs w:val="28"/>
        </w:rPr>
        <w:t>+ 1)-го года, естественно обо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 xml:space="preserve">значить через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п+1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Тогда изменение численности за этот год можно описать разностью</w:t>
      </w:r>
      <w:r w:rsidRPr="00272C72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2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9pt;height:15pt" o:ole="">
            <v:imagedata r:id="rId4" o:title=""/>
          </v:shape>
          <o:OLEObject Type="Embed" ProgID="Equation.DSMT4" ShapeID="_x0000_i1025" DrawAspect="Content" ObjectID="_1691875897" r:id="rId5"/>
        </w:object>
      </w:r>
    </w:p>
    <w:p w:rsidR="00272C7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Оно происходит по двум естественным причинам — люди рождают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>ся и умирают. Определить число родившихся и число умерших за год особого труда не соста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 xml:space="preserve">вляет. Подсчитывая число родившихся и умерших в разные годы, можно сопоставить полученные числа </w:t>
      </w:r>
      <w:r w:rsidRPr="00272C72">
        <w:rPr>
          <w:rFonts w:ascii="Times New Roman" w:eastAsia="Calibri" w:hAnsi="Times New Roman" w:cs="Times New Roman"/>
          <w:position w:val="-14"/>
          <w:sz w:val="28"/>
          <w:szCs w:val="28"/>
        </w:rPr>
        <w:object w:dxaOrig="1700" w:dyaOrig="340">
          <v:shape id="_x0000_i1026" type="#_x0000_t75" style="width:84.7pt;height:16.95pt" o:ole="">
            <v:imagedata r:id="rId6" o:title=""/>
          </v:shape>
          <o:OLEObject Type="Embed" ProgID="Equation.DSMT4" ShapeID="_x0000_i1026" DrawAspect="Content" ObjectID="_1691875898" r:id="rId7"/>
        </w:objec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vertAlign w:val="subscript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с общим числом населения за эти годы </w:t>
      </w:r>
      <w:r w:rsidRPr="00272C72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272C72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proofErr w:type="gramStart"/>
      <w:r w:rsidRPr="00272C72">
        <w:rPr>
          <w:rFonts w:ascii="Times New Roman" w:eastAsia="Calibri" w:hAnsi="Times New Roman" w:cs="Times New Roman"/>
          <w:i/>
          <w:sz w:val="28"/>
          <w:szCs w:val="28"/>
        </w:rPr>
        <w:t>. . . ,</w:t>
      </w:r>
      <w:proofErr w:type="gramEnd"/>
      <w:r w:rsidRPr="00272C72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72C72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эти отношения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position w:val="-26"/>
          <w:sz w:val="28"/>
          <w:szCs w:val="28"/>
        </w:rPr>
        <w:object w:dxaOrig="2000" w:dyaOrig="600">
          <v:shape id="_x0000_i1027" type="#_x0000_t75" style="width:99.7pt;height:30.05pt" o:ole="">
            <v:imagedata r:id="rId8" o:title=""/>
          </v:shape>
          <o:OLEObject Type="Embed" ProgID="Equation.DSMT4" ShapeID="_x0000_i1027" DrawAspect="Content" ObjectID="_1691875899" r:id="rId9"/>
        </w:objec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год от года различаются весьма мало. </w:t>
      </w:r>
    </w:p>
    <w:p w:rsidR="00272C72" w:rsidRPr="00272C72" w:rsidRDefault="00272C72" w:rsidP="00272C72">
      <w:pPr>
        <w:spacing w:after="20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Для простоты расчетов будем считать эти отношения постоянны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 xml:space="preserve">ми и обозначим их через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α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proofErr w:type="gram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соответственно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Тем самым число родившихся в n-м году оказывается равным </w:t>
      </w:r>
      <w:r w:rsidRPr="00272C72">
        <w:rPr>
          <w:rFonts w:ascii="Times New Roman" w:eastAsia="Calibri" w:hAnsi="Times New Roman" w:cs="Times New Roman"/>
          <w:i/>
          <w:sz w:val="28"/>
          <w:szCs w:val="28"/>
        </w:rPr>
        <w:t xml:space="preserve">α </w:t>
      </w:r>
      <w:proofErr w:type="spellStart"/>
      <w:r w:rsidRPr="00272C72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272C72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число умерших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β 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а изменение численности по естественным причинам составляет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α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β 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В результате мы приходим к соотношению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Δ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=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α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β </w:t>
      </w:r>
      <w:proofErr w:type="spellStart"/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или подробнее: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</w:pP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+1</w:t>
      </w:r>
      <w:r w:rsidRPr="00272C72">
        <w:rPr>
          <w:rFonts w:ascii="Times New Roman" w:eastAsia="Calibri" w:hAnsi="Times New Roman" w:cs="Times New Roman"/>
          <w:position w:val="4"/>
          <w:sz w:val="28"/>
          <w:szCs w:val="28"/>
        </w:rPr>
        <w:t xml:space="preserve">= 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position w:val="4"/>
          <w:sz w:val="28"/>
          <w:szCs w:val="28"/>
        </w:rPr>
        <w:t xml:space="preserve">+ 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α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Cs/>
          <w:position w:val="4"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β 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Положим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iCs/>
          <w:sz w:val="28"/>
          <w:szCs w:val="28"/>
        </w:rPr>
        <w:t>γ=1+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α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Тогда интересующая нас формула примет вид</w:t>
      </w:r>
    </w:p>
    <w:p w:rsidR="00272C72" w:rsidRPr="00FB187B" w:rsidRDefault="00272C72" w:rsidP="00272C72">
      <w:pPr>
        <w:spacing w:after="20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+1</w:t>
      </w:r>
      <w:r w:rsidRPr="00272C72">
        <w:rPr>
          <w:rFonts w:ascii="Times New Roman" w:eastAsia="Calibri" w:hAnsi="Times New Roman" w:cs="Times New Roman"/>
          <w:position w:val="4"/>
          <w:sz w:val="28"/>
          <w:szCs w:val="28"/>
        </w:rPr>
        <w:t xml:space="preserve">= </w:t>
      </w:r>
      <w:r w:rsidRPr="00272C72">
        <w:rPr>
          <w:rFonts w:ascii="Times New Roman" w:eastAsia="Calibri" w:hAnsi="Times New Roman" w:cs="Times New Roman"/>
          <w:iCs/>
          <w:position w:val="4"/>
          <w:sz w:val="28"/>
          <w:szCs w:val="28"/>
        </w:rPr>
        <w:t>γ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  <w:r w:rsidR="00FB187B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                                                                                 </w:t>
      </w:r>
      <w:proofErr w:type="gramStart"/>
      <w:r w:rsidR="00FB187B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  </w:t>
      </w:r>
      <w:r w:rsidR="00FB187B" w:rsidRPr="00FB187B">
        <w:rPr>
          <w:rFonts w:ascii="Times New Roman" w:eastAsia="Calibri" w:hAnsi="Times New Roman" w:cs="Times New Roman"/>
          <w:b/>
          <w:iCs/>
          <w:position w:val="4"/>
          <w:sz w:val="28"/>
          <w:szCs w:val="28"/>
        </w:rPr>
        <w:t>(</w:t>
      </w:r>
      <w:proofErr w:type="gramEnd"/>
      <w:r w:rsidR="00FB187B" w:rsidRPr="00FB187B">
        <w:rPr>
          <w:rFonts w:ascii="Times New Roman" w:eastAsia="Calibri" w:hAnsi="Times New Roman" w:cs="Times New Roman"/>
          <w:b/>
          <w:iCs/>
          <w:position w:val="4"/>
          <w:sz w:val="28"/>
          <w:szCs w:val="28"/>
        </w:rPr>
        <w:t>1)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Модель построена.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Попробуем теперь разобраться с тем, что же получилось, т. е. про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>анализировать построенную модель. Возможны три случая: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proofErr w:type="gramStart"/>
      <w:r w:rsidRPr="00272C72">
        <w:rPr>
          <w:rFonts w:ascii="Times New Roman" w:eastAsia="Calibri" w:hAnsi="Times New Roman" w:cs="Times New Roman"/>
          <w:iCs/>
          <w:sz w:val="28"/>
          <w:szCs w:val="28"/>
        </w:rPr>
        <w:t>γ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&gt;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1 (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α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&gt; 0)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— рождается больше, чем умирает и численность населения растет год от года по экспоненте;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2)  </w:t>
      </w:r>
      <w:proofErr w:type="gramStart"/>
      <w:r w:rsidRPr="00272C72">
        <w:rPr>
          <w:rFonts w:ascii="Times New Roman" w:eastAsia="Calibri" w:hAnsi="Times New Roman" w:cs="Times New Roman"/>
          <w:iCs/>
          <w:sz w:val="28"/>
          <w:szCs w:val="28"/>
        </w:rPr>
        <w:t>γ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=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1 (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α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= 0)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— умирает столько же, сколько рождается и численность населения год от года остается неизменной,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3)   </w:t>
      </w:r>
      <w:proofErr w:type="gramStart"/>
      <w:r w:rsidRPr="00272C72">
        <w:rPr>
          <w:rFonts w:ascii="Times New Roman" w:eastAsia="Calibri" w:hAnsi="Times New Roman" w:cs="Times New Roman"/>
          <w:iCs/>
          <w:sz w:val="28"/>
          <w:szCs w:val="28"/>
        </w:rPr>
        <w:t>γ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&lt;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1 (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α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-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β</w:t>
      </w:r>
      <w:r w:rsidRPr="00272C72">
        <w:rPr>
          <w:rFonts w:ascii="Times New Roman" w:eastAsia="Calibri" w:hAnsi="Times New Roman" w:cs="Times New Roman"/>
          <w:iCs/>
          <w:sz w:val="28"/>
          <w:szCs w:val="28"/>
        </w:rPr>
        <w:t xml:space="preserve"> &lt; 0)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sz w:val="28"/>
          <w:szCs w:val="28"/>
        </w:rPr>
        <w:t>— умирает больше, чем рождается и численность населения неуклонно снижается.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Замечание 1. </w:t>
      </w:r>
      <w:r w:rsidRPr="00272C72">
        <w:rPr>
          <w:rFonts w:ascii="Times New Roman" w:eastAsia="Calibri" w:hAnsi="Times New Roman" w:cs="Times New Roman"/>
          <w:sz w:val="28"/>
          <w:szCs w:val="28"/>
        </w:rPr>
        <w:t>Очень часто, описывая эту модель народонаселения, привлекают ее дифференциальный вариант: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position w:val="-24"/>
          <w:sz w:val="28"/>
          <w:szCs w:val="28"/>
        </w:rPr>
        <w:object w:dxaOrig="840" w:dyaOrig="620">
          <v:shape id="_x0000_i1028" type="#_x0000_t75" style="width:41.95pt;height:30.8pt" o:ole="">
            <v:imagedata r:id="rId10" o:title=""/>
          </v:shape>
          <o:OLEObject Type="Embed" ProgID="Equation.DSMT4" ShapeID="_x0000_i1028" DrawAspect="Content" ObjectID="_1691875900" r:id="rId11"/>
        </w:objec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(здесь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х =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(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t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) —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зависящая от времени численность популяции,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δ </w:t>
      </w:r>
      <w:r w:rsidRPr="00272C72">
        <w:rPr>
          <w:rFonts w:ascii="Times New Roman" w:eastAsia="Calibri" w:hAnsi="Times New Roman" w:cs="Times New Roman"/>
          <w:sz w:val="28"/>
          <w:szCs w:val="28"/>
        </w:rPr>
        <w:t>— постоянная величина).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Замечание 2.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При больших значениях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х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конкурентная борьба за средства существования приводит к уменьшению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δ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</w:t>
      </w:r>
      <w:r w:rsidRPr="00272C72">
        <w:rPr>
          <w:rFonts w:ascii="Times New Roman" w:eastAsia="Calibri" w:hAnsi="Times New Roman" w:cs="Times New Roman"/>
          <w:sz w:val="28"/>
          <w:szCs w:val="28"/>
        </w:rPr>
        <w:t>и эта жесткая модель должна быть заменена более мягкой моделью: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х' =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>δ (х)х,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в которой коэффициент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δ </w:t>
      </w:r>
      <w:r w:rsidRPr="00272C72">
        <w:rPr>
          <w:rFonts w:ascii="Times New Roman" w:eastAsia="Calibri" w:hAnsi="Times New Roman" w:cs="Times New Roman"/>
          <w:sz w:val="28"/>
          <w:szCs w:val="28"/>
        </w:rPr>
        <w:t>зависит от численности населения. В про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>стейшем случае эта зависимость описывается так: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/>
          <w:iCs/>
          <w:position w:val="-1"/>
          <w:sz w:val="28"/>
          <w:szCs w:val="28"/>
        </w:rPr>
      </w:pPr>
      <w:r w:rsidRPr="00272C72">
        <w:rPr>
          <w:rFonts w:ascii="Times New Roman" w:eastAsia="Calibri" w:hAnsi="Times New Roman" w:cs="Times New Roman"/>
          <w:i/>
          <w:iCs/>
          <w:position w:val="-10"/>
          <w:sz w:val="28"/>
          <w:szCs w:val="28"/>
        </w:rPr>
        <w:object w:dxaOrig="1320" w:dyaOrig="320">
          <v:shape id="_x0000_i1029" type="#_x0000_t75" style="width:65.85pt;height:15.8pt" o:ole="">
            <v:imagedata r:id="rId12" o:title=""/>
          </v:shape>
          <o:OLEObject Type="Embed" ProgID="Equation.DSMT4" ShapeID="_x0000_i1029" DrawAspect="Content" ObjectID="_1691875901" r:id="rId13"/>
        </w:object>
      </w:r>
      <w:r w:rsidRPr="00272C72">
        <w:rPr>
          <w:rFonts w:ascii="Times New Roman" w:eastAsia="Calibri" w:hAnsi="Times New Roman" w:cs="Times New Roman"/>
          <w:i/>
          <w:iCs/>
          <w:position w:val="-1"/>
          <w:sz w:val="28"/>
          <w:szCs w:val="28"/>
        </w:rPr>
        <w:t>,</w:t>
      </w:r>
    </w:p>
    <w:p w:rsidR="00272C72" w:rsidRPr="00272C72" w:rsidRDefault="00272C72" w:rsidP="00272C72">
      <w:pPr>
        <w:spacing w:after="200" w:line="360" w:lineRule="auto"/>
        <w:jc w:val="both"/>
        <w:rPr>
          <w:rFonts w:ascii="Times New Roman" w:eastAsia="Calibri" w:hAnsi="Times New Roman" w:cs="Times New Roman"/>
          <w:iCs/>
          <w:position w:val="-1"/>
          <w:sz w:val="28"/>
          <w:szCs w:val="28"/>
        </w:rPr>
      </w:pPr>
      <w:proofErr w:type="gramStart"/>
      <w:r w:rsidRPr="00272C72">
        <w:rPr>
          <w:rFonts w:ascii="Times New Roman" w:eastAsia="Calibri" w:hAnsi="Times New Roman" w:cs="Times New Roman"/>
          <w:sz w:val="28"/>
          <w:szCs w:val="28"/>
        </w:rPr>
        <w:t>где</w:t>
      </w:r>
      <w:proofErr w:type="gramEnd"/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а </w:t>
      </w: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b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— </w:t>
      </w:r>
      <w:r w:rsidRPr="00272C72">
        <w:rPr>
          <w:rFonts w:ascii="Times New Roman" w:eastAsia="Calibri" w:hAnsi="Times New Roman" w:cs="Times New Roman"/>
          <w:sz w:val="28"/>
          <w:szCs w:val="28"/>
        </w:rPr>
        <w:t>постоянные числа, а соответствующее уравнение принимает вид</w:t>
      </w:r>
    </w:p>
    <w:p w:rsidR="00272C72" w:rsidRPr="00272C72" w:rsidRDefault="00272C72" w:rsidP="00272C7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72C72">
        <w:rPr>
          <w:rFonts w:ascii="Times New Roman" w:eastAsia="Calibri" w:hAnsi="Times New Roman" w:cs="Times New Roman"/>
          <w:position w:val="-24"/>
          <w:sz w:val="28"/>
          <w:szCs w:val="28"/>
        </w:rPr>
        <w:object w:dxaOrig="1340" w:dyaOrig="620">
          <v:shape id="_x0000_i1030" type="#_x0000_t75" style="width:67pt;height:30.8pt" o:ole="">
            <v:imagedata r:id="rId14" o:title=""/>
          </v:shape>
          <o:OLEObject Type="Embed" ProgID="Equation.DSMT4" ShapeID="_x0000_i1030" DrawAspect="Content" ObjectID="_1691875902" r:id="rId15"/>
        </w:object>
      </w:r>
    </w:p>
    <w:p w:rsidR="00FB187B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 xml:space="preserve">И мы приходим к более сложной, так называемой </w:t>
      </w:r>
      <w:r w:rsidRPr="00272C72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логистической </w:t>
      </w:r>
      <w:r w:rsidRPr="00272C72">
        <w:rPr>
          <w:rFonts w:ascii="Times New Roman" w:eastAsia="Calibri" w:hAnsi="Times New Roman" w:cs="Times New Roman"/>
          <w:sz w:val="28"/>
          <w:szCs w:val="28"/>
        </w:rPr>
        <w:t>модели, которая описывает динамику популяции уже достаточно хо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 xml:space="preserve">рошо. </w:t>
      </w:r>
    </w:p>
    <w:p w:rsidR="00FB187B" w:rsidRDefault="00FB187B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position w:val="-24"/>
          <w:sz w:val="28"/>
          <w:szCs w:val="28"/>
        </w:rPr>
        <w:object w:dxaOrig="1579" w:dyaOrig="620">
          <v:shape id="_x0000_i1031" type="#_x0000_t75" style="width:78.95pt;height:30.8pt" o:ole="">
            <v:imagedata r:id="rId16" o:title=""/>
          </v:shape>
          <o:OLEObject Type="Embed" ProgID="Equation.DSMT4" ShapeID="_x0000_i1031" DrawAspect="Content" ObjectID="_1691875903" r:id="rId17"/>
        </w:object>
      </w:r>
    </w:p>
    <w:p w:rsidR="00FB187B" w:rsidRDefault="00FB187B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87B">
        <w:rPr>
          <w:rFonts w:ascii="Times New Roman" w:eastAsia="Calibri" w:hAnsi="Times New Roman" w:cs="Times New Roman"/>
          <w:i/>
          <w:sz w:val="28"/>
          <w:szCs w:val="28"/>
        </w:rPr>
        <w:t>х*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предельный уровень популяции, </w:t>
      </w:r>
      <w:r w:rsidR="008443A4">
        <w:rPr>
          <w:rFonts w:ascii="Times New Roman" w:eastAsia="Calibri" w:hAnsi="Times New Roman" w:cs="Times New Roman"/>
          <w:sz w:val="28"/>
          <w:szCs w:val="28"/>
        </w:rPr>
        <w:t>которую может прокормить окружающая среда. Переходя к дискретному аналогу уравнения получим</w:t>
      </w:r>
    </w:p>
    <w:p w:rsidR="008443A4" w:rsidRDefault="008443A4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lang w:val="en-US"/>
        </w:rPr>
        <w:t>x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  <w:lang w:val="en-US"/>
        </w:rPr>
        <w:t>n</w:t>
      </w:r>
      <w:proofErr w:type="spellEnd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+1</w:t>
      </w:r>
      <w:r w:rsidRPr="00272C72">
        <w:rPr>
          <w:rFonts w:ascii="Times New Roman" w:eastAsia="Calibri" w:hAnsi="Times New Roman" w:cs="Times New Roman"/>
          <w:position w:val="4"/>
          <w:sz w:val="28"/>
          <w:szCs w:val="28"/>
        </w:rPr>
        <w:t xml:space="preserve">= </w:t>
      </w:r>
      <w:proofErr w:type="spellStart"/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proofErr w:type="spellEnd"/>
      <w:r w:rsidRPr="00272C72">
        <w:rPr>
          <w:rFonts w:ascii="Times New Roman" w:eastAsia="Calibri" w:hAnsi="Times New Roman" w:cs="Times New Roman"/>
          <w:iCs/>
          <w:position w:val="4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Cs/>
          <w:position w:val="4"/>
          <w:sz w:val="28"/>
          <w:szCs w:val="28"/>
        </w:rPr>
        <w:t xml:space="preserve">+ </w:t>
      </w:r>
      <w:proofErr w:type="gramStart"/>
      <w:r w:rsidRPr="00272C72">
        <w:rPr>
          <w:rFonts w:ascii="Times New Roman" w:eastAsia="Calibri" w:hAnsi="Times New Roman" w:cs="Times New Roman"/>
          <w:iCs/>
          <w:position w:val="4"/>
          <w:sz w:val="28"/>
          <w:szCs w:val="28"/>
        </w:rPr>
        <w:t>γ</w:t>
      </w:r>
      <w:r>
        <w:rPr>
          <w:rFonts w:ascii="Times New Roman" w:eastAsia="Calibri" w:hAnsi="Times New Roman" w:cs="Times New Roman"/>
          <w:iCs/>
          <w:position w:val="4"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iCs/>
          <w:position w:val="4"/>
          <w:sz w:val="28"/>
          <w:szCs w:val="28"/>
        </w:rPr>
        <w:t>1-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r w:rsidRPr="008443A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/</w:t>
      </w:r>
      <w:r w:rsidRPr="008443A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B187B">
        <w:rPr>
          <w:rFonts w:ascii="Times New Roman" w:eastAsia="Calibri" w:hAnsi="Times New Roman" w:cs="Times New Roman"/>
          <w:i/>
          <w:sz w:val="28"/>
          <w:szCs w:val="28"/>
        </w:rPr>
        <w:t>х*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 xml:space="preserve">) 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</w:rPr>
        <w:t>х</w:t>
      </w:r>
      <w:r w:rsidRPr="00272C72">
        <w:rPr>
          <w:rFonts w:ascii="Times New Roman" w:eastAsia="Calibri" w:hAnsi="Times New Roman" w:cs="Times New Roman"/>
          <w:i/>
          <w:iCs/>
          <w:position w:val="4"/>
          <w:sz w:val="28"/>
          <w:szCs w:val="28"/>
          <w:vertAlign w:val="subscript"/>
        </w:rPr>
        <w:t>п</w:t>
      </w:r>
      <w:r>
        <w:rPr>
          <w:rFonts w:ascii="Times New Roman" w:eastAsia="Calibri" w:hAnsi="Times New Roman" w:cs="Times New Roman"/>
          <w:iCs/>
          <w:position w:val="4"/>
          <w:sz w:val="28"/>
          <w:szCs w:val="28"/>
        </w:rPr>
        <w:t xml:space="preserve">                                                               </w:t>
      </w:r>
      <w:r w:rsidRPr="008443A4">
        <w:rPr>
          <w:rFonts w:ascii="Times New Roman" w:eastAsia="Calibri" w:hAnsi="Times New Roman" w:cs="Times New Roman"/>
          <w:b/>
          <w:iCs/>
          <w:position w:val="4"/>
          <w:sz w:val="28"/>
          <w:szCs w:val="28"/>
        </w:rPr>
        <w:t>(2)</w:t>
      </w:r>
      <w:r w:rsidRPr="008443A4">
        <w:rPr>
          <w:rFonts w:ascii="Times New Roman" w:eastAsia="Calibri" w:hAnsi="Times New Roman" w:cs="Times New Roman"/>
          <w:b/>
          <w:i/>
          <w:iCs/>
          <w:position w:val="4"/>
          <w:sz w:val="28"/>
          <w:szCs w:val="28"/>
        </w:rPr>
        <w:t xml:space="preserve">                                                                                    </w:t>
      </w:r>
    </w:p>
    <w:p w:rsidR="00272C7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2C72">
        <w:rPr>
          <w:rFonts w:ascii="Times New Roman" w:eastAsia="Calibri" w:hAnsi="Times New Roman" w:cs="Times New Roman"/>
          <w:sz w:val="28"/>
          <w:szCs w:val="28"/>
        </w:rPr>
        <w:t>Логистическая модель хорошо описывает и другие процессы, на</w:t>
      </w:r>
      <w:r w:rsidRPr="00272C72">
        <w:rPr>
          <w:rFonts w:ascii="Times New Roman" w:eastAsia="Calibri" w:hAnsi="Times New Roman" w:cs="Times New Roman"/>
          <w:sz w:val="28"/>
          <w:szCs w:val="28"/>
        </w:rPr>
        <w:softHyphen/>
        <w:t>пример эффективность рекламы.</w:t>
      </w:r>
    </w:p>
    <w:p w:rsidR="00272C7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72F62" w:rsidRPr="00272C72" w:rsidRDefault="00272C7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72C72">
        <w:rPr>
          <w:rFonts w:ascii="Times New Roman" w:eastAsia="Calibri" w:hAnsi="Times New Roman" w:cs="Times New Roman"/>
          <w:b/>
          <w:sz w:val="28"/>
          <w:szCs w:val="28"/>
        </w:rPr>
        <w:t>Практическое задание.</w:t>
      </w:r>
    </w:p>
    <w:p w:rsidR="00272C72" w:rsidRDefault="00C337B8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 Постройте модель народонаселения (формула (1))</w:t>
      </w:r>
      <w:r w:rsidR="006D5202">
        <w:rPr>
          <w:rFonts w:ascii="Times New Roman" w:eastAsia="Calibri" w:hAnsi="Times New Roman" w:cs="Times New Roman"/>
          <w:sz w:val="28"/>
          <w:szCs w:val="28"/>
        </w:rPr>
        <w:t xml:space="preserve"> на 50 периодов</w:t>
      </w:r>
    </w:p>
    <w:p w:rsidR="006D5202" w:rsidRDefault="006D5202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EDD4C3" wp14:editId="12BD1AB3">
            <wp:extent cx="5275366" cy="267631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3055" cy="26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02" w:rsidRDefault="004A17BC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Ответить на вопросы:</w:t>
      </w:r>
    </w:p>
    <w:p w:rsidR="004A17BC" w:rsidRDefault="004A17BC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А) Через какой период времени численность населения удваивается, и одинаков ли этот период</w:t>
      </w:r>
    </w:p>
    <w:p w:rsidR="004A17BC" w:rsidRDefault="004A17BC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В) Если на 10 -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год численность населения упадет на 20%, через какое время она восстановиться</w:t>
      </w:r>
    </w:p>
    <w:p w:rsidR="004A17BC" w:rsidRPr="00272C72" w:rsidRDefault="004A17BC" w:rsidP="00272C7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С) </w:t>
      </w:r>
      <w:r w:rsidR="0059754D">
        <w:rPr>
          <w:rFonts w:ascii="Times New Roman" w:eastAsia="Calibri" w:hAnsi="Times New Roman" w:cs="Times New Roman"/>
          <w:sz w:val="28"/>
          <w:szCs w:val="28"/>
        </w:rPr>
        <w:t>Самостоятельно построить логистическую модель (формула (2))</w:t>
      </w:r>
    </w:p>
    <w:sectPr w:rsidR="004A17BC" w:rsidRPr="00272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4B"/>
    <w:rsid w:val="002574BD"/>
    <w:rsid w:val="00272C72"/>
    <w:rsid w:val="003F2E30"/>
    <w:rsid w:val="004A17BC"/>
    <w:rsid w:val="0059754D"/>
    <w:rsid w:val="00672F62"/>
    <w:rsid w:val="006D5202"/>
    <w:rsid w:val="00701E4B"/>
    <w:rsid w:val="008443A4"/>
    <w:rsid w:val="0091618F"/>
    <w:rsid w:val="00A70845"/>
    <w:rsid w:val="00C337B8"/>
    <w:rsid w:val="00CC1930"/>
    <w:rsid w:val="00FB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7094"/>
  <w15:chartTrackingRefBased/>
  <w15:docId w15:val="{D0E3C5E3-42F3-4746-B950-38621C9A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Шешолко Владимир Константинович</dc:creator>
  <cp:keywords/>
  <dc:description/>
  <cp:lastModifiedBy>user</cp:lastModifiedBy>
  <cp:revision>3</cp:revision>
  <dcterms:created xsi:type="dcterms:W3CDTF">2021-08-30T20:53:00Z</dcterms:created>
  <dcterms:modified xsi:type="dcterms:W3CDTF">2021-08-30T20:54:00Z</dcterms:modified>
</cp:coreProperties>
</file>