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329D" w14:textId="77777777" w:rsidR="00AD0618" w:rsidRPr="00AD0618" w:rsidRDefault="00AD0618" w:rsidP="00AD06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61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2CC4559A" w14:textId="77777777" w:rsidR="00AD0618" w:rsidRPr="00AD0618" w:rsidRDefault="00AD0618" w:rsidP="00AD06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4C100" w14:textId="77587A62" w:rsidR="00AD0618" w:rsidRPr="00AD0618" w:rsidRDefault="00AD0618" w:rsidP="00AD06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618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Учреждение образования «БЕЛОРУССКИЙ ГОСУДАРСТВЕННЫЙ</w:t>
      </w:r>
    </w:p>
    <w:p w14:paraId="5B47268C" w14:textId="4E3CDE7D" w:rsidR="00F2651D" w:rsidRPr="00F2651D" w:rsidRDefault="00AD0618" w:rsidP="00AD061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D061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ТЕХНОЛОГИЧЕСКИЙ УНИВЕРСИТЕТ</w:t>
      </w:r>
    </w:p>
    <w:p w14:paraId="6AE3A997" w14:textId="77777777" w:rsidR="00F2651D" w:rsidRPr="00F2651D" w:rsidRDefault="00F2651D" w:rsidP="00F2651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AEE072F" w14:textId="77777777" w:rsidR="00F2651D" w:rsidRPr="00F2651D" w:rsidRDefault="00F2651D" w:rsidP="00F2651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8965D54" w14:textId="77777777" w:rsidR="00F2651D" w:rsidRPr="00F2651D" w:rsidRDefault="00F2651D" w:rsidP="00F2651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B8755C1" w14:textId="77777777" w:rsidR="00F2651D" w:rsidRPr="00F2651D" w:rsidRDefault="00F2651D" w:rsidP="00F2651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1F198B8" w14:textId="77777777" w:rsidR="00F2651D" w:rsidRPr="00F2651D" w:rsidRDefault="00F2651D" w:rsidP="00F2651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C7C88E3" w14:textId="77777777" w:rsidR="00F2651D" w:rsidRPr="00F2651D" w:rsidRDefault="00F2651D" w:rsidP="00F2651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09C2F39" w14:textId="77777777" w:rsidR="00F2651D" w:rsidRPr="00F2651D" w:rsidRDefault="00F2651D" w:rsidP="00F2651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2CC97D7" w14:textId="6AE6A59F" w:rsidR="00F2651D" w:rsidRDefault="00F2651D" w:rsidP="00F2651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6CBADA" w14:textId="3F48FADD" w:rsidR="00A524C2" w:rsidRDefault="00A524C2" w:rsidP="00F2651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DCCB691" w14:textId="77777777" w:rsidR="00A524C2" w:rsidRPr="00F2651D" w:rsidRDefault="00A524C2" w:rsidP="00F2651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DE9EFF0" w14:textId="77777777" w:rsidR="00F2651D" w:rsidRPr="00F2651D" w:rsidRDefault="00F2651D" w:rsidP="00F2651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62A3DD3" w14:textId="77777777" w:rsidR="00AD0618" w:rsidRPr="0084630E" w:rsidRDefault="00AD0618" w:rsidP="00AD0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РЕФЕРАТ</w:t>
      </w:r>
    </w:p>
    <w:p w14:paraId="0D928EEA" w14:textId="0603B3EA" w:rsidR="00AD0618" w:rsidRPr="0084630E" w:rsidRDefault="00AD0618" w:rsidP="00AD0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по дисциплине: «</w:t>
      </w:r>
      <w:r w:rsidRPr="00AD0618">
        <w:rPr>
          <w:rFonts w:ascii="Times New Roman" w:hAnsi="Times New Roman" w:cs="Times New Roman"/>
          <w:sz w:val="28"/>
          <w:szCs w:val="28"/>
        </w:rPr>
        <w:t>Безопасность жизнедеятельности человек</w:t>
      </w:r>
      <w:r w:rsidRPr="0084630E">
        <w:rPr>
          <w:rFonts w:ascii="Times New Roman" w:hAnsi="Times New Roman" w:cs="Times New Roman"/>
          <w:sz w:val="28"/>
          <w:szCs w:val="28"/>
        </w:rPr>
        <w:t>»</w:t>
      </w:r>
    </w:p>
    <w:p w14:paraId="13FCCCA9" w14:textId="313BC387" w:rsidR="00F2651D" w:rsidRPr="00F2651D" w:rsidRDefault="00AD0618" w:rsidP="00AD061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4630E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AD0618">
        <w:rPr>
          <w:rFonts w:ascii="Times New Roman" w:hAnsi="Times New Roman" w:cs="Times New Roman"/>
          <w:sz w:val="28"/>
          <w:szCs w:val="28"/>
        </w:rPr>
        <w:t xml:space="preserve">Состояния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D0618">
        <w:rPr>
          <w:rFonts w:ascii="Times New Roman" w:hAnsi="Times New Roman" w:cs="Times New Roman"/>
          <w:sz w:val="28"/>
          <w:szCs w:val="28"/>
        </w:rPr>
        <w:t xml:space="preserve">тмосферного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D0618">
        <w:rPr>
          <w:rFonts w:ascii="Times New Roman" w:hAnsi="Times New Roman" w:cs="Times New Roman"/>
          <w:sz w:val="28"/>
          <w:szCs w:val="28"/>
        </w:rPr>
        <w:t xml:space="preserve">оздуха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D0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AD0618">
        <w:rPr>
          <w:rFonts w:ascii="Times New Roman" w:hAnsi="Times New Roman" w:cs="Times New Roman"/>
          <w:sz w:val="28"/>
          <w:szCs w:val="28"/>
        </w:rPr>
        <w:t>ороде Могилев</w:t>
      </w:r>
    </w:p>
    <w:p w14:paraId="6444342D" w14:textId="77777777" w:rsidR="00F2651D" w:rsidRPr="00F2651D" w:rsidRDefault="00F2651D" w:rsidP="00F2651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79298D0" w14:textId="77777777" w:rsidR="00F2651D" w:rsidRPr="00F2651D" w:rsidRDefault="00F2651D" w:rsidP="00F2651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47ED5FF" w14:textId="6302A5CF" w:rsidR="00F2651D" w:rsidRDefault="00F2651D" w:rsidP="00A80C2A">
      <w:pPr>
        <w:widowControl w:val="0"/>
        <w:tabs>
          <w:tab w:val="left" w:pos="90"/>
        </w:tabs>
        <w:spacing w:before="14"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8"/>
          <w:szCs w:val="28"/>
          <w:lang w:eastAsia="ru-RU"/>
        </w:rPr>
      </w:pPr>
    </w:p>
    <w:p w14:paraId="779FF3B3" w14:textId="1333A064" w:rsidR="00AD0618" w:rsidRDefault="00AD0618" w:rsidP="00A80C2A">
      <w:pPr>
        <w:widowControl w:val="0"/>
        <w:tabs>
          <w:tab w:val="left" w:pos="90"/>
        </w:tabs>
        <w:spacing w:before="14"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8"/>
          <w:szCs w:val="28"/>
          <w:lang w:eastAsia="ru-RU"/>
        </w:rPr>
      </w:pPr>
    </w:p>
    <w:p w14:paraId="3E9CE037" w14:textId="23526730" w:rsidR="0080694A" w:rsidRDefault="0080694A" w:rsidP="00A80C2A">
      <w:pPr>
        <w:widowControl w:val="0"/>
        <w:tabs>
          <w:tab w:val="left" w:pos="90"/>
        </w:tabs>
        <w:spacing w:before="14"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8"/>
          <w:szCs w:val="28"/>
          <w:lang w:eastAsia="ru-RU"/>
        </w:rPr>
      </w:pPr>
    </w:p>
    <w:p w14:paraId="2B4D61AC" w14:textId="52A8D707" w:rsidR="0080694A" w:rsidRDefault="0080694A" w:rsidP="00A80C2A">
      <w:pPr>
        <w:widowControl w:val="0"/>
        <w:tabs>
          <w:tab w:val="left" w:pos="90"/>
        </w:tabs>
        <w:spacing w:before="14"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8"/>
          <w:szCs w:val="28"/>
          <w:lang w:eastAsia="ru-RU"/>
        </w:rPr>
      </w:pPr>
    </w:p>
    <w:p w14:paraId="324E15B0" w14:textId="2F740887" w:rsidR="0080694A" w:rsidRDefault="0080694A" w:rsidP="00A80C2A">
      <w:pPr>
        <w:widowControl w:val="0"/>
        <w:tabs>
          <w:tab w:val="left" w:pos="90"/>
        </w:tabs>
        <w:spacing w:before="14"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8"/>
          <w:szCs w:val="28"/>
          <w:lang w:eastAsia="ru-RU"/>
        </w:rPr>
      </w:pPr>
    </w:p>
    <w:p w14:paraId="1177F46B" w14:textId="41E86A63" w:rsidR="0080694A" w:rsidRDefault="0080694A" w:rsidP="00A80C2A">
      <w:pPr>
        <w:widowControl w:val="0"/>
        <w:tabs>
          <w:tab w:val="left" w:pos="90"/>
        </w:tabs>
        <w:spacing w:before="14"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8"/>
          <w:szCs w:val="28"/>
          <w:lang w:eastAsia="ru-RU"/>
        </w:rPr>
      </w:pPr>
    </w:p>
    <w:p w14:paraId="0C4636AD" w14:textId="7CAC5519" w:rsidR="0080694A" w:rsidRDefault="0080694A" w:rsidP="00A80C2A">
      <w:pPr>
        <w:widowControl w:val="0"/>
        <w:tabs>
          <w:tab w:val="left" w:pos="90"/>
        </w:tabs>
        <w:spacing w:before="14"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8"/>
          <w:szCs w:val="28"/>
          <w:lang w:eastAsia="ru-RU"/>
        </w:rPr>
      </w:pPr>
    </w:p>
    <w:p w14:paraId="7A49A082" w14:textId="759F81F3" w:rsidR="0080694A" w:rsidRDefault="0080694A" w:rsidP="00A80C2A">
      <w:pPr>
        <w:widowControl w:val="0"/>
        <w:tabs>
          <w:tab w:val="left" w:pos="90"/>
        </w:tabs>
        <w:spacing w:before="14"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8"/>
          <w:szCs w:val="28"/>
          <w:lang w:eastAsia="ru-RU"/>
        </w:rPr>
      </w:pPr>
    </w:p>
    <w:p w14:paraId="034948AF" w14:textId="77777777" w:rsidR="0080694A" w:rsidRPr="00F2651D" w:rsidRDefault="0080694A" w:rsidP="00A80C2A">
      <w:pPr>
        <w:widowControl w:val="0"/>
        <w:tabs>
          <w:tab w:val="left" w:pos="90"/>
        </w:tabs>
        <w:spacing w:before="14"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8"/>
          <w:szCs w:val="28"/>
          <w:lang w:eastAsia="ru-RU"/>
        </w:rPr>
      </w:pPr>
    </w:p>
    <w:p w14:paraId="60E460D7" w14:textId="77777777" w:rsidR="00F2651D" w:rsidRPr="00F2651D" w:rsidRDefault="00F2651D" w:rsidP="00F265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F1A1F56" w14:textId="77777777" w:rsidR="00AD0618" w:rsidRPr="00794579" w:rsidRDefault="00AD0618" w:rsidP="00AD061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14:paraId="68310F5D" w14:textId="77777777" w:rsidR="00AD0618" w:rsidRDefault="00AD0618" w:rsidP="00AD061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</w:rPr>
        <w:t>тудент</w:t>
      </w:r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>
        <w:rPr>
          <w:rFonts w:ascii="Times New Roman" w:eastAsia="Calibri" w:hAnsi="Times New Roman" w:cs="Times New Roman"/>
          <w:sz w:val="28"/>
        </w:rPr>
        <w:t>1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3D275CEB" w14:textId="77777777" w:rsidR="00AD0618" w:rsidRPr="00E11ABC" w:rsidRDefault="00AD0618" w:rsidP="00AD061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Парибок И. А.</w:t>
      </w:r>
    </w:p>
    <w:p w14:paraId="55518D60" w14:textId="77777777" w:rsidR="00AD0618" w:rsidRPr="00E11ABC" w:rsidRDefault="00AD0618" w:rsidP="00AD06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46403B4" w14:textId="77777777" w:rsidR="00F2651D" w:rsidRPr="00F2651D" w:rsidRDefault="00F2651D" w:rsidP="00F265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109498C" w14:textId="6C576071" w:rsidR="00B92002" w:rsidRDefault="00B92002" w:rsidP="00F265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1BAE0F" w14:textId="13F15B94" w:rsidR="00B92002" w:rsidRDefault="00B92002" w:rsidP="00F265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53066C" w14:textId="652A25EA" w:rsidR="00B92002" w:rsidRDefault="00B92002" w:rsidP="00F265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CFD6331" w14:textId="3FD318D5" w:rsidR="00B92002" w:rsidRDefault="00B92002" w:rsidP="00F265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06C688A" w14:textId="79F342B5" w:rsidR="00B92002" w:rsidRDefault="00B92002" w:rsidP="00F265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4530C06" w14:textId="77777777" w:rsidR="00B92002" w:rsidRPr="00F2651D" w:rsidRDefault="00B92002" w:rsidP="00F265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39179C5" w14:textId="77777777" w:rsidR="00F2651D" w:rsidRPr="00F2651D" w:rsidRDefault="00F2651D" w:rsidP="00F265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720DE73" w14:textId="77777777" w:rsidR="00AD0618" w:rsidRDefault="00AD0618" w:rsidP="00AD06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 xml:space="preserve">Минск </w:t>
      </w:r>
    </w:p>
    <w:p w14:paraId="0EB9E230" w14:textId="286DCB66" w:rsidR="00AD0618" w:rsidRDefault="00AD0618" w:rsidP="00AD06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202</w:t>
      </w:r>
      <w:r>
        <w:rPr>
          <w:rFonts w:ascii="Times New Roman" w:eastAsia="Calibri" w:hAnsi="Times New Roman" w:cs="Times New Roman"/>
          <w:sz w:val="28"/>
        </w:rPr>
        <w:t>2</w:t>
      </w:r>
    </w:p>
    <w:p w14:paraId="594553DA" w14:textId="6184C10D" w:rsidR="00A80C2A" w:rsidRDefault="00A80C2A"/>
    <w:tbl>
      <w:tblPr>
        <w:tblW w:w="10064" w:type="dxa"/>
        <w:tblLayout w:type="fixed"/>
        <w:tblLook w:val="0000" w:firstRow="0" w:lastRow="0" w:firstColumn="0" w:lastColumn="0" w:noHBand="0" w:noVBand="0"/>
      </w:tblPr>
      <w:tblGrid>
        <w:gridCol w:w="9355"/>
        <w:gridCol w:w="709"/>
      </w:tblGrid>
      <w:tr w:rsidR="00F2651D" w:rsidRPr="00F2651D" w14:paraId="0A66683F" w14:textId="77777777" w:rsidTr="0098721D">
        <w:trPr>
          <w:trHeight w:val="840"/>
        </w:trPr>
        <w:tc>
          <w:tcPr>
            <w:tcW w:w="9355" w:type="dxa"/>
          </w:tcPr>
          <w:p w14:paraId="5B57D650" w14:textId="77777777" w:rsidR="00F2651D" w:rsidRDefault="00F2651D" w:rsidP="00AE6A5E">
            <w:pPr>
              <w:pStyle w:val="13"/>
              <w:rPr>
                <w:lang w:eastAsia="ru-RU"/>
              </w:rPr>
            </w:pPr>
            <w:r w:rsidRPr="00F2651D">
              <w:rPr>
                <w:lang w:eastAsia="ru-RU"/>
              </w:rPr>
              <w:t>СОДЕРЖАНИЕ</w:t>
            </w:r>
          </w:p>
          <w:p w14:paraId="26BA824E" w14:textId="77777777" w:rsidR="000C7DCD" w:rsidRDefault="000C7DCD" w:rsidP="00F2651D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ru-RU"/>
              </w:rPr>
            </w:pPr>
          </w:p>
          <w:sdt>
            <w:sdtPr>
              <w:id w:val="2032984284"/>
              <w:docPartObj>
                <w:docPartGallery w:val="Table of Content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  <w:lang w:eastAsia="en-US"/>
              </w:rPr>
            </w:sdtEndPr>
            <w:sdtContent>
              <w:p w14:paraId="3518C33E" w14:textId="00C3B562" w:rsidR="000C7DCD" w:rsidRDefault="000C7DCD">
                <w:pPr>
                  <w:pStyle w:val="afff2"/>
                </w:pPr>
              </w:p>
              <w:p w14:paraId="1B6E0ACF" w14:textId="1C648538" w:rsidR="00AE6A5E" w:rsidRPr="00AE6A5E" w:rsidRDefault="000C7DCD">
                <w:pPr>
                  <w:pStyle w:val="14"/>
                  <w:tabs>
                    <w:tab w:val="right" w:leader="dot" w:pos="9345"/>
                  </w:tabs>
                  <w:rPr>
                    <w:rFonts w:ascii="Times New Roman" w:eastAsiaTheme="minorEastAsia" w:hAnsi="Times New Roman" w:cs="Times New Roman"/>
                    <w:noProof/>
                    <w:sz w:val="24"/>
                    <w:szCs w:val="24"/>
                    <w:lang w:eastAsia="ru-RU"/>
                  </w:rPr>
                </w:pPr>
                <w:r w:rsidRPr="00AE6A5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Pr="00AE6A5E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TOC \o "1-3" \h \z \u </w:instrText>
                </w:r>
                <w:r w:rsidRPr="00AE6A5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hyperlink w:anchor="_Toc121095879" w:history="1">
                  <w:r w:rsidR="00AE6A5E" w:rsidRPr="00AE6A5E">
                    <w:rPr>
                      <w:rStyle w:val="aff3"/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ВВЕДЕНИЕ</w:t>
                  </w:r>
                  <w:r w:rsidR="00AE6A5E"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AE6A5E"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AE6A5E"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instrText xml:space="preserve"> PAGEREF _Toc121095879 \h </w:instrText>
                  </w:r>
                  <w:r w:rsidR="00AE6A5E"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</w:r>
                  <w:r w:rsidR="00AE6A5E"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E6A5E"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="00AE6A5E"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7A168C2" w14:textId="1C5AA231" w:rsidR="00AE6A5E" w:rsidRPr="00AE6A5E" w:rsidRDefault="00AE6A5E" w:rsidP="00AE6A5E">
                <w:pPr>
                  <w:pStyle w:val="25"/>
                  <w:tabs>
                    <w:tab w:val="right" w:leader="dot" w:pos="9345"/>
                  </w:tabs>
                  <w:ind w:left="0"/>
                  <w:rPr>
                    <w:rFonts w:ascii="Times New Roman" w:eastAsiaTheme="minorEastAsia" w:hAnsi="Times New Roman" w:cs="Times New Roman"/>
                    <w:noProof/>
                    <w:sz w:val="24"/>
                    <w:szCs w:val="24"/>
                    <w:lang w:eastAsia="ru-RU"/>
                  </w:rPr>
                </w:pPr>
                <w:hyperlink w:anchor="_Toc121095880" w:history="1">
                  <w:r w:rsidRPr="00AE6A5E">
                    <w:rPr>
                      <w:rStyle w:val="aff3"/>
                      <w:rFonts w:ascii="Times New Roman" w:hAnsi="Times New Roman" w:cs="Times New Roman"/>
                      <w:noProof/>
                      <w:snapToGrid w:val="0"/>
                      <w:sz w:val="24"/>
                      <w:szCs w:val="24"/>
                    </w:rPr>
                    <w:t>СОСТОЯНИЯ АТМОСФЕРНОГО ВОЗДУХА</w:t>
                  </w:r>
                  <w:r w:rsidRPr="00AE6A5E">
                    <w:rPr>
                      <w:rStyle w:val="aff3"/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 ГОРОДА МОГИЛЕВ</w:t>
                  </w:r>
                  <w:r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instrText xml:space="preserve"> PAGEREF _Toc121095880 \h </w:instrText>
                  </w:r>
                  <w:r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</w:r>
                  <w:r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63CD835" w14:textId="7EA2D2DB" w:rsidR="00AE6A5E" w:rsidRPr="00AE6A5E" w:rsidRDefault="00AE6A5E" w:rsidP="00AE6A5E">
                <w:pPr>
                  <w:pStyle w:val="25"/>
                  <w:tabs>
                    <w:tab w:val="right" w:leader="dot" w:pos="9345"/>
                  </w:tabs>
                  <w:ind w:left="0"/>
                  <w:rPr>
                    <w:rFonts w:ascii="Times New Roman" w:eastAsiaTheme="minorEastAsia" w:hAnsi="Times New Roman" w:cs="Times New Roman"/>
                    <w:noProof/>
                    <w:sz w:val="24"/>
                    <w:szCs w:val="24"/>
                    <w:lang w:eastAsia="ru-RU"/>
                  </w:rPr>
                </w:pPr>
                <w:hyperlink w:anchor="_Toc121095881" w:history="1">
                  <w:r w:rsidRPr="00AE6A5E">
                    <w:rPr>
                      <w:rStyle w:val="aff3"/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ЗАКЛЮЧЕНИЕ</w:t>
                  </w:r>
                  <w:r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instrText xml:space="preserve"> PAGEREF _Toc121095881 \h </w:instrText>
                  </w:r>
                  <w:r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</w:r>
                  <w:r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73F3B26" w14:textId="7DA0EB5E" w:rsidR="00AE6A5E" w:rsidRPr="00AE6A5E" w:rsidRDefault="00AE6A5E">
                <w:pPr>
                  <w:pStyle w:val="14"/>
                  <w:tabs>
                    <w:tab w:val="right" w:leader="dot" w:pos="9345"/>
                  </w:tabs>
                  <w:rPr>
                    <w:rFonts w:ascii="Times New Roman" w:eastAsiaTheme="minorEastAsia" w:hAnsi="Times New Roman" w:cs="Times New Roman"/>
                    <w:noProof/>
                    <w:sz w:val="24"/>
                    <w:szCs w:val="24"/>
                    <w:lang w:eastAsia="ru-RU"/>
                  </w:rPr>
                </w:pPr>
                <w:hyperlink w:anchor="_Toc121095882" w:history="1">
                  <w:r w:rsidRPr="00AE6A5E">
                    <w:rPr>
                      <w:rStyle w:val="aff3"/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СПИСОК ЛИТЕРАТУРЫ</w:t>
                  </w:r>
                  <w:r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instrText xml:space="preserve"> PAGEREF _Toc121095882 \h </w:instrText>
                  </w:r>
                  <w:r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</w:r>
                  <w:r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Pr="00AE6A5E">
                    <w:rPr>
                      <w:rFonts w:ascii="Times New Roman" w:hAnsi="Times New Roman" w:cs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206F020" w14:textId="2FCD0F1A" w:rsidR="000C7DCD" w:rsidRDefault="000C7DCD">
                <w:r w:rsidRPr="00AE6A5E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  <w:p w14:paraId="58FEA241" w14:textId="3D66AAFD" w:rsidR="000C7DCD" w:rsidRPr="00F2651D" w:rsidRDefault="000C7DCD" w:rsidP="00F2651D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BA37FB0" w14:textId="77777777" w:rsidR="00F2651D" w:rsidRPr="00F2651D" w:rsidRDefault="00F2651D" w:rsidP="00F26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yellow"/>
                <w:lang w:eastAsia="ru-RU"/>
              </w:rPr>
            </w:pPr>
          </w:p>
        </w:tc>
      </w:tr>
    </w:tbl>
    <w:p w14:paraId="4B4244C1" w14:textId="3C1C891D" w:rsidR="00A321DD" w:rsidRDefault="00A321DD">
      <w:r>
        <w:br w:type="page"/>
      </w:r>
    </w:p>
    <w:p w14:paraId="26C164B5" w14:textId="76ABDAD9" w:rsidR="00F2651D" w:rsidRDefault="00F2651D" w:rsidP="000C7DCD">
      <w:pPr>
        <w:pStyle w:val="1"/>
      </w:pPr>
      <w:bookmarkStart w:id="0" w:name="_Toc121095879"/>
      <w:r w:rsidRPr="00F2651D">
        <w:lastRenderedPageBreak/>
        <w:t>ВВЕДЕНИЕ</w:t>
      </w:r>
      <w:bookmarkEnd w:id="0"/>
    </w:p>
    <w:p w14:paraId="39F7A32E" w14:textId="77777777" w:rsidR="000C7DCD" w:rsidRPr="00F2651D" w:rsidRDefault="000C7DCD" w:rsidP="000C7DCD">
      <w:pPr>
        <w:pStyle w:val="a7"/>
      </w:pPr>
    </w:p>
    <w:p w14:paraId="64412BB9" w14:textId="091751FF" w:rsidR="00F2651D" w:rsidRPr="00F2651D" w:rsidRDefault="00F2651D" w:rsidP="00F265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="000C7DCD" w:rsidRPr="000C7D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7D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реферате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представлено описание состояния атмосферного воздуха по данным наблюдений и тенденции изменения уровня состояния воздуха. </w:t>
      </w:r>
    </w:p>
    <w:p w14:paraId="33374C59" w14:textId="77777777" w:rsidR="00F2651D" w:rsidRPr="00F2651D" w:rsidRDefault="00F2651D" w:rsidP="00F265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Проведение наблюдений за состоянием воздуха осуществляется на пунктах наблюдений Национальной системы мониторинга окружающей среды в Республике Беларусь (далее – НСМОС), включенных в Государственный реестр пунктов наблюдений. Мониторинг проводят организации Министерства природных ресурсов и охраны окружающей среды Республики Беларусь. Первичная информация мониторинга атмосферного воздуха поступает в информационно-аналитический центр мониторинга атмосферного воздуха, обеспечивающий сбор, хранение, обработку, анализ и предоставление обобщенной и аналитической информации о состоянии атмосферного воздуха. </w:t>
      </w:r>
    </w:p>
    <w:p w14:paraId="119CE3EC" w14:textId="77777777" w:rsidR="00F2651D" w:rsidRPr="00F2651D" w:rsidRDefault="00F2651D" w:rsidP="00F265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системе мониторинга атмосферного воздуха проводятся наблюдения за содержанием загрязняющих веществ в атмосферном воздухе, атмосферных осадках и снежном покрове.</w:t>
      </w:r>
    </w:p>
    <w:p w14:paraId="4AE08D01" w14:textId="5EB1505E" w:rsidR="00F2651D" w:rsidRPr="00F2651D" w:rsidRDefault="00F2651D" w:rsidP="00F265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Результаты деятельности сети мониторинга атмосферного воздуха являются информационной основой для принятия решений в области охраны атмосферного воздуха.  </w:t>
      </w:r>
    </w:p>
    <w:p w14:paraId="238E4904" w14:textId="77777777" w:rsidR="00F2651D" w:rsidRPr="00F2651D" w:rsidRDefault="00F2651D" w:rsidP="00F265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Мониторинг атмосферного воздуха представляет собой систему наблюдений за состоянием атмосферного воздуха, а также оценку и прогноз основных тенденций изменения качества атмосферного воздуха в целях своевременного выявления негативных воздействий природных и антропогенных факторов.</w:t>
      </w:r>
    </w:p>
    <w:p w14:paraId="247B3827" w14:textId="6C1D062B" w:rsidR="00D82B93" w:rsidRPr="00AE6A5E" w:rsidRDefault="00D82B93">
      <w:pPr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</w:pPr>
      <w:r w:rsidRPr="00AE6A5E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br w:type="page"/>
      </w:r>
    </w:p>
    <w:p w14:paraId="612DAA6D" w14:textId="6C98B34C" w:rsidR="00F2651D" w:rsidRDefault="004F5B62" w:rsidP="00DA1D06">
      <w:pPr>
        <w:pStyle w:val="2"/>
        <w:rPr>
          <w:rStyle w:val="a8"/>
          <w:b/>
        </w:rPr>
      </w:pPr>
      <w:bookmarkStart w:id="1" w:name="_Toc121095880"/>
      <w:r w:rsidRPr="004F5B62">
        <w:rPr>
          <w:snapToGrid w:val="0"/>
        </w:rPr>
        <w:lastRenderedPageBreak/>
        <w:t>СОСТОЯНИЯ АТМОСФЕРНОГО ВОЗДУХА</w:t>
      </w:r>
      <w:r w:rsidRPr="004F5B62">
        <w:rPr>
          <w:rStyle w:val="a8"/>
          <w:b/>
        </w:rPr>
        <w:t xml:space="preserve">  ГОРОДА МОГИЛЕВ</w:t>
      </w:r>
      <w:bookmarkEnd w:id="1"/>
      <w:r w:rsidRPr="004F5B62">
        <w:rPr>
          <w:rStyle w:val="a8"/>
          <w:b/>
        </w:rPr>
        <w:t xml:space="preserve"> </w:t>
      </w:r>
    </w:p>
    <w:p w14:paraId="39235023" w14:textId="77777777" w:rsidR="004F5B62" w:rsidRPr="004F5B62" w:rsidRDefault="004F5B62" w:rsidP="004F5B62">
      <w:pPr>
        <w:rPr>
          <w:lang w:eastAsia="ru-RU"/>
        </w:rPr>
      </w:pPr>
    </w:p>
    <w:p w14:paraId="2FF00D89" w14:textId="77777777" w:rsidR="00F2651D" w:rsidRPr="00F2651D" w:rsidRDefault="00F2651D" w:rsidP="00F2651D">
      <w:pPr>
        <w:spacing w:after="0" w:line="24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Мониторинг атмосферного воздуха </w:t>
      </w:r>
      <w:r w:rsidRPr="00F265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г. Могилев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проводили на шести пунктах наблюдений, в том числе на двух автоматических станциях, расположенных в районе пр-та Шмидта, 19 и пер. Крупской, в районе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дома № 4.  </w:t>
      </w:r>
    </w:p>
    <w:p w14:paraId="274416DD" w14:textId="77777777" w:rsidR="00F2651D" w:rsidRPr="00F2651D" w:rsidRDefault="00F2651D" w:rsidP="00F2651D">
      <w:pPr>
        <w:spacing w:after="0" w:line="24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Источниками загрязнения атмосферного воздуха города являются предприятия теплоэнергетики, химической промышленности, черной металлургии, жилищно-коммунального хозяйства и автотранспорт.</w:t>
      </w:r>
    </w:p>
    <w:p w14:paraId="7A2DEACF" w14:textId="77777777" w:rsidR="00F2651D" w:rsidRPr="00F2651D" w:rsidRDefault="00F2651D" w:rsidP="00F2651D">
      <w:pPr>
        <w:spacing w:after="0" w:line="24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Общая оценка состояния атмосферного воздуха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                                                                                                                                   В 2021 г. отмечено увеличение содержания в воздуха азота диоксида. В целом по городу </w:t>
      </w:r>
      <w:r w:rsidRPr="00F2651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среднегодовая концентрация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азота диоксида превышала норматив ПДК в 1,5 раза. В районе пер. Крупской, как и в предыдущие годы, наблюдалось высокое содержание в воздухе ТЧ10. Проблему загрязнения воздуха в районе пр-та Шмидта, 19 определяли повышенные концентрации приземного озона в отдельные периоды года. </w:t>
      </w:r>
    </w:p>
    <w:p w14:paraId="4E95EED3" w14:textId="77777777" w:rsidR="00F2651D" w:rsidRPr="00F2651D" w:rsidRDefault="00F2651D" w:rsidP="00F2651D">
      <w:pPr>
        <w:spacing w:after="0" w:line="240" w:lineRule="auto"/>
        <w:ind w:firstLine="6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рассчитанным значениям индекса качества атмосферного воздуха, состояние воздуха в 2021 г. оценивалось, в основном, как очень хорошее, хорошее и умеренное, доля периодов с удовлетворительным и плохим уровнями загрязнения атмосферного воздуха была незначительна, такие периоды были связаны с повышенным содержанием ТЧ10 и приземного озона. Периоды с очень плохим уровнем загрязнения воздуха отсутствовали.</w:t>
      </w:r>
    </w:p>
    <w:p w14:paraId="68F7F695" w14:textId="77777777" w:rsidR="00F2651D" w:rsidRPr="00F2651D" w:rsidRDefault="00F2651D" w:rsidP="00F265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Концентрации основных загрязняющих веществ.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данным непрерывных измерений, содержание в воздухе углерод оксида, азота диоксида и азота оксида в пер. Крупской, в районе дома № 5 по сравнению с 2020 г. увеличилось, серы диоксида – уменьшилось. В районе пр-та Шмидта, 19 по сравнению с предыдущим годом также отмечено увеличение уровня загрязнения воздуха азота диоксидом и азота оксидом, а содержание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углерод оксида несколько снизилось. </w:t>
      </w:r>
      <w:r w:rsidRPr="00F2651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Среднегодовые концентрации </w:t>
      </w:r>
      <w:r w:rsidRPr="00F2651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br/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углерод оксида в пер. Крупской, в районе дома № 5 и пр-та Шмидта, 19 составляли 0,7 ПДК и 0,6 ПДК соответственно, азота диоксида в пер. Крупской, в районе дома № 5 – 0,5 ПДК, в районе пр-та Шмидта, 19 – 0,2 ПДК,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серы диоксида в районе пр-та Шмидта, 19 – 0,5 ПДК, в пер. Крупской, в районе дома № 5 – 0,4 ПДК. Содержание в воздухе азота оксида было по-прежнему существенно ниже гигиенического норматива (</w:t>
      </w:r>
      <w:r w:rsidRPr="00F2651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среднегодовые концентрации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были менее 0,1 ПДК). Превышения максимальных разовых и среднесуточных ПДК по серы диоксиду, углерод оксиду, азота диоксиду и азота оксиду не зафиксированы. По сравнению с результатами наблюдений на СФМ в Березинском заповеднике в пер. Крупской, в районе дома № 5 средняя за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2021 г. концентрация серы диоксида была выше в 9,0 раза, азота оксида –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в 5,6 раза, азота диоксида – в 4,0 раза; в районе пр-та Шмидта, 19 средняя за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2021 г. концентрация серы диоксида была выше в 11,2 раза, азота оксида –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в 4,1 раза, азота диоксида – в 1,7 раза.    </w:t>
      </w:r>
    </w:p>
    <w:p w14:paraId="34AB492D" w14:textId="0FDF5979" w:rsidR="00A524C2" w:rsidRDefault="00F2651D" w:rsidP="00F2651D">
      <w:pPr>
        <w:tabs>
          <w:tab w:val="left" w:pos="1418"/>
        </w:tabs>
        <w:spacing w:after="0" w:line="240" w:lineRule="auto"/>
        <w:ind w:firstLine="6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По данным наблюдений в дискретном режиме, в целом по городу уровень загрязнения атмосферного воздуха азота диоксидом по сравнению с 2020 г. возрос на 13 %, углерод оксидом – на 14 %. В целом по городу </w:t>
      </w:r>
      <w:r w:rsidRPr="00F2651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среднегодовая концентрация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азота диоксида превышала норматив качества в 1,5</w:t>
      </w:r>
      <w:r w:rsidR="00A524C2" w:rsidRPr="00A524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раза (в 2020 г. – в 1,3 раза). </w:t>
      </w:r>
    </w:p>
    <w:p w14:paraId="0BBB9B7B" w14:textId="3CEEEA9C" w:rsidR="00F2651D" w:rsidRPr="00F2651D" w:rsidRDefault="00F2651D" w:rsidP="00F2651D">
      <w:pPr>
        <w:tabs>
          <w:tab w:val="left" w:pos="1418"/>
        </w:tabs>
        <w:spacing w:after="0" w:line="240" w:lineRule="auto"/>
        <w:ind w:firstLine="6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Среднегодовая концентрация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азота диоксида в районе дома № 10 по улице Первомайской превышала норматив ПДК в 2,0 раза,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ул. Каштановая, 5 – в 1,4 раза,</w:t>
      </w:r>
      <w:r w:rsidRPr="00F265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ул. Челюскинцев в районе дома № 45 и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ул. Мовчанского, 4 – в 1,2 раза. Таким образом, самый высокий уровень загрязнения воздуха азота диоксидом отмечен в районах улиц Первомайская и Каштановая, в этих двух районах города также фиксировалось наибольшее количество суток с превышением среднесуточной ПДК (89 и 29 дней соответственно). </w:t>
      </w:r>
      <w:r w:rsidRPr="00F2651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Максимальная из разовых концентраций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азота диоксида в районе дома № 10 по улице Первомайской составляла 2,8 ПДК (16 июля),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на ул. Челюскинцев в районе дома № 45 составляла 2,0 ПДК (12 июля), в районе ул. Каштановая, 5 – 1,9 ПДК (15 июня), в районе ул. Мовчанского, 4 – 1,0 ПДК (5 августа). Наибольшее количество эпизодов превышения максимальной разовой ПДК отмечалось в районе ул. Первомайской. </w:t>
      </w:r>
    </w:p>
    <w:p w14:paraId="37487FFF" w14:textId="77777777" w:rsidR="00F2651D" w:rsidRPr="00F2651D" w:rsidRDefault="00F2651D" w:rsidP="00F2651D">
      <w:pPr>
        <w:tabs>
          <w:tab w:val="left" w:pos="1418"/>
        </w:tabs>
        <w:spacing w:after="0" w:line="240" w:lineRule="auto"/>
        <w:ind w:firstLine="6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Максимальная из разовых концентраций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углерод оксида в районе дома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№ 10 по улице Первомайской незначительно превышала норматив ПДК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(в 1,03 раза), в других районах города максимальные из разовых концентраций варьировались в диапазоне 0,4 – 0,9 ПДК. Н</w:t>
      </w:r>
      <w:r w:rsidRPr="00F265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аблюдения за содержанием </w:t>
      </w:r>
      <w:r w:rsidRPr="00F265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серы диоксида проводились в отопительный сезон. Концентрации </w:t>
      </w:r>
      <w:r w:rsidRPr="00F265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серы диоксида были преимущественно ниже предела обнаружения. Единичный случай увеличения содержания серы диоксида до 0,7 ПДК зафиксирован </w:t>
      </w:r>
      <w:r w:rsidRPr="00F265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8 января в районе ул. Каштановая, 5. </w:t>
      </w:r>
    </w:p>
    <w:p w14:paraId="736329F5" w14:textId="77777777" w:rsidR="00F2651D" w:rsidRPr="00F2651D" w:rsidRDefault="00F2651D" w:rsidP="00F2651D">
      <w:pPr>
        <w:spacing w:after="0" w:line="240" w:lineRule="auto"/>
        <w:ind w:firstLine="6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Наблюдения за содержанием ТЧ10 проводили в районах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пр-та Шмидта, 19, пер. Крупской, районе дома № 5, и ул. Мовчанского, 4. По сравнению с 2020 г. в пер. Крупской, в районе дома № 5 уровень загрязнения воздуха ТЧ10 возрос на 26 %, в районе ул. Мовчанского, 4 – снизился на 8 %, в районе пр-та Шмидта, 19 – не изменился. </w:t>
      </w:r>
      <w:r w:rsidRPr="00F2651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Среднегодовая концентрация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ТЧ10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в пер. Крупской, в районе дома № 5 составляла 0,9 ПДК, в районе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пр-та Шмидта, 19 – 0,5 ПДК, в районе ул. Мовчанского, 4 – 0,4 ПДК. Доля дней с превышениями среднесуточной ПДК по ТЧ10 в пер. Крупской, в районе дома № 5 составляла 23,1 %, в районе пр-та Шмидта, 19 – 2,6 %. В районе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ул. Мовчанского норматив ПДК по ТЧ10 был превышен только в течение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1 суток. По сравнению с результатами наблюдений на СФМ в Березинском заповеднике средняя за 2021 г. концентрация ТЧ10 в пер. Крупской, в районе дома № 5 была выше в 3,5 раза, в районе пр-та Шмидта, 19 – в 2,1 раза,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в районе ул. Мовчанского, 4 – в 1,6 раза.</w:t>
      </w:r>
    </w:p>
    <w:p w14:paraId="3E4D916B" w14:textId="77777777" w:rsidR="00F2651D" w:rsidRPr="00F2651D" w:rsidRDefault="00F2651D" w:rsidP="00F265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годовом ходе существенное увеличение уровня загрязнения воздуха ТЧ10 отмечено в апреле и июне. В апреле причиной увеличения содержания твердых частиц могло послужить отсутствие осадков в течение длительного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периода. П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val="x-none" w:eastAsia="ru-RU"/>
        </w:rPr>
        <w:t>о информации Институт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val="x-none" w:eastAsia="ru-RU"/>
        </w:rPr>
        <w:t xml:space="preserve"> физики им. Б.И.Степанова НАН Беларуси, полученной в результате проведения скоординированных дистанционных спутниковых и наземных измерений и моделирования переноса атмосферных примесей с использованием многоволнового поляризационного лидара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в третьей декаде июня рост концентраций твердых частиц мог быть связан с трансграничным переносом твердых частиц на дальние расстояния (пыль пустыни Сахара).</w:t>
      </w:r>
    </w:p>
    <w:p w14:paraId="40D081A0" w14:textId="77777777" w:rsidR="00F2651D" w:rsidRPr="00F2651D" w:rsidRDefault="00F2651D" w:rsidP="00F2651D">
      <w:pPr>
        <w:spacing w:after="0" w:line="240" w:lineRule="auto"/>
        <w:ind w:firstLine="6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Максимальная среднесуточная концентрация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ТЧ10 в пер. Крупской, в районе дома № 5 составляла 3,7 ПДК (5 апреля), в районе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пр-та Шмидта, 19 – 1,7 ПДК (15 июля), в районе ул. Мовчанского, 4 – 1,1 ПДК (25 июня). Расчетная максимальная концентрация ТЧ10 с вероятностью ее превышения 0,1 % в районе пер. Крупской составляла 4,2 ПДК, пр-та Шмидта – 2,0 ПДК, ул. Мовчанского – 1,4 ПДК. </w:t>
      </w:r>
    </w:p>
    <w:p w14:paraId="1A09A31B" w14:textId="77777777" w:rsidR="00F2651D" w:rsidRPr="00F2651D" w:rsidRDefault="00F2651D" w:rsidP="00F2651D">
      <w:pPr>
        <w:spacing w:after="0" w:line="24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Концентрации твердых частиц (недифференцированная по составу пыль/аэрозоль) в районе дома № 10 по улице Первомайской, ул. Челюскинцев в районе дома № 45 и ул. Мовчанского, 4 были преимущественно ниже предела обнаружения. В отдельные периоды максимальные из разовых концентраций твердых частиц составляли 0,7 ПДК. </w:t>
      </w:r>
    </w:p>
    <w:p w14:paraId="7EC2FD53" w14:textId="77777777" w:rsidR="00F2651D" w:rsidRPr="00F2651D" w:rsidRDefault="00F2651D" w:rsidP="00F2651D">
      <w:pPr>
        <w:spacing w:after="0" w:line="240" w:lineRule="auto"/>
        <w:ind w:firstLine="6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Концентрации специфических загрязняющих веществ.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сравнению с 2020 г. уровень загрязнения воздуха большинством специфических загрязняющих веществ снизился, либо сохранился неизменным. Отмечено некоторое увеличение содержания в воздухе аммиака, ксилола и метанола. Превышения нормативов ПДК зафиксированы по фенолу, аммиаку и формальдегиду. </w:t>
      </w:r>
      <w:r w:rsidRPr="00F2651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Максимальные из разовых концентраций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этилбензола, ксилола и сероуглерода варьировались в диапазоне 0,2 – 0,6 ПДК, метанола и сероводорода – 0,8 – 1,0 ПДК. Содержание в воздухе бензола, стирола и толуола было существенно ниже нормативов ПДК. </w:t>
      </w:r>
    </w:p>
    <w:p w14:paraId="197D540A" w14:textId="77777777" w:rsidR="00F2651D" w:rsidRPr="00F2651D" w:rsidRDefault="00F2651D" w:rsidP="00F265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2021 г. по сравнению с 2020 г. отмечено снижение содержания в воздухе формальдегида в 1,9 раза. Сократилась также доля проб с концентрациями формальдегида выше ПДК до 0,3 % (в 2020 г – 2,9 %). Уровень загрязнения воздуха формальдегидом в г. Могилев был ниже, чем в гг. Минск, Брест, Витебск, Гродно и Гомель. </w:t>
      </w:r>
      <w:r w:rsidRPr="00F2651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Максимальные из разовых концентраций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формальдегида в районах ул. Каштановая, 5 и в районе дома № 10 по улице Первомайской составляли 1,1 ПДК и 1,3 ПДК соответственно, в районах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ул. Мовчанского, 4 и ул. Челюскинцев в районе дома № 45 были на уровне ПДК. </w:t>
      </w:r>
    </w:p>
    <w:p w14:paraId="780DB2E9" w14:textId="77777777" w:rsidR="00F2651D" w:rsidRPr="00F2651D" w:rsidRDefault="00F2651D" w:rsidP="00F2651D">
      <w:pPr>
        <w:spacing w:after="0" w:line="240" w:lineRule="auto"/>
        <w:ind w:firstLine="6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Уровень загрязнения воздуха аммиаком по сравнению с 2020 г. возрос на 41 %. Пространственное распределение концентраций аммиака по-прежнему очень неоднородно. В районах ул. Каштановая, 5 и ул. Челюскинцев в районе дома № 45 уровень загрязнения воздуха аммиаком несколько выше, чем в районе ул. Мовчанского, 4. В годовом ходе увеличение содержания аммиака наблюдалось в июне – августе, в январе – феврале и декабре отмечено существенное снижение. Превышения норматива ПДК по аммиаку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зафиксированы в районах ул. Каштановая и ул. Челюскинцев. </w:t>
      </w:r>
      <w:r w:rsidRPr="00F2651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Максимальная из разовых концентраций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аммиака по ул. Челюскинцев в районе дома № 45 составляла 2,0 ПДК, ул. Каштановая, 5 – 1,4 ПДК</w:t>
      </w:r>
      <w:r w:rsidRPr="00F2651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.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Эпизоды превышений </w:t>
      </w:r>
      <w:r w:rsidRPr="00F2651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максимально разовой ПДК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аммиаку фиксировались в январе, мае и июле.</w:t>
      </w:r>
    </w:p>
    <w:p w14:paraId="40958616" w14:textId="77777777" w:rsidR="00F2651D" w:rsidRPr="00F2651D" w:rsidRDefault="00F2651D" w:rsidP="00F2651D">
      <w:pPr>
        <w:spacing w:after="0" w:line="240" w:lineRule="auto"/>
        <w:ind w:firstLine="6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течение года зафиксировано 11 случаев превышения максимальной разовой ПДК по фенолу, большая часть из которых в январе и мае. </w:t>
      </w:r>
      <w:r w:rsidRPr="00F2651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Максимальная из разовых концентраций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фенола в районе ул. Каштановая, 5 составляла 1,3 ПДК, по ул. Челюскинцев в районе дома № 45 – 1,4 ПДК, в районе ул. Мовчанского, 4 – 1,5 ПДК, в районе дома № 10 по улице Первомайской – 1,9 ПДК</w:t>
      </w:r>
      <w:r w:rsidRPr="00F2651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.</w:t>
      </w:r>
    </w:p>
    <w:p w14:paraId="4345D422" w14:textId="77777777" w:rsidR="00F2651D" w:rsidRPr="00F2651D" w:rsidRDefault="00F2651D" w:rsidP="00F2651D">
      <w:pPr>
        <w:spacing w:after="0" w:line="240" w:lineRule="auto"/>
        <w:ind w:firstLine="6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Концентрации приземного озона.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данным непрерывных измерений, </w:t>
      </w:r>
      <w:r w:rsidRPr="00F2651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среднегодовые концентрации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приземного озона находились в пределах от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br/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49 мкг/м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3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(пер. Крупской, районе дома № 5) до 70 мкг/м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 xml:space="preserve">3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(район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пр-та Шмидта, 19) и несколько возросли по сравнению с 2020 г. В годовом ходе «пик» содержания в воздухе приземного озона зафиксирован в июле. Минимальное содержание в воздухе приземного озона наблюдалось в январе. В районе пр-та Шмидта, 19 </w:t>
      </w:r>
      <w:r w:rsidRPr="00F2651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максимальная среднесуточная концентрация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приземного озона составляла 1,6 ПДК (15 июля), в пер. Крупской, в районе дома № 5 – 1,1 ПДК (11 мая). Среднесуточные концентрации в районе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пр-та Шмидта превышали норматив ПДК в течение 69 дней,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в районе пер. Крупской – в течение 6 дней.</w:t>
      </w:r>
      <w:r w:rsidRPr="00F265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сравнению с результатами наблюдений на СФМ в Березинском заповеднике в 2021 г. средняя концентрация приземного озона в районе пер. Крупской была ниже в 1,1 раза,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в районе пр-та Шмидта – выше в 1,3 раза.   </w:t>
      </w:r>
    </w:p>
    <w:p w14:paraId="68E7E388" w14:textId="77777777" w:rsidR="00F2651D" w:rsidRPr="00F2651D" w:rsidRDefault="00F2651D" w:rsidP="00F2651D">
      <w:pPr>
        <w:spacing w:after="0" w:line="240" w:lineRule="auto"/>
        <w:ind w:firstLine="6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Концентрации тяжелых металлов и бенз(а)пирена.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265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Содержание в воздухе кадмия сохранялось по-прежнему низким и по сравнению с 2020 г. существенно не изменилось. Концентрации свинца были ниже предела обнаружения.</w:t>
      </w:r>
    </w:p>
    <w:p w14:paraId="2310C7AD" w14:textId="77777777" w:rsidR="00F2651D" w:rsidRPr="00F2651D" w:rsidRDefault="00F2651D" w:rsidP="00F2651D">
      <w:pPr>
        <w:spacing w:after="0" w:line="24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Концентрации бенз(а)пирена в отопительный сезон варьировались в широком диапазоне. Среди трех районов города наиболее низкий уровень загрязнения воздуха бенз(а)пиреном отмечен в районе ул. Мовчанского, 4. В 2021 г. содержание в воздухе бенз(а)пирена по сравнению с 2020 г. возросло только в районе пр-та Шмидта, 19, в районах ул. Мовчанского и пер. Крупской, в районе дома № 5 – существенно не изменилось. Максимальная концентрация бенз(а)пирена 4,3 нг/м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3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зафиксирована в ноябре в пер. Крупской,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в районе дома № 5. </w:t>
      </w:r>
    </w:p>
    <w:p w14:paraId="55C90792" w14:textId="77777777" w:rsidR="00F2651D" w:rsidRPr="00F2651D" w:rsidRDefault="00F2651D" w:rsidP="00F2651D">
      <w:pPr>
        <w:spacing w:after="0" w:line="240" w:lineRule="auto"/>
        <w:ind w:firstLine="6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«Проблемные» районы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В районе пер. Крупской, как и в предыдущие годы, наблюдается высокий уровень загрязнения воздуха ТЧ10: доля дней со среднесуточными концентрациями ТЧ10 более ПДК составляла 23 %. Среднегодовая концентрация азота диоксида в районе дома № 10 по улице Первомайской превышала норматив ПДК в 2,0 раза, ул. Каштановая, 5 –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в 1,4 раза,</w:t>
      </w:r>
      <w:r w:rsidRPr="00F265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ул. Челюскинцев в районе дома № 45 и ул. Мовчанского, 4 –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 1,2 раза. В целом по городу среднегодовая концентрация азота диоксида превышала норматив ПДК в 1,5 раза.</w:t>
      </w:r>
    </w:p>
    <w:p w14:paraId="1C345012" w14:textId="77777777" w:rsidR="00F2651D" w:rsidRPr="00F2651D" w:rsidRDefault="00F2651D" w:rsidP="00F2651D">
      <w:pPr>
        <w:spacing w:after="0" w:line="24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F265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Тенденции за период 2017 – 2021 гг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В последние годы наметилась устойчивая тенденция увеличения уровня загрязнения воздуха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азота диоксидом: по сравнению с 2017 г. в 2021 г. его содержание увеличилось 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на 44 %.   Прослеживается устойчивая динамика снижения уровня загрязнения воздуха углерод оксидом, сероуглеродом, сероводородом и фенолом. Динамика изменения среднегодовых концентраций аммиака очень неустойчива: за пятилетний период существенное увеличение наблюдалось 2019 г., снижение – в 2017 г. и 2020 г. В 2017 – 2020 гг. наблюдалась динамика снижения уровня загрязнения воздуха метанолом, однако в 2021 г. его содержание существенно увеличилось. </w:t>
      </w:r>
    </w:p>
    <w:p w14:paraId="1DF088D3" w14:textId="77777777" w:rsidR="00F2651D" w:rsidRPr="00F2651D" w:rsidRDefault="00F2651D" w:rsidP="00F2651D">
      <w:pPr>
        <w:spacing w:after="0" w:line="24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02D90338" w14:textId="77777777" w:rsidR="00F2651D" w:rsidRPr="00F2651D" w:rsidRDefault="00F2651D" w:rsidP="00F2651D">
      <w:pPr>
        <w:tabs>
          <w:tab w:val="left" w:pos="1603"/>
        </w:tabs>
        <w:spacing w:after="0" w:line="240" w:lineRule="auto"/>
        <w:ind w:firstLine="6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p w14:paraId="57695137" w14:textId="77777777" w:rsidR="00D82B93" w:rsidRDefault="00D82B93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br w:type="page"/>
      </w:r>
    </w:p>
    <w:p w14:paraId="6E3CA945" w14:textId="1AC62D5A" w:rsidR="00F2651D" w:rsidRDefault="00F2651D" w:rsidP="00DA1D06">
      <w:pPr>
        <w:pStyle w:val="2"/>
      </w:pPr>
      <w:bookmarkStart w:id="2" w:name="_Toc121095881"/>
      <w:r w:rsidRPr="00F2651D">
        <w:lastRenderedPageBreak/>
        <w:t>ЗАКЛЮЧЕНИЕ</w:t>
      </w:r>
      <w:bookmarkEnd w:id="2"/>
    </w:p>
    <w:p w14:paraId="3FC698FB" w14:textId="77777777" w:rsidR="004F5B62" w:rsidRPr="00F2651D" w:rsidRDefault="004F5B62" w:rsidP="00D82B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14:paraId="5443B305" w14:textId="230E64D6" w:rsidR="00F2651D" w:rsidRPr="00F2651D" w:rsidRDefault="00F2651D" w:rsidP="00F265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  <w:tab w:val="left" w:pos="9639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 w:line="240" w:lineRule="auto"/>
        <w:ind w:right="-1"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2651D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Результаты наблюдений на сети мониторинга атмосферного воздуха в 2021 г. позволяют сделать вывод, что общая картина состояния атмосферного воздуха достаточно благополучна: согласно рассчитанным значениям индекса качества атмосферного воздуха, состояние воздуха в населенных пунктах, где расположены автоматические станции непрерывного измерения содержания приоритетных загрязняющих веществ, оценивалось в основном как очень хорошее, хорошее и умеренное, доля периодов с удовлетворительным, плохим и очень плохим качеством атмосферного воздуха была незначительна. Однако следует отметить периоды с увеличением уровня загрязнения воздуха, формируемом в основном при комплексе неблагоприятных гидрометеорологических явлений. </w:t>
      </w:r>
    </w:p>
    <w:p w14:paraId="22326CA9" w14:textId="77777777" w:rsidR="00F2651D" w:rsidRPr="00F2651D" w:rsidRDefault="00F2651D" w:rsidP="00F265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Результаты выполненного анализа данных наблюдений и выводы о «проблемных» районах в городах, основных тенденциях изменения уровня загрязнения воздуха являются важным элементом информационной поддержки принятия решений. Информация о динамике и фактических уровнях загрязнения воздуха позволяет использовать эти данные также для оценки эффективности осуществления природоохранных мероприятий с учетом тенденций происходящих изменений. Информация о рассчитанных индексах качества атмосферного воздуха и достижении предельных значений </w:t>
      </w:r>
      <w:r w:rsidRPr="00F265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 w:bidi="ru-RU"/>
        </w:rPr>
        <w:t>концентраций загрязняющих веществ</w:t>
      </w:r>
      <w:r w:rsidRPr="00F265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позволит принять решение о необходимости разработки мероприятий, направленных на снижение антропогенной нагрузки. </w:t>
      </w:r>
    </w:p>
    <w:p w14:paraId="76042B69" w14:textId="013DD369" w:rsidR="00DA1D06" w:rsidRDefault="00DA1D06">
      <w:r>
        <w:br w:type="page"/>
      </w:r>
    </w:p>
    <w:bookmarkStart w:id="3" w:name="_Toc121095882" w:displacedByCustomXml="next"/>
    <w:sdt>
      <w:sdtPr>
        <w:id w:val="44789792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71EFA358" w14:textId="5AD79204" w:rsidR="00DA1D06" w:rsidRPr="00AE6A5E" w:rsidRDefault="00AE6A5E" w:rsidP="00AE6A5E">
          <w:pPr>
            <w:pStyle w:val="1"/>
          </w:pPr>
          <w:r w:rsidRPr="00AE6A5E">
            <w:t>СПИСОК ЛИТЕРАТУРЫ</w:t>
          </w:r>
          <w:bookmarkEnd w:id="3"/>
        </w:p>
        <w:p w14:paraId="440C01BF" w14:textId="77777777" w:rsidR="00DA1D06" w:rsidRPr="00DA1D06" w:rsidRDefault="00DA1D06" w:rsidP="00DA1D06">
          <w:pPr>
            <w:rPr>
              <w:lang w:eastAsia="ru-RU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111FACA1" w14:textId="77777777" w:rsidR="00DA1D06" w:rsidRPr="00AE6A5E" w:rsidRDefault="00DA1D06" w:rsidP="00AE6A5E">
              <w:pPr>
                <w:pStyle w:val="afff4"/>
                <w:ind w:firstLine="708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AE6A5E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AE6A5E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AE6A5E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Pr="00AE6A5E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Государственное учреждение «Республиканский центр по гидрометеорологии, контролю радиоактивного загрязнения и мониторингу окружающей среды» Минприроды Республики Беларусь Источник: https://rad.org.by/articles/vozduh/ezhegodnik-sostoyaniya-atmosfernogo-voz. (2021). </w:t>
              </w:r>
              <w:r w:rsidRPr="00AE6A5E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г. Могилев - Белгидромед.</w:t>
              </w:r>
              <w:r w:rsidRPr="00AE6A5E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Получено из Государственное учреждение «Республиканский центр по гидрометеорологии, контролю радиоактивного загрязнения и мониторингу окружающей среды» Минприроды Республики Беларусь Источник: https://rad.org.by/ ©rad.org.by: https://rad.org.by/articles/vozduh/ezhegodnik-sostoyaniya-atmosfernogo-vozduha-2021-god/g-mogilev.html</w:t>
              </w:r>
            </w:p>
            <w:p w14:paraId="115A4DD9" w14:textId="1A509F48" w:rsidR="00DA1D06" w:rsidRDefault="00DA1D06" w:rsidP="00DA1D06">
              <w:pPr>
                <w:jc w:val="both"/>
              </w:pPr>
              <w:r w:rsidRPr="00AE6A5E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3BE419EB" w14:textId="2A780CE0" w:rsidR="00DE073E" w:rsidRDefault="00DE073E"/>
    <w:sectPr w:rsidR="00DE073E" w:rsidSect="004F5B62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7918" w14:textId="77777777" w:rsidR="00DC2320" w:rsidRDefault="00DC2320" w:rsidP="00A80C2A">
      <w:pPr>
        <w:spacing w:after="0" w:line="240" w:lineRule="auto"/>
      </w:pPr>
      <w:r>
        <w:separator/>
      </w:r>
    </w:p>
  </w:endnote>
  <w:endnote w:type="continuationSeparator" w:id="0">
    <w:p w14:paraId="0E90FF76" w14:textId="77777777" w:rsidR="00DC2320" w:rsidRDefault="00DC2320" w:rsidP="00A8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098518"/>
      <w:docPartObj>
        <w:docPartGallery w:val="Page Numbers (Bottom of Page)"/>
        <w:docPartUnique/>
      </w:docPartObj>
    </w:sdtPr>
    <w:sdtContent>
      <w:p w14:paraId="77DCF3DD" w14:textId="5AFFCC1F" w:rsidR="00AE6A5E" w:rsidRDefault="00AE6A5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835F4E" w14:textId="77777777" w:rsidR="00AE6A5E" w:rsidRDefault="00AE6A5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AE299" w14:textId="77777777" w:rsidR="00DC2320" w:rsidRDefault="00DC2320" w:rsidP="00A80C2A">
      <w:pPr>
        <w:spacing w:after="0" w:line="240" w:lineRule="auto"/>
      </w:pPr>
      <w:r>
        <w:separator/>
      </w:r>
    </w:p>
  </w:footnote>
  <w:footnote w:type="continuationSeparator" w:id="0">
    <w:p w14:paraId="7C97EFAD" w14:textId="77777777" w:rsidR="00DC2320" w:rsidRDefault="00DC2320" w:rsidP="00A80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66A90" w14:textId="77777777" w:rsidR="007374C9" w:rsidRDefault="00DC2320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E12C357" w14:textId="77777777" w:rsidR="007374C9" w:rsidRDefault="00DC2320">
    <w:pPr>
      <w:pStyle w:val="a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8BE1" w14:textId="54F47343" w:rsidR="007374C9" w:rsidRDefault="00DC2320">
    <w:pPr>
      <w:pStyle w:val="aa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2F8E0" w14:textId="449D0321" w:rsidR="007374C9" w:rsidRDefault="00DC2320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54" type="#_x0000_t75" style="width:11.3pt;height:11.3pt" o:bullet="t">
        <v:imagedata r:id="rId1" o:title="mso847"/>
      </v:shape>
    </w:pict>
  </w:numPicBullet>
  <w:abstractNum w:abstractNumId="0" w15:restartNumberingAfterBreak="0">
    <w:nsid w:val="FFFFFF7C"/>
    <w:multiLevelType w:val="singleLevel"/>
    <w:tmpl w:val="E7066B0A"/>
    <w:lvl w:ilvl="0">
      <w:start w:val="1"/>
      <w:numFmt w:val="decimal"/>
      <w:lvlText w:val="%1."/>
      <w:lvlJc w:val="left"/>
      <w:pPr>
        <w:tabs>
          <w:tab w:val="num" w:pos="2049"/>
        </w:tabs>
        <w:ind w:left="2049" w:hanging="360"/>
      </w:pPr>
    </w:lvl>
  </w:abstractNum>
  <w:abstractNum w:abstractNumId="1" w15:restartNumberingAfterBreak="0">
    <w:nsid w:val="FFFFFF7D"/>
    <w:multiLevelType w:val="singleLevel"/>
    <w:tmpl w:val="DED408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B60D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EF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5C60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6A00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9E37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E71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8B4C7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C64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E4DF4"/>
    <w:multiLevelType w:val="hybridMultilevel"/>
    <w:tmpl w:val="9B6E6C6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7470B6"/>
    <w:multiLevelType w:val="hybridMultilevel"/>
    <w:tmpl w:val="AB8477E4"/>
    <w:lvl w:ilvl="0" w:tplc="DAACA5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9674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5EF7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833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6CBC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245F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764C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28FB9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A876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22C5BC2"/>
    <w:multiLevelType w:val="multilevel"/>
    <w:tmpl w:val="5FD4C1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3" w15:restartNumberingAfterBreak="0">
    <w:nsid w:val="197433BA"/>
    <w:multiLevelType w:val="hybridMultilevel"/>
    <w:tmpl w:val="8CB6944C"/>
    <w:lvl w:ilvl="0" w:tplc="19AC241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31B53"/>
    <w:multiLevelType w:val="multilevel"/>
    <w:tmpl w:val="5FD4C1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5" w15:restartNumberingAfterBreak="0">
    <w:nsid w:val="30351F4E"/>
    <w:multiLevelType w:val="hybridMultilevel"/>
    <w:tmpl w:val="9A483414"/>
    <w:lvl w:ilvl="0" w:tplc="F7E6D4DC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00E92"/>
    <w:multiLevelType w:val="hybridMultilevel"/>
    <w:tmpl w:val="0DE8D078"/>
    <w:lvl w:ilvl="0" w:tplc="3EC0DC24">
      <w:start w:val="2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D41387"/>
    <w:multiLevelType w:val="multilevel"/>
    <w:tmpl w:val="5FD4C1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8" w15:restartNumberingAfterBreak="0">
    <w:nsid w:val="431F4D57"/>
    <w:multiLevelType w:val="hybridMultilevel"/>
    <w:tmpl w:val="01CE9EA8"/>
    <w:lvl w:ilvl="0" w:tplc="391AE27A">
      <w:start w:val="3"/>
      <w:numFmt w:val="decimal"/>
      <w:lvlText w:val="%1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A21200"/>
    <w:multiLevelType w:val="hybridMultilevel"/>
    <w:tmpl w:val="712AD6DC"/>
    <w:lvl w:ilvl="0" w:tplc="041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510A289F"/>
    <w:multiLevelType w:val="multilevel"/>
    <w:tmpl w:val="5FD4C1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21" w15:restartNumberingAfterBreak="0">
    <w:nsid w:val="528747C5"/>
    <w:multiLevelType w:val="multilevel"/>
    <w:tmpl w:val="0372757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2" w15:restartNumberingAfterBreak="0">
    <w:nsid w:val="548069B8"/>
    <w:multiLevelType w:val="hybridMultilevel"/>
    <w:tmpl w:val="058E6F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AAB2346"/>
    <w:multiLevelType w:val="hybridMultilevel"/>
    <w:tmpl w:val="1D48D17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D22069"/>
    <w:multiLevelType w:val="hybridMultilevel"/>
    <w:tmpl w:val="24240514"/>
    <w:lvl w:ilvl="0" w:tplc="B66268B6">
      <w:start w:val="1"/>
      <w:numFmt w:val="bullet"/>
      <w:lvlText w:val=""/>
      <w:lvlJc w:val="left"/>
      <w:pPr>
        <w:tabs>
          <w:tab w:val="num" w:pos="2550"/>
        </w:tabs>
        <w:ind w:left="2550" w:hanging="127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1845"/>
        </w:tabs>
        <w:ind w:left="-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125"/>
        </w:tabs>
        <w:ind w:left="-1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-405"/>
        </w:tabs>
        <w:ind w:left="-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5"/>
        </w:tabs>
        <w:ind w:left="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1035"/>
        </w:tabs>
        <w:ind w:left="1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1755"/>
        </w:tabs>
        <w:ind w:left="1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2475"/>
        </w:tabs>
        <w:ind w:left="2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3195"/>
        </w:tabs>
        <w:ind w:left="3195" w:hanging="360"/>
      </w:pPr>
      <w:rPr>
        <w:rFonts w:ascii="Wingdings" w:hAnsi="Wingdings" w:hint="default"/>
      </w:rPr>
    </w:lvl>
  </w:abstractNum>
  <w:abstractNum w:abstractNumId="25" w15:restartNumberingAfterBreak="0">
    <w:nsid w:val="60D93FDD"/>
    <w:multiLevelType w:val="hybridMultilevel"/>
    <w:tmpl w:val="333C151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B6E3F"/>
    <w:multiLevelType w:val="multilevel"/>
    <w:tmpl w:val="25BAB61E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27" w15:restartNumberingAfterBreak="0">
    <w:nsid w:val="74CC789F"/>
    <w:multiLevelType w:val="hybridMultilevel"/>
    <w:tmpl w:val="47D4E6EC"/>
    <w:lvl w:ilvl="0" w:tplc="A8543B52">
      <w:start w:val="2014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E6302DD"/>
    <w:multiLevelType w:val="hybridMultilevel"/>
    <w:tmpl w:val="C5B42A2C"/>
    <w:lvl w:ilvl="0" w:tplc="04190001">
      <w:start w:val="2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5039F"/>
    <w:multiLevelType w:val="hybridMultilevel"/>
    <w:tmpl w:val="F186573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19"/>
  </w:num>
  <w:num w:numId="4">
    <w:abstractNumId w:val="10"/>
  </w:num>
  <w:num w:numId="5">
    <w:abstractNumId w:val="26"/>
    <w:lvlOverride w:ilvl="0">
      <w:startOverride w:val="2"/>
    </w:lvlOverride>
  </w:num>
  <w:num w:numId="6">
    <w:abstractNumId w:val="14"/>
  </w:num>
  <w:num w:numId="7">
    <w:abstractNumId w:val="21"/>
  </w:num>
  <w:num w:numId="8">
    <w:abstractNumId w:val="26"/>
  </w:num>
  <w:num w:numId="9">
    <w:abstractNumId w:val="26"/>
    <w:lvlOverride w:ilvl="0">
      <w:startOverride w:val="3"/>
    </w:lvlOverride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13"/>
  </w:num>
  <w:num w:numId="22">
    <w:abstractNumId w:val="29"/>
  </w:num>
  <w:num w:numId="23">
    <w:abstractNumId w:val="15"/>
  </w:num>
  <w:num w:numId="24">
    <w:abstractNumId w:val="20"/>
  </w:num>
  <w:num w:numId="25">
    <w:abstractNumId w:val="17"/>
  </w:num>
  <w:num w:numId="26">
    <w:abstractNumId w:val="12"/>
  </w:num>
  <w:num w:numId="27">
    <w:abstractNumId w:val="28"/>
  </w:num>
  <w:num w:numId="28">
    <w:abstractNumId w:val="18"/>
  </w:num>
  <w:num w:numId="29">
    <w:abstractNumId w:val="25"/>
  </w:num>
  <w:num w:numId="30">
    <w:abstractNumId w:val="23"/>
  </w:num>
  <w:num w:numId="31">
    <w:abstractNumId w:val="2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2C"/>
    <w:rsid w:val="000C7DCD"/>
    <w:rsid w:val="004F5B62"/>
    <w:rsid w:val="0080694A"/>
    <w:rsid w:val="00A321DD"/>
    <w:rsid w:val="00A524C2"/>
    <w:rsid w:val="00A80C2A"/>
    <w:rsid w:val="00AD0618"/>
    <w:rsid w:val="00AE6A5E"/>
    <w:rsid w:val="00B92002"/>
    <w:rsid w:val="00C3322C"/>
    <w:rsid w:val="00D82B93"/>
    <w:rsid w:val="00DA1D06"/>
    <w:rsid w:val="00DC2320"/>
    <w:rsid w:val="00DE073E"/>
    <w:rsid w:val="00F2651D"/>
    <w:rsid w:val="00F3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268F1E"/>
  <w15:chartTrackingRefBased/>
  <w15:docId w15:val="{1469B1C5-F5D6-4041-8E49-F4D3F61C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651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0C7DCD"/>
    <w:p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F2651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F2651D"/>
    <w:pPr>
      <w:keepNext/>
      <w:spacing w:after="0" w:line="240" w:lineRule="auto"/>
      <w:ind w:left="-78" w:right="-186"/>
      <w:jc w:val="both"/>
      <w:outlineLvl w:val="3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F2651D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F2651D"/>
    <w:pPr>
      <w:spacing w:before="240" w:after="60" w:line="240" w:lineRule="auto"/>
      <w:outlineLvl w:val="5"/>
    </w:pPr>
    <w:rPr>
      <w:rFonts w:ascii="Calibri" w:eastAsia="Times New Roman" w:hAnsi="Calibri" w:cs="Times New Roman"/>
      <w:b/>
      <w:lang w:eastAsia="ru-RU"/>
    </w:rPr>
  </w:style>
  <w:style w:type="paragraph" w:styleId="7">
    <w:name w:val="heading 7"/>
    <w:basedOn w:val="a"/>
    <w:next w:val="a"/>
    <w:link w:val="70"/>
    <w:qFormat/>
    <w:rsid w:val="00F2651D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F2651D"/>
    <w:pPr>
      <w:keepNext/>
      <w:spacing w:after="0" w:line="240" w:lineRule="auto"/>
      <w:jc w:val="both"/>
      <w:outlineLvl w:val="7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F2651D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651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0C7DC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2651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F2651D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F2651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uiPriority w:val="9"/>
    <w:rsid w:val="00F2651D"/>
    <w:rPr>
      <w:rFonts w:ascii="Calibri" w:eastAsia="Times New Roman" w:hAnsi="Calibri" w:cs="Times New Roman"/>
      <w:b/>
      <w:lang w:eastAsia="ru-RU"/>
    </w:rPr>
  </w:style>
  <w:style w:type="character" w:customStyle="1" w:styleId="70">
    <w:name w:val="Заголовок 7 Знак"/>
    <w:basedOn w:val="a0"/>
    <w:link w:val="7"/>
    <w:rsid w:val="00F2651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2651D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2651D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F2651D"/>
  </w:style>
  <w:style w:type="paragraph" w:styleId="a3">
    <w:name w:val="Body Text Indent"/>
    <w:basedOn w:val="a"/>
    <w:link w:val="a4"/>
    <w:semiHidden/>
    <w:rsid w:val="00F2651D"/>
    <w:pPr>
      <w:spacing w:after="0" w:line="240" w:lineRule="auto"/>
      <w:ind w:firstLine="684"/>
      <w:jc w:val="both"/>
    </w:pPr>
    <w:rPr>
      <w:rFonts w:ascii="Times New Roman" w:eastAsia="Times New Roman" w:hAnsi="Times New Roman" w:cs="Times New Roman"/>
      <w:bCs/>
      <w:i/>
      <w:iCs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F2651D"/>
    <w:rPr>
      <w:rFonts w:ascii="Times New Roman" w:eastAsia="Times New Roman" w:hAnsi="Times New Roman" w:cs="Times New Roman"/>
      <w:bCs/>
      <w:i/>
      <w:iCs/>
      <w:sz w:val="28"/>
      <w:szCs w:val="28"/>
      <w:lang w:eastAsia="ru-RU"/>
    </w:rPr>
  </w:style>
  <w:style w:type="paragraph" w:styleId="21">
    <w:name w:val="Body Text Indent 2"/>
    <w:basedOn w:val="a"/>
    <w:link w:val="22"/>
    <w:semiHidden/>
    <w:rsid w:val="00F2651D"/>
    <w:pPr>
      <w:spacing w:after="0" w:line="240" w:lineRule="auto"/>
      <w:ind w:firstLine="684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F2651D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5">
    <w:name w:val="Body Text"/>
    <w:basedOn w:val="a"/>
    <w:link w:val="a6"/>
    <w:semiHidden/>
    <w:rsid w:val="00F2651D"/>
    <w:pPr>
      <w:spacing w:after="120" w:line="240" w:lineRule="auto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F2651D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7">
    <w:name w:val="Title"/>
    <w:basedOn w:val="a"/>
    <w:link w:val="a8"/>
    <w:qFormat/>
    <w:rsid w:val="00F2651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8">
    <w:name w:val="Заголовок Знак"/>
    <w:basedOn w:val="a0"/>
    <w:link w:val="a7"/>
    <w:rsid w:val="00F2651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9">
    <w:name w:val="Указания"/>
    <w:basedOn w:val="a"/>
    <w:rsid w:val="00F265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rsid w:val="00F2651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b">
    <w:name w:val="Верхний колонтитул Знак"/>
    <w:basedOn w:val="a0"/>
    <w:link w:val="aa"/>
    <w:uiPriority w:val="99"/>
    <w:rsid w:val="00F2651D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styleId="ac">
    <w:name w:val="page number"/>
    <w:basedOn w:val="a0"/>
    <w:semiHidden/>
    <w:rsid w:val="00F2651D"/>
  </w:style>
  <w:style w:type="paragraph" w:styleId="ad">
    <w:name w:val="Block Text"/>
    <w:basedOn w:val="a"/>
    <w:semiHidden/>
    <w:rsid w:val="00F2651D"/>
    <w:pPr>
      <w:pBdr>
        <w:top w:val="dotted" w:sz="12" w:space="1" w:color="00CCFF"/>
        <w:left w:val="dotted" w:sz="12" w:space="4" w:color="00CCFF"/>
        <w:bottom w:val="dotted" w:sz="12" w:space="1" w:color="00CCFF"/>
        <w:right w:val="dotted" w:sz="12" w:space="4" w:color="00CCFF"/>
      </w:pBdr>
      <w:shd w:val="clear" w:color="auto" w:fill="99CCFF"/>
      <w:spacing w:after="0" w:line="240" w:lineRule="auto"/>
      <w:ind w:left="567" w:right="566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Indent 3"/>
    <w:basedOn w:val="a"/>
    <w:link w:val="32"/>
    <w:semiHidden/>
    <w:rsid w:val="00F2651D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80" w:lineRule="atLeast"/>
      <w:ind w:firstLine="567"/>
      <w:jc w:val="both"/>
    </w:pPr>
    <w:rPr>
      <w:rFonts w:ascii="Times New Roman" w:eastAsia="Times New Roman" w:hAnsi="Times New Roman" w:cs="Times New Roman"/>
      <w:bCs/>
      <w:i/>
      <w:iCs/>
      <w:sz w:val="28"/>
      <w:szCs w:val="28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F2651D"/>
    <w:rPr>
      <w:rFonts w:ascii="Times New Roman" w:eastAsia="Times New Roman" w:hAnsi="Times New Roman" w:cs="Times New Roman"/>
      <w:bCs/>
      <w:i/>
      <w:iCs/>
      <w:sz w:val="28"/>
      <w:szCs w:val="28"/>
      <w:lang w:eastAsia="ru-RU"/>
    </w:rPr>
  </w:style>
  <w:style w:type="table" w:styleId="ae">
    <w:name w:val="Table Grid"/>
    <w:basedOn w:val="a1"/>
    <w:uiPriority w:val="59"/>
    <w:rsid w:val="00F265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caption"/>
    <w:basedOn w:val="a"/>
    <w:next w:val="a"/>
    <w:qFormat/>
    <w:rsid w:val="00F2651D"/>
    <w:pPr>
      <w:spacing w:after="200" w:line="240" w:lineRule="auto"/>
    </w:pPr>
    <w:rPr>
      <w:rFonts w:ascii="Times New Roman" w:eastAsia="Calibri" w:hAnsi="Times New Roman" w:cs="Times New Roman"/>
      <w:b/>
      <w:bCs/>
      <w:color w:val="4F81BD"/>
      <w:sz w:val="18"/>
      <w:szCs w:val="18"/>
      <w:lang w:val="en-US" w:bidi="en-US"/>
    </w:rPr>
  </w:style>
  <w:style w:type="paragraph" w:styleId="af0">
    <w:name w:val="Normal (Web)"/>
    <w:basedOn w:val="a"/>
    <w:uiPriority w:val="99"/>
    <w:unhideWhenUsed/>
    <w:rsid w:val="00F26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rsid w:val="00F2651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2">
    <w:name w:val="Нижний колонтитул Знак"/>
    <w:basedOn w:val="a0"/>
    <w:link w:val="af1"/>
    <w:rsid w:val="00F2651D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f3">
    <w:name w:val="Document Map"/>
    <w:basedOn w:val="a"/>
    <w:link w:val="af4"/>
    <w:uiPriority w:val="99"/>
    <w:semiHidden/>
    <w:unhideWhenUsed/>
    <w:rsid w:val="00F2651D"/>
    <w:pPr>
      <w:spacing w:after="0" w:line="240" w:lineRule="auto"/>
    </w:pPr>
    <w:rPr>
      <w:rFonts w:ascii="Tahoma" w:eastAsia="Times New Roman" w:hAnsi="Tahoma" w:cs="Tahoma"/>
      <w:bCs/>
      <w:sz w:val="16"/>
      <w:szCs w:val="16"/>
      <w:lang w:eastAsia="ru-RU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F2651D"/>
    <w:rPr>
      <w:rFonts w:ascii="Tahoma" w:eastAsia="Times New Roman" w:hAnsi="Tahoma" w:cs="Tahoma"/>
      <w:bCs/>
      <w:sz w:val="16"/>
      <w:szCs w:val="16"/>
      <w:lang w:eastAsia="ru-RU"/>
    </w:rPr>
  </w:style>
  <w:style w:type="paragraph" w:customStyle="1" w:styleId="af5">
    <w:name w:val="Знак"/>
    <w:basedOn w:val="a"/>
    <w:rsid w:val="00F2651D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6">
    <w:name w:val="annotation text"/>
    <w:basedOn w:val="a"/>
    <w:link w:val="af7"/>
    <w:rsid w:val="00F2651D"/>
    <w:pPr>
      <w:spacing w:after="0" w:line="240" w:lineRule="auto"/>
    </w:pPr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character" w:customStyle="1" w:styleId="af7">
    <w:name w:val="Текст примечания Знак"/>
    <w:basedOn w:val="a0"/>
    <w:link w:val="af6"/>
    <w:rsid w:val="00F2651D"/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paragraph" w:styleId="23">
    <w:name w:val="Body Text 2"/>
    <w:basedOn w:val="a"/>
    <w:link w:val="24"/>
    <w:semiHidden/>
    <w:rsid w:val="00F2651D"/>
    <w:pPr>
      <w:shd w:val="pct25" w:color="000000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caps/>
      <w:color w:val="FFFFFF"/>
      <w:sz w:val="32"/>
      <w:szCs w:val="20"/>
      <w:lang w:val="en-US" w:eastAsia="ru-RU"/>
    </w:rPr>
  </w:style>
  <w:style w:type="character" w:customStyle="1" w:styleId="24">
    <w:name w:val="Основной текст 2 Знак"/>
    <w:basedOn w:val="a0"/>
    <w:link w:val="23"/>
    <w:semiHidden/>
    <w:rsid w:val="00F2651D"/>
    <w:rPr>
      <w:rFonts w:ascii="Times New Roman" w:eastAsia="Times New Roman" w:hAnsi="Times New Roman" w:cs="Times New Roman"/>
      <w:b/>
      <w:caps/>
      <w:color w:val="FFFFFF"/>
      <w:sz w:val="32"/>
      <w:szCs w:val="20"/>
      <w:shd w:val="pct25" w:color="000000" w:fill="FFFFFF"/>
      <w:lang w:val="en-US" w:eastAsia="ru-RU"/>
    </w:rPr>
  </w:style>
  <w:style w:type="paragraph" w:styleId="33">
    <w:name w:val="Body Text 3"/>
    <w:basedOn w:val="a"/>
    <w:link w:val="34"/>
    <w:semiHidden/>
    <w:rsid w:val="00F2651D"/>
    <w:pPr>
      <w:widowControl w:val="0"/>
      <w:tabs>
        <w:tab w:val="left" w:pos="90"/>
      </w:tabs>
      <w:spacing w:before="14" w:after="0" w:line="240" w:lineRule="auto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ru-RU"/>
    </w:rPr>
  </w:style>
  <w:style w:type="character" w:customStyle="1" w:styleId="34">
    <w:name w:val="Основной текст 3 Знак"/>
    <w:basedOn w:val="a0"/>
    <w:link w:val="33"/>
    <w:semiHidden/>
    <w:rsid w:val="00F2651D"/>
    <w:rPr>
      <w:rFonts w:ascii="Arial" w:eastAsia="Times New Roman" w:hAnsi="Arial" w:cs="Times New Roman"/>
      <w:b/>
      <w:snapToGrid w:val="0"/>
      <w:color w:val="000000"/>
      <w:sz w:val="24"/>
      <w:szCs w:val="20"/>
      <w:lang w:eastAsia="ru-RU"/>
    </w:rPr>
  </w:style>
  <w:style w:type="paragraph" w:customStyle="1" w:styleId="af8">
    <w:name w:val="Строка ссылки"/>
    <w:basedOn w:val="a5"/>
    <w:rsid w:val="00F2651D"/>
    <w:pPr>
      <w:spacing w:after="0"/>
      <w:ind w:firstLine="720"/>
      <w:jc w:val="both"/>
    </w:pPr>
    <w:rPr>
      <w:bCs w:val="0"/>
      <w:szCs w:val="20"/>
    </w:rPr>
  </w:style>
  <w:style w:type="paragraph" w:customStyle="1" w:styleId="af9">
    <w:name w:val="Внимание"/>
    <w:basedOn w:val="a5"/>
    <w:rsid w:val="00F2651D"/>
    <w:pPr>
      <w:spacing w:after="0"/>
      <w:ind w:firstLine="720"/>
      <w:jc w:val="both"/>
    </w:pPr>
    <w:rPr>
      <w:bCs w:val="0"/>
      <w:szCs w:val="20"/>
    </w:rPr>
  </w:style>
  <w:style w:type="paragraph" w:styleId="afa">
    <w:name w:val="Salutation"/>
    <w:basedOn w:val="a"/>
    <w:next w:val="a"/>
    <w:link w:val="afb"/>
    <w:semiHidden/>
    <w:rsid w:val="00F265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Приветствие Знак"/>
    <w:basedOn w:val="a0"/>
    <w:link w:val="afa"/>
    <w:semiHidden/>
    <w:rsid w:val="00F265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c">
    <w:name w:val="Тема"/>
    <w:basedOn w:val="a"/>
    <w:rsid w:val="00F265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Closing"/>
    <w:basedOn w:val="a"/>
    <w:link w:val="afe"/>
    <w:semiHidden/>
    <w:rsid w:val="00F2651D"/>
    <w:pPr>
      <w:spacing w:after="0" w:line="240" w:lineRule="auto"/>
      <w:ind w:left="43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e">
    <w:name w:val="Прощание Знак"/>
    <w:basedOn w:val="a0"/>
    <w:link w:val="afd"/>
    <w:semiHidden/>
    <w:rsid w:val="00F265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Date"/>
    <w:basedOn w:val="a"/>
    <w:next w:val="a"/>
    <w:link w:val="aff0"/>
    <w:semiHidden/>
    <w:rsid w:val="00F2651D"/>
    <w:pPr>
      <w:spacing w:after="0" w:line="240" w:lineRule="auto"/>
      <w:ind w:left="43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0">
    <w:name w:val="Дата Знак"/>
    <w:basedOn w:val="a0"/>
    <w:link w:val="aff"/>
    <w:semiHidden/>
    <w:rsid w:val="00F265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Signature"/>
    <w:basedOn w:val="a"/>
    <w:link w:val="aff2"/>
    <w:semiHidden/>
    <w:rsid w:val="00F2651D"/>
    <w:pPr>
      <w:spacing w:after="0" w:line="240" w:lineRule="auto"/>
      <w:ind w:left="43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2">
    <w:name w:val="Подпись Знак"/>
    <w:basedOn w:val="a0"/>
    <w:link w:val="aff1"/>
    <w:semiHidden/>
    <w:rsid w:val="00F2651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Hyperlink"/>
    <w:uiPriority w:val="99"/>
    <w:rsid w:val="00F2651D"/>
    <w:rPr>
      <w:color w:val="0000FF"/>
      <w:u w:val="single"/>
    </w:rPr>
  </w:style>
  <w:style w:type="character" w:styleId="aff4">
    <w:name w:val="annotation reference"/>
    <w:semiHidden/>
    <w:rsid w:val="00F2651D"/>
    <w:rPr>
      <w:sz w:val="16"/>
    </w:rPr>
  </w:style>
  <w:style w:type="character" w:styleId="aff5">
    <w:name w:val="FollowedHyperlink"/>
    <w:semiHidden/>
    <w:rsid w:val="00F2651D"/>
    <w:rPr>
      <w:color w:val="800080"/>
      <w:u w:val="single"/>
    </w:rPr>
  </w:style>
  <w:style w:type="paragraph" w:styleId="aff6">
    <w:name w:val="endnote text"/>
    <w:basedOn w:val="a"/>
    <w:link w:val="aff7"/>
    <w:semiHidden/>
    <w:rsid w:val="00F265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7">
    <w:name w:val="Текст концевой сноски Знак"/>
    <w:basedOn w:val="a0"/>
    <w:link w:val="aff6"/>
    <w:semiHidden/>
    <w:rsid w:val="00F2651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8">
    <w:name w:val="endnote reference"/>
    <w:semiHidden/>
    <w:rsid w:val="00F2651D"/>
    <w:rPr>
      <w:vertAlign w:val="superscript"/>
    </w:rPr>
  </w:style>
  <w:style w:type="paragraph" w:styleId="aff9">
    <w:name w:val="footnote text"/>
    <w:basedOn w:val="a"/>
    <w:link w:val="affa"/>
    <w:semiHidden/>
    <w:rsid w:val="00F265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a">
    <w:name w:val="Текст сноски Знак"/>
    <w:basedOn w:val="a0"/>
    <w:link w:val="aff9"/>
    <w:semiHidden/>
    <w:rsid w:val="00F2651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footnote reference"/>
    <w:semiHidden/>
    <w:rsid w:val="00F2651D"/>
    <w:rPr>
      <w:vertAlign w:val="superscript"/>
    </w:rPr>
  </w:style>
  <w:style w:type="table" w:customStyle="1" w:styleId="12">
    <w:name w:val="Светлая заливка1"/>
    <w:basedOn w:val="a1"/>
    <w:uiPriority w:val="60"/>
    <w:rsid w:val="00F2651D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fc">
    <w:name w:val="Balloon Text"/>
    <w:basedOn w:val="a"/>
    <w:link w:val="affd"/>
    <w:uiPriority w:val="99"/>
    <w:semiHidden/>
    <w:unhideWhenUsed/>
    <w:rsid w:val="00F2651D"/>
    <w:pPr>
      <w:spacing w:after="0" w:line="240" w:lineRule="auto"/>
    </w:pPr>
    <w:rPr>
      <w:rFonts w:ascii="Tahoma" w:eastAsia="Times New Roman" w:hAnsi="Tahoma" w:cs="Tahoma"/>
      <w:bCs/>
      <w:sz w:val="16"/>
      <w:szCs w:val="16"/>
      <w:lang w:eastAsia="ru-RU"/>
    </w:rPr>
  </w:style>
  <w:style w:type="character" w:customStyle="1" w:styleId="affd">
    <w:name w:val="Текст выноски Знак"/>
    <w:basedOn w:val="a0"/>
    <w:link w:val="affc"/>
    <w:uiPriority w:val="99"/>
    <w:semiHidden/>
    <w:rsid w:val="00F2651D"/>
    <w:rPr>
      <w:rFonts w:ascii="Tahoma" w:eastAsia="Times New Roman" w:hAnsi="Tahoma" w:cs="Tahoma"/>
      <w:bCs/>
      <w:sz w:val="16"/>
      <w:szCs w:val="16"/>
      <w:lang w:eastAsia="ru-RU"/>
    </w:rPr>
  </w:style>
  <w:style w:type="paragraph" w:styleId="affe">
    <w:name w:val="List Paragraph"/>
    <w:basedOn w:val="a"/>
    <w:link w:val="afff"/>
    <w:uiPriority w:val="34"/>
    <w:qFormat/>
    <w:rsid w:val="00F265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Default">
    <w:name w:val="Default"/>
    <w:rsid w:val="00F2651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3">
    <w:name w:val="1"/>
    <w:basedOn w:val="a"/>
    <w:next w:val="a7"/>
    <w:qFormat/>
    <w:rsid w:val="000C7DCD"/>
    <w:pPr>
      <w:spacing w:after="0" w:line="240" w:lineRule="auto"/>
      <w:jc w:val="center"/>
    </w:pPr>
    <w:rPr>
      <w:rFonts w:ascii="Times New Roman" w:eastAsia="Calibri" w:hAnsi="Times New Roman" w:cs="Times New Roman"/>
      <w:b/>
      <w:bCs/>
      <w:sz w:val="28"/>
      <w:szCs w:val="24"/>
    </w:rPr>
  </w:style>
  <w:style w:type="character" w:customStyle="1" w:styleId="afff">
    <w:name w:val="Абзац списка Знак"/>
    <w:basedOn w:val="a0"/>
    <w:link w:val="affe"/>
    <w:uiPriority w:val="34"/>
    <w:rsid w:val="00F2651D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fff0">
    <w:name w:val="annotation subject"/>
    <w:basedOn w:val="af6"/>
    <w:next w:val="af6"/>
    <w:link w:val="afff1"/>
    <w:uiPriority w:val="99"/>
    <w:semiHidden/>
    <w:unhideWhenUsed/>
    <w:rsid w:val="000C7DCD"/>
    <w:pPr>
      <w:spacing w:after="160"/>
    </w:pPr>
    <w:rPr>
      <w:rFonts w:asciiTheme="minorHAnsi" w:eastAsiaTheme="minorHAnsi" w:hAnsiTheme="minorHAnsi" w:cstheme="minorBidi"/>
      <w:b/>
      <w:lang w:eastAsia="en-US"/>
    </w:rPr>
  </w:style>
  <w:style w:type="character" w:customStyle="1" w:styleId="afff1">
    <w:name w:val="Тема примечания Знак"/>
    <w:basedOn w:val="af7"/>
    <w:link w:val="afff0"/>
    <w:uiPriority w:val="99"/>
    <w:semiHidden/>
    <w:rsid w:val="000C7DC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2">
    <w:name w:val="TOC Heading"/>
    <w:basedOn w:val="1"/>
    <w:next w:val="a"/>
    <w:uiPriority w:val="39"/>
    <w:unhideWhenUsed/>
    <w:qFormat/>
    <w:rsid w:val="000C7DC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0C7DCD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DA1D06"/>
    <w:pPr>
      <w:spacing w:after="100"/>
      <w:ind w:left="220"/>
    </w:pPr>
  </w:style>
  <w:style w:type="character" w:styleId="afff3">
    <w:name w:val="Unresolved Mention"/>
    <w:basedOn w:val="a0"/>
    <w:uiPriority w:val="99"/>
    <w:semiHidden/>
    <w:unhideWhenUsed/>
    <w:rsid w:val="00DA1D06"/>
    <w:rPr>
      <w:color w:val="605E5C"/>
      <w:shd w:val="clear" w:color="auto" w:fill="E1DFDD"/>
    </w:rPr>
  </w:style>
  <w:style w:type="paragraph" w:styleId="afff4">
    <w:name w:val="Bibliography"/>
    <w:basedOn w:val="a"/>
    <w:next w:val="a"/>
    <w:uiPriority w:val="37"/>
    <w:unhideWhenUsed/>
    <w:rsid w:val="00DA1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5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Гос21</b:Tag>
    <b:SourceType>DocumentFromInternetSite</b:SourceType>
    <b:Guid>{DE923919-75E7-4161-8EA8-106217CE2BA7}</b:Guid>
    <b:Title>г. Могилев - Белгидромед</b:Title>
    <b:Year>2021</b:Year>
    <b:Author>
      <b:Author>
        <b:Corporate>Государственное учреждение «Республиканский центр по гидрометеорологии, контролю радиоактивного загрязнения и мониторингу окружающей среды» Минприроды Республики Беларусь Источник: https://rad.org.by/articles/vozduh/ezhegodnik-sostoyaniya-atmosfernogo-voz</b:Corporate>
      </b:Author>
    </b:Author>
    <b:InternetSiteTitle>Государственное учреждение «Республиканский центр по гидрометеорологии, контролю радиоактивного загрязнения и мониторингу окружающей среды» Минприроды Республики Беларусь Источник: https://rad.org.by/ ©rad.org.by</b:InternetSiteTitle>
    <b:URL>https://rad.org.by/articles/vozduh/ezhegodnik-sostoyaniya-atmosfernogo-vozduha-2021-god/g-mogilev.html</b:URL>
    <b:RefOrder>1</b:RefOrder>
  </b:Source>
</b:Sources>
</file>

<file path=customXml/itemProps1.xml><?xml version="1.0" encoding="utf-8"?>
<ds:datastoreItem xmlns:ds="http://schemas.openxmlformats.org/officeDocument/2006/customXml" ds:itemID="{553DAD48-521C-4435-8A20-943369FA5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2409</Words>
  <Characters>13734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6</cp:revision>
  <dcterms:created xsi:type="dcterms:W3CDTF">2022-12-04T19:32:00Z</dcterms:created>
  <dcterms:modified xsi:type="dcterms:W3CDTF">2022-12-04T22:33:00Z</dcterms:modified>
</cp:coreProperties>
</file>