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CE43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859BFF2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6259E6E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B8A92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FEE1D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9E97BE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01943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5CC86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C3F876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FA128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650A7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0D754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1A85A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461D4" w14:textId="77777777" w:rsidR="00E17E94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0D830E" w14:textId="5E6C29E5" w:rsidR="00AA5A08" w:rsidRPr="00AA5A08" w:rsidRDefault="00AA5A08" w:rsidP="00AA5A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AA5A08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/>
          <w:sz w:val="28"/>
        </w:rPr>
        <w:t>7</w:t>
      </w:r>
    </w:p>
    <w:p w14:paraId="6919F9C0" w14:textId="77777777" w:rsidR="00E17E94" w:rsidRDefault="00E17E94" w:rsidP="00AA5A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F1EC8" w14:textId="0AB21ABE" w:rsidR="00E17E94" w:rsidRDefault="00AA5A08" w:rsidP="00AA5A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17E94">
        <w:rPr>
          <w:rFonts w:ascii="Times New Roman" w:hAnsi="Times New Roman" w:cs="Times New Roman"/>
          <w:b/>
          <w:sz w:val="28"/>
          <w:szCs w:val="28"/>
        </w:rPr>
        <w:t>Исследование асимметричных шифров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19CA4F1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707391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0E3621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F4929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E67414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FFCFFF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DB5455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3F33E6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B6AB0F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CD5A9B" w14:textId="77777777" w:rsidR="00E17E94" w:rsidRDefault="00E17E94" w:rsidP="00E17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19C566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5B6B2C5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B093979" w14:textId="77777777" w:rsidR="00AA5A08" w:rsidRPr="00AA5A08" w:rsidRDefault="00AA5A08" w:rsidP="00AA5A08">
      <w:pPr>
        <w:spacing w:after="0" w:line="240" w:lineRule="auto"/>
        <w:ind w:left="5670" w:firstLine="567"/>
        <w:jc w:val="both"/>
        <w:rPr>
          <w:rFonts w:ascii="Times New Roman" w:eastAsia="Calibri" w:hAnsi="Times New Roman" w:cs="Times New Roman"/>
          <w:sz w:val="28"/>
        </w:rPr>
      </w:pPr>
      <w:r w:rsidRPr="00AA5A08">
        <w:rPr>
          <w:rFonts w:ascii="Times New Roman" w:eastAsia="Calibri" w:hAnsi="Times New Roman" w:cs="Times New Roman"/>
          <w:sz w:val="28"/>
        </w:rPr>
        <w:t>Выполнил:</w:t>
      </w:r>
    </w:p>
    <w:p w14:paraId="2BEEBE49" w14:textId="77777777" w:rsidR="00AA5A08" w:rsidRPr="00AA5A08" w:rsidRDefault="00AA5A08" w:rsidP="00AA5A08">
      <w:pPr>
        <w:spacing w:after="0" w:line="240" w:lineRule="auto"/>
        <w:ind w:left="5670" w:firstLine="567"/>
        <w:jc w:val="both"/>
        <w:rPr>
          <w:rFonts w:ascii="Times New Roman" w:eastAsia="Calibri" w:hAnsi="Times New Roman" w:cs="Times New Roman"/>
          <w:sz w:val="28"/>
        </w:rPr>
      </w:pPr>
      <w:r w:rsidRPr="00AA5A08"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 w:rsidRPr="00AA5A08"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AA5A08">
        <w:rPr>
          <w:rFonts w:ascii="Times New Roman" w:eastAsia="Calibri" w:hAnsi="Times New Roman" w:cs="Times New Roman"/>
          <w:sz w:val="28"/>
        </w:rPr>
        <w:t xml:space="preserve"> 3 курса 1 группы</w:t>
      </w:r>
    </w:p>
    <w:p w14:paraId="0106C81F" w14:textId="77777777" w:rsidR="00AA5A08" w:rsidRPr="00AA5A08" w:rsidRDefault="00AA5A08" w:rsidP="00AA5A08">
      <w:pPr>
        <w:spacing w:after="0" w:line="240" w:lineRule="auto"/>
        <w:ind w:left="5670" w:firstLine="567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A5A08">
        <w:rPr>
          <w:rFonts w:ascii="Times New Roman" w:eastAsia="Calibri" w:hAnsi="Times New Roman" w:cs="Times New Roman"/>
          <w:sz w:val="28"/>
        </w:rPr>
        <w:t>Парибок</w:t>
      </w:r>
      <w:proofErr w:type="spellEnd"/>
      <w:r w:rsidRPr="00AA5A08">
        <w:rPr>
          <w:rFonts w:ascii="Times New Roman" w:eastAsia="Calibri" w:hAnsi="Times New Roman" w:cs="Times New Roman"/>
          <w:sz w:val="28"/>
        </w:rPr>
        <w:t xml:space="preserve"> И. А.</w:t>
      </w:r>
    </w:p>
    <w:p w14:paraId="7C37F951" w14:textId="77777777" w:rsidR="00AA5A08" w:rsidRPr="00AA5A08" w:rsidRDefault="00AA5A08" w:rsidP="00AA5A08">
      <w:pPr>
        <w:spacing w:after="0" w:line="240" w:lineRule="auto"/>
        <w:ind w:left="5670" w:firstLine="567"/>
        <w:jc w:val="both"/>
        <w:rPr>
          <w:rFonts w:ascii="Times New Roman" w:eastAsia="Calibri" w:hAnsi="Times New Roman" w:cs="Times New Roman"/>
          <w:sz w:val="28"/>
        </w:rPr>
      </w:pPr>
      <w:r w:rsidRPr="00AA5A08">
        <w:rPr>
          <w:rFonts w:ascii="Times New Roman" w:eastAsia="Calibri" w:hAnsi="Times New Roman" w:cs="Times New Roman"/>
          <w:sz w:val="28"/>
        </w:rPr>
        <w:t>Вариант 5</w:t>
      </w:r>
    </w:p>
    <w:p w14:paraId="3091B11F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44C069" w14:textId="77777777" w:rsidR="00E17E94" w:rsidRDefault="00E17E94" w:rsidP="002C1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6674B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057858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E6A879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DA285C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4B3BAC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3CFEB1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039188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F30850" w14:textId="77777777" w:rsidR="00E17E94" w:rsidRDefault="00E17E94" w:rsidP="00E17E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C0526B" w14:textId="0F675339" w:rsidR="00E17E94" w:rsidRPr="00C9517A" w:rsidRDefault="00E17E94" w:rsidP="00E17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A5A08">
        <w:rPr>
          <w:rFonts w:ascii="Times New Roman" w:hAnsi="Times New Roman" w:cs="Times New Roman"/>
          <w:sz w:val="28"/>
          <w:szCs w:val="28"/>
        </w:rPr>
        <w:t>3</w:t>
      </w:r>
    </w:p>
    <w:p w14:paraId="55267D81" w14:textId="17B6B562" w:rsidR="00E17E94" w:rsidRPr="00C9517A" w:rsidRDefault="00C9517A" w:rsidP="00C9517A">
      <w:pPr>
        <w:spacing w:before="36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C9517A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14:paraId="64FF75DD" w14:textId="77777777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14:paraId="7C313C68" w14:textId="325E4164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 xml:space="preserve">В основе вычислений – кодировочные таблицы Base64 и ASCII. Приложение должно реализовывать следующие операции: </w:t>
      </w:r>
    </w:p>
    <w:p w14:paraId="51875F3A" w14:textId="77777777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 xml:space="preserve">• генерация </w:t>
      </w:r>
      <w:proofErr w:type="spellStart"/>
      <w:r w:rsidRPr="00C9517A"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 w:rsidRPr="00C9517A"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 старший член последовательности – 100-битное число; в простейшем случае принимается z = 6 (для кодировки Base64) и z = 8 (для кодировки ASCII); </w:t>
      </w:r>
    </w:p>
    <w:p w14:paraId="796A1B22" w14:textId="66E67C43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>•вычисление нормальной последовательности (открытого ключа);</w:t>
      </w:r>
    </w:p>
    <w:p w14:paraId="42004DA1" w14:textId="61218646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 xml:space="preserve">•зашифрование сообщения, состоящего из собственных фамилии, имени и отчества; </w:t>
      </w:r>
    </w:p>
    <w:p w14:paraId="72A2B038" w14:textId="234D2217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 xml:space="preserve">•расшифрование сообщения; </w:t>
      </w:r>
    </w:p>
    <w:p w14:paraId="0B8B1AB2" w14:textId="5EC07AD4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 xml:space="preserve">•оценка времени выполнения операций зашифрования и расшифрования. </w:t>
      </w:r>
    </w:p>
    <w:p w14:paraId="1224421E" w14:textId="00689CB4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 xml:space="preserve">2. Проанализировать время выполнения операций зашифрования/расшифрования при увеличении числа членов ключевой последовательности; при использовании разных таблиц кодировки. </w:t>
      </w:r>
    </w:p>
    <w:p w14:paraId="34D531A9" w14:textId="211DF220" w:rsidR="00C9517A" w:rsidRDefault="00C9517A" w:rsidP="00C951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17A">
        <w:rPr>
          <w:rFonts w:ascii="Times New Roman" w:hAnsi="Times New Roman" w:cs="Times New Roman"/>
          <w:sz w:val="28"/>
          <w:szCs w:val="28"/>
        </w:rPr>
        <w:t xml:space="preserve">3. </w:t>
      </w:r>
      <w:r w:rsidRPr="00C9517A">
        <w:rPr>
          <w:rFonts w:ascii="Times New Roman" w:hAnsi="Times New Roman" w:cs="Times New Roman"/>
          <w:sz w:val="28"/>
          <w:szCs w:val="28"/>
        </w:rPr>
        <w:t>Результаты оформить</w:t>
      </w:r>
      <w:r w:rsidRPr="00C9517A">
        <w:rPr>
          <w:rFonts w:ascii="Times New Roman" w:hAnsi="Times New Roman" w:cs="Times New Roman"/>
          <w:sz w:val="28"/>
          <w:szCs w:val="28"/>
        </w:rPr>
        <w:t xml:space="preserve"> в виде отчета по </w:t>
      </w:r>
      <w:r w:rsidRPr="00C9517A">
        <w:rPr>
          <w:rFonts w:ascii="Times New Roman" w:hAnsi="Times New Roman" w:cs="Times New Roman"/>
          <w:sz w:val="28"/>
          <w:szCs w:val="28"/>
        </w:rPr>
        <w:t>установленным правилам</w:t>
      </w:r>
      <w:r w:rsidRPr="00C951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1B5EAB" w14:textId="4E180866" w:rsidR="00E17E94" w:rsidRPr="00C9517A" w:rsidRDefault="009D5DE6" w:rsidP="00C9517A">
      <w:pPr>
        <w:spacing w:before="36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задач</w:t>
      </w:r>
    </w:p>
    <w:p w14:paraId="410BBE75" w14:textId="6A79851C" w:rsidR="00E17E94" w:rsidRDefault="00E17E94" w:rsidP="00E1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1.</w:t>
      </w:r>
      <w:r w:rsidR="00AA5A08" w:rsidRPr="00AA5A08">
        <w:t xml:space="preserve"> </w:t>
      </w:r>
      <w:r w:rsidR="00AA5A08" w:rsidRPr="00AA5A08">
        <w:rPr>
          <w:rFonts w:ascii="Times New Roman" w:hAnsi="Times New Roman" w:cs="Times New Roman"/>
          <w:sz w:val="28"/>
          <w:szCs w:val="28"/>
        </w:rPr>
        <w:t xml:space="preserve">Данная функция 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 реализует алгоритм генерации 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 целочисленной последовательности. Функция принимает единственный аргумент z - длину генерируемой последовательности, и возвращает новый массив целых чисел соответствующей длины.</w:t>
      </w:r>
    </w:p>
    <w:p w14:paraId="7A965D8D" w14:textId="2AAEA48D" w:rsidR="00E17E94" w:rsidRDefault="00016033" w:rsidP="00E17E9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0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B913D" wp14:editId="502F86BC">
            <wp:extent cx="3448531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DC43" w14:textId="33E746E1" w:rsidR="00E17E94" w:rsidRDefault="00E17E94" w:rsidP="00E17E9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Реализация генерации тайного ключа</w:t>
      </w:r>
    </w:p>
    <w:p w14:paraId="05FF927A" w14:textId="77777777" w:rsidR="00AA5A08" w:rsidRDefault="00AA5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42A7F1" w14:textId="4D376A84" w:rsidR="00E17E94" w:rsidRDefault="00E17E94" w:rsidP="00E1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вычисления нормальной последовательности была разработана функция, представленная на рисунке 2.</w:t>
      </w:r>
      <w:r w:rsidR="00AA5A08">
        <w:rPr>
          <w:rFonts w:ascii="Times New Roman" w:hAnsi="Times New Roman" w:cs="Times New Roman"/>
          <w:sz w:val="28"/>
          <w:szCs w:val="28"/>
        </w:rPr>
        <w:t xml:space="preserve"> </w:t>
      </w:r>
      <w:r w:rsidR="00AA5A08" w:rsidRPr="00AA5A08">
        <w:rPr>
          <w:rFonts w:ascii="Times New Roman" w:hAnsi="Times New Roman" w:cs="Times New Roman"/>
          <w:sz w:val="28"/>
          <w:szCs w:val="28"/>
        </w:rPr>
        <w:t xml:space="preserve">Данная функция 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GetNorm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 реализует алгоритм вычисления нормальной последовательности на основе входных параметров. Функция принимает четыре аргумента: массив целых чисел d, целочисленные параметры a и n, и целочисленный параметр z, и возвращает новый массив e с z элементами, соответствующими нормальной последовательности.</w:t>
      </w:r>
      <w:r w:rsidR="00AA5A08" w:rsidRPr="00AA5A08">
        <w:t xml:space="preserve"> </w:t>
      </w:r>
      <w:r w:rsidR="00AA5A08" w:rsidRPr="00AA5A0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GetNorm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 реализует алгоритм вычисления элементов нормальной последовательности e = {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} по заданной формуле: 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 * a (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 n), где </w:t>
      </w:r>
      <w:proofErr w:type="spellStart"/>
      <w:r w:rsidR="00AA5A08" w:rsidRPr="00AA5A08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AA5A08" w:rsidRPr="00AA5A08">
        <w:rPr>
          <w:rFonts w:ascii="Times New Roman" w:hAnsi="Times New Roman" w:cs="Times New Roman"/>
          <w:sz w:val="28"/>
          <w:szCs w:val="28"/>
        </w:rPr>
        <w:t xml:space="preserve"> является элементами тайного ключа, n является числом, большим, чем сумма всех элементов последовательности, и НОД (a, n) = 1.</w:t>
      </w:r>
    </w:p>
    <w:p w14:paraId="5231750F" w14:textId="77ADB925" w:rsidR="00E17E94" w:rsidRDefault="00016033" w:rsidP="00E17E9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0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4A777" wp14:editId="35E2C26C">
            <wp:extent cx="3923926" cy="18192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266" cy="18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963E" w14:textId="6E484D90" w:rsidR="00E17E94" w:rsidRDefault="00E17E94" w:rsidP="00E17E9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Реализация вычисления открытого ключа</w:t>
      </w:r>
    </w:p>
    <w:p w14:paraId="7888752C" w14:textId="77777777" w:rsidR="00E17E94" w:rsidRDefault="00E17E94" w:rsidP="00E1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DDA43" w14:textId="77777777" w:rsidR="00450B13" w:rsidRPr="00450B13" w:rsidRDefault="00450B13" w:rsidP="00450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B13">
        <w:rPr>
          <w:rFonts w:ascii="Times New Roman" w:hAnsi="Times New Roman" w:cs="Times New Roman"/>
          <w:sz w:val="28"/>
          <w:szCs w:val="28"/>
        </w:rPr>
        <w:t xml:space="preserve">Для шифрования сообщения M каждый символ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был представлен в двоичном формате. Затем была выполнена последовательная проверка каждого символа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на то, равен ли он единице или нулю. Если символ был равен единице, то соответствующий элемент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открытого ключа был добавлен к переменной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, которая была вычислена для каждого символа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>. Пример шифрования одного символа с использованием открытого ключа e = {62, 93, 186, 403, 417, 352, 315, 210} представлен в таблице 1.</w:t>
      </w:r>
    </w:p>
    <w:p w14:paraId="0DCB1EF3" w14:textId="77777777" w:rsidR="00450B13" w:rsidRPr="00450B13" w:rsidRDefault="00450B13" w:rsidP="00450B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34239" w14:textId="77777777" w:rsidR="00450B13" w:rsidRDefault="00450B13" w:rsidP="00450B13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B13">
        <w:rPr>
          <w:rFonts w:ascii="Times New Roman" w:hAnsi="Times New Roman" w:cs="Times New Roman"/>
          <w:sz w:val="28"/>
          <w:szCs w:val="28"/>
        </w:rPr>
        <w:t xml:space="preserve">Таким образом, для шифрования сообщения M был использован открытый ключ e, который был представлен в виде последовательности целых чисел. Каждый символ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был преобразован в двоичную форму, и затем была выполнена последовательная проверка каждого бита этого символа. Если бит был равен единице, то соответствующий элемент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был добавлен к переменной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, которая была вычислена для каждого символа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mi.</w:t>
      </w:r>
      <w:proofErr w:type="spellEnd"/>
    </w:p>
    <w:p w14:paraId="0760CB84" w14:textId="72295232" w:rsidR="00E17E94" w:rsidRDefault="005B7BC9" w:rsidP="00450B13">
      <w:pPr>
        <w:spacing w:after="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B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86CB56F" wp14:editId="29B96FDE">
            <wp:simplePos x="0" y="0"/>
            <wp:positionH relativeFrom="margin">
              <wp:align>left</wp:align>
            </wp:positionH>
            <wp:positionV relativeFrom="paragraph">
              <wp:posOffset>278313</wp:posOffset>
            </wp:positionV>
            <wp:extent cx="5940425" cy="2031365"/>
            <wp:effectExtent l="0" t="0" r="3175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17E94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="00E17E94">
        <w:rPr>
          <w:rFonts w:ascii="Times New Roman" w:hAnsi="Times New Roman" w:cs="Times New Roman"/>
          <w:sz w:val="28"/>
          <w:szCs w:val="28"/>
        </w:rPr>
        <w:t xml:space="preserve"> 1 – Зашифрование символа</w:t>
      </w:r>
    </w:p>
    <w:p w14:paraId="4150FE4F" w14:textId="77777777" w:rsidR="00E17E94" w:rsidRPr="009419EE" w:rsidRDefault="00E17E94" w:rsidP="005B7B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7A1F0" w14:textId="77777777" w:rsidR="00450B13" w:rsidRPr="00450B13" w:rsidRDefault="00450B13" w:rsidP="00450B13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B13">
        <w:rPr>
          <w:rFonts w:ascii="Times New Roman" w:hAnsi="Times New Roman" w:cs="Times New Roman"/>
          <w:sz w:val="28"/>
          <w:szCs w:val="28"/>
        </w:rPr>
        <w:t>Для расшифровки сообщения был использован предварительно сгенерированный тайный ключ d, который был использован для шифрования сообщения с помощью открытого ключа. Алгоритм расшифровки включает следующие шаги:</w:t>
      </w:r>
    </w:p>
    <w:p w14:paraId="437C2198" w14:textId="77777777" w:rsidR="00450B13" w:rsidRPr="00450B13" w:rsidRDefault="00450B13" w:rsidP="00450B13">
      <w:pPr>
        <w:pStyle w:val="a3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13">
        <w:rPr>
          <w:rFonts w:ascii="Times New Roman" w:hAnsi="Times New Roman" w:cs="Times New Roman"/>
          <w:sz w:val="28"/>
          <w:szCs w:val="28"/>
        </w:rPr>
        <w:t>Необходимо определить значение a-1, такое, что a * a-1 (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n) = 1.</w:t>
      </w:r>
    </w:p>
    <w:p w14:paraId="0C21A0E9" w14:textId="77777777" w:rsidR="00450B13" w:rsidRPr="00450B13" w:rsidRDefault="00450B13" w:rsidP="00450B13">
      <w:pPr>
        <w:pStyle w:val="a3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13">
        <w:rPr>
          <w:rFonts w:ascii="Times New Roman" w:hAnsi="Times New Roman" w:cs="Times New Roman"/>
          <w:sz w:val="28"/>
          <w:szCs w:val="28"/>
        </w:rPr>
        <w:t xml:space="preserve">Для каждого символа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необходимо вычислить значение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* a-1 (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n).</w:t>
      </w:r>
    </w:p>
    <w:p w14:paraId="448F717F" w14:textId="5B04D912" w:rsidR="00450B13" w:rsidRPr="00450B13" w:rsidRDefault="00450B13" w:rsidP="00403929">
      <w:pPr>
        <w:pStyle w:val="a3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B13">
        <w:rPr>
          <w:rFonts w:ascii="Times New Roman" w:hAnsi="Times New Roman" w:cs="Times New Roman"/>
          <w:sz w:val="28"/>
          <w:szCs w:val="28"/>
        </w:rPr>
        <w:t xml:space="preserve">Используя вычисленные значения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, тайный ключ d и известный алгоритм упаковки, необходимо получить расшифрованные символы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B13"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3.</w:t>
      </w:r>
    </w:p>
    <w:p w14:paraId="4E01F199" w14:textId="031ED9D7" w:rsidR="00450B13" w:rsidRPr="00450B13" w:rsidRDefault="00450B13" w:rsidP="00450B13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B13">
        <w:rPr>
          <w:rFonts w:ascii="Times New Roman" w:hAnsi="Times New Roman" w:cs="Times New Roman"/>
          <w:sz w:val="28"/>
          <w:szCs w:val="28"/>
        </w:rPr>
        <w:t xml:space="preserve">Таким образом, процесс расшифровки сообщения заключается в вычислении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 для каждого символа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 xml:space="preserve">, затем использовании тайного ключа d и алгоритма упаковки для получения расшифрованных символов </w:t>
      </w:r>
      <w:proofErr w:type="spellStart"/>
      <w:r w:rsidRPr="00450B13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450B13">
        <w:rPr>
          <w:rFonts w:ascii="Times New Roman" w:hAnsi="Times New Roman" w:cs="Times New Roman"/>
          <w:sz w:val="28"/>
          <w:szCs w:val="28"/>
        </w:rPr>
        <w:t>.</w:t>
      </w:r>
      <w:r w:rsidR="009D5DE6">
        <w:rPr>
          <w:rFonts w:ascii="Times New Roman" w:hAnsi="Times New Roman" w:cs="Times New Roman"/>
          <w:sz w:val="28"/>
          <w:szCs w:val="28"/>
        </w:rPr>
        <w:t xml:space="preserve"> Результат выполнения представлен на рисунке 4.</w:t>
      </w:r>
    </w:p>
    <w:p w14:paraId="493DF9DD" w14:textId="6506DB69" w:rsidR="00E17E94" w:rsidRDefault="00CD0E91" w:rsidP="00E17E9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E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C39F6" wp14:editId="27FFC82F">
            <wp:extent cx="2835504" cy="3048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138" cy="30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7F7B" w14:textId="312D90AB" w:rsidR="00E17E94" w:rsidRDefault="00E17E94" w:rsidP="00E17E9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3 – Реализация функции расшифрования</w:t>
      </w:r>
    </w:p>
    <w:p w14:paraId="7A1D3235" w14:textId="6B513A9F" w:rsidR="00E17E94" w:rsidRDefault="009D5DE6" w:rsidP="00E17E94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5D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2E79D" wp14:editId="3EF740AC">
            <wp:extent cx="5940425" cy="2425700"/>
            <wp:effectExtent l="0" t="0" r="3175" b="0"/>
            <wp:docPr id="51509277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9277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EE7" w14:textId="2F103951" w:rsidR="00E17E94" w:rsidRDefault="00E17E94" w:rsidP="00E17E94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5DE6" w:rsidRPr="009D5D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Результат работы приложения</w:t>
      </w:r>
    </w:p>
    <w:p w14:paraId="4ADA634D" w14:textId="234B82EA" w:rsidR="009D5DE6" w:rsidRDefault="00E17E94" w:rsidP="00E1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Вычисленное время составило </w:t>
      </w:r>
      <w:r w:rsidR="009D5DE6" w:rsidRPr="009D5D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мс и </w:t>
      </w:r>
      <w:r w:rsidR="009D5DE6" w:rsidRPr="009D5DE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мс соответственно, что является неплохим результатом.</w:t>
      </w:r>
      <w:r w:rsidR="009D5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3A9D5" w14:textId="77777777" w:rsidR="009D5DE6" w:rsidRDefault="009D5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608F0E" w14:textId="77777777" w:rsidR="00E17E94" w:rsidRPr="009D5DE6" w:rsidRDefault="00E17E94" w:rsidP="00E1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206394" w14:textId="77777777" w:rsidR="00E17E94" w:rsidRDefault="00E17E94" w:rsidP="00E17E94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3579950" w14:textId="674FC0BA" w:rsidR="009D5DE6" w:rsidRPr="009D5DE6" w:rsidRDefault="009D5DE6" w:rsidP="009D5DE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DE6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получены практические навыки в разработке приложений для реализации асимметричных шифров. Было разработано приложение, которое позволяет генерировать ключевую информацию и использовать ее для шифрования и расшифрования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A163A8" w14:textId="77777777" w:rsidR="009D5DE6" w:rsidRPr="009D5DE6" w:rsidRDefault="009D5DE6" w:rsidP="009D5DE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DE6">
        <w:rPr>
          <w:rFonts w:ascii="Times New Roman" w:hAnsi="Times New Roman" w:cs="Times New Roman"/>
          <w:sz w:val="28"/>
          <w:szCs w:val="28"/>
        </w:rPr>
        <w:t>Также была проведена оценка скорости шифрования и расшифрования, что позволило получить общее представление о производительности разработанного приложения. В результате выполнения лабораторной работы были приобретены навыки работы с асимметричными шифрами и эффективное использование приложений для защиты информации.</w:t>
      </w:r>
    </w:p>
    <w:p w14:paraId="01F4CD28" w14:textId="0CC53CBF" w:rsidR="009D5DE6" w:rsidRDefault="009D5DE6" w:rsidP="009D5DE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5B821CA" w14:textId="77777777" w:rsidR="009D5DE6" w:rsidRDefault="009D5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E5C3C" w14:textId="103D6445" w:rsidR="00073D1D" w:rsidRDefault="009D5DE6" w:rsidP="009D5DE6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D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0FB88D01" w14:textId="77777777" w:rsidR="009D5DE6" w:rsidRDefault="009D5DE6" w:rsidP="009D5DE6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29024" w14:textId="722EA3C0" w:rsidR="00B642A7" w:rsidRPr="00B642A7" w:rsidRDefault="00B642A7" w:rsidP="00B642A7">
      <w:pPr>
        <w:pStyle w:val="a5"/>
        <w:spacing w:before="0" w:beforeAutospacing="0" w:after="0" w:afterAutospacing="0"/>
        <w:ind w:left="720"/>
        <w:jc w:val="both"/>
      </w:pPr>
      <w:r>
        <w:rPr>
          <w:b/>
          <w:bCs/>
          <w:color w:val="000000"/>
          <w:sz w:val="28"/>
          <w:szCs w:val="28"/>
        </w:rPr>
        <w:t>1. Что такое «ранцевый (рюкзачный) вектор»? Дать определение. </w:t>
      </w:r>
    </w:p>
    <w:p w14:paraId="355CDF03" w14:textId="056A450C" w:rsid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42A7">
        <w:rPr>
          <w:rFonts w:ascii="Times New Roman" w:hAnsi="Times New Roman" w:cs="Times New Roman"/>
          <w:sz w:val="28"/>
          <w:szCs w:val="28"/>
        </w:rPr>
        <w:t xml:space="preserve">Ранцевый (рюкзачный) вектор </w:t>
      </w:r>
      <w:proofErr w:type="gramStart"/>
      <w:r w:rsidRPr="00B642A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642A7">
        <w:rPr>
          <w:rFonts w:ascii="Times New Roman" w:hAnsi="Times New Roman" w:cs="Times New Roman"/>
          <w:sz w:val="28"/>
          <w:szCs w:val="28"/>
        </w:rPr>
        <w:t xml:space="preserve"> последовательность целых чисел, которая может использоваться для решения задачи укладки ранца. Она представляет собой набор весовых значений, которые могут быть уложены в ранец таким образом, чтобы суммарный вес элементов в рюкзаке был равен определенному значению.</w:t>
      </w:r>
    </w:p>
    <w:p w14:paraId="4D72CF76" w14:textId="77777777" w:rsid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58EE28" w14:textId="488DC812" w:rsidR="00B642A7" w:rsidRPr="00B642A7" w:rsidRDefault="00B642A7" w:rsidP="00B642A7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2. Сформулировать задачу укладки ранца. </w:t>
      </w:r>
    </w:p>
    <w:p w14:paraId="46E44B49" w14:textId="46E2F6C4" w:rsid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42A7">
        <w:rPr>
          <w:rFonts w:ascii="Times New Roman" w:hAnsi="Times New Roman" w:cs="Times New Roman"/>
          <w:sz w:val="28"/>
          <w:szCs w:val="28"/>
        </w:rPr>
        <w:t xml:space="preserve">Задача укладки ранца </w:t>
      </w:r>
      <w:proofErr w:type="gramStart"/>
      <w:r w:rsidRPr="00B642A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642A7">
        <w:rPr>
          <w:rFonts w:ascii="Times New Roman" w:hAnsi="Times New Roman" w:cs="Times New Roman"/>
          <w:sz w:val="28"/>
          <w:szCs w:val="28"/>
        </w:rPr>
        <w:t xml:space="preserve"> задача о выборе определенных элементов из набора элементов с различными весами таким образом, чтобы сумма весов выбранных элементов была равна заданной величине и оставшееся место в рюкзаке было заполнено наиболее эффективным образом.</w:t>
      </w:r>
    </w:p>
    <w:p w14:paraId="6A0CEFB3" w14:textId="77777777" w:rsid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2696D" w14:textId="0D548ABC" w:rsidR="00B642A7" w:rsidRPr="00B642A7" w:rsidRDefault="00B642A7" w:rsidP="00B642A7">
      <w:pPr>
        <w:tabs>
          <w:tab w:val="left" w:pos="709"/>
        </w:tabs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42A7">
        <w:rPr>
          <w:rFonts w:ascii="Times New Roman" w:hAnsi="Times New Roman" w:cs="Times New Roman"/>
          <w:b/>
          <w:bCs/>
          <w:sz w:val="28"/>
          <w:szCs w:val="28"/>
        </w:rPr>
        <w:t xml:space="preserve">3. Если вектор рюкзака имеет вид (14, 28, 56, 82, 90, 132, 197, 284, 341, 455), то какими следует принять коэффициенты </w:t>
      </w:r>
      <w:r w:rsidRPr="00B642A7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B642A7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B642A7">
        <w:rPr>
          <w:rFonts w:ascii="Times New Roman" w:hAnsi="Times New Roman" w:cs="Times New Roman"/>
          <w:b/>
          <w:bCs/>
          <w:sz w:val="28"/>
          <w:szCs w:val="28"/>
        </w:rPr>
        <w:t xml:space="preserve"> из выражения (7.1), чтобы получить </w:t>
      </w:r>
      <w:r w:rsidRPr="00B642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B642A7">
        <w:rPr>
          <w:rFonts w:ascii="Times New Roman" w:hAnsi="Times New Roman" w:cs="Times New Roman"/>
          <w:b/>
          <w:bCs/>
          <w:sz w:val="28"/>
          <w:szCs w:val="28"/>
        </w:rPr>
        <w:t xml:space="preserve"> = 517? Каким будет решение задачи для </w:t>
      </w:r>
      <w:r w:rsidRPr="00B642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B642A7">
        <w:rPr>
          <w:rFonts w:ascii="Times New Roman" w:hAnsi="Times New Roman" w:cs="Times New Roman"/>
          <w:b/>
          <w:bCs/>
          <w:sz w:val="28"/>
          <w:szCs w:val="28"/>
        </w:rPr>
        <w:t xml:space="preserve"> = 516</w:t>
      </w:r>
    </w:p>
    <w:p w14:paraId="1E605510" w14:textId="7F5B0691" w:rsid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42A7">
        <w:rPr>
          <w:rFonts w:ascii="Times New Roman" w:hAnsi="Times New Roman" w:cs="Times New Roman"/>
          <w:sz w:val="28"/>
          <w:szCs w:val="28"/>
        </w:rPr>
        <w:t xml:space="preserve">Для получения S = 517 вектор значений </w:t>
      </w:r>
      <w:proofErr w:type="spellStart"/>
      <w:r w:rsidRPr="00B642A7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B642A7">
        <w:rPr>
          <w:rFonts w:ascii="Times New Roman" w:hAnsi="Times New Roman" w:cs="Times New Roman"/>
          <w:sz w:val="28"/>
          <w:szCs w:val="28"/>
        </w:rPr>
        <w:t xml:space="preserve"> должен иметь вид (1, 1, 0, 1, 0, 0, 1, 0, 0, 1). Фактически, мы выбираем элементы из вектора рюкзака, которые в сумме дают требуемую сумму 517.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2A7">
        <w:rPr>
          <w:rFonts w:ascii="Times New Roman" w:hAnsi="Times New Roman" w:cs="Times New Roman"/>
          <w:sz w:val="28"/>
          <w:szCs w:val="28"/>
        </w:rPr>
        <w:t xml:space="preserve">Если решаем задачу для S = 516, то необходимо получить вектор значений </w:t>
      </w:r>
      <w:proofErr w:type="spellStart"/>
      <w:r w:rsidRPr="00B642A7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B642A7">
        <w:rPr>
          <w:rFonts w:ascii="Times New Roman" w:hAnsi="Times New Roman" w:cs="Times New Roman"/>
          <w:sz w:val="28"/>
          <w:szCs w:val="28"/>
        </w:rPr>
        <w:t xml:space="preserve">, чтобы сумма произведений значений </w:t>
      </w:r>
      <w:proofErr w:type="spellStart"/>
      <w:r w:rsidRPr="00B642A7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B642A7">
        <w:rPr>
          <w:rFonts w:ascii="Times New Roman" w:hAnsi="Times New Roman" w:cs="Times New Roman"/>
          <w:sz w:val="28"/>
          <w:szCs w:val="28"/>
        </w:rPr>
        <w:t xml:space="preserve"> на соответствующие элементы вектора рюкзака была равна 516. В этом случае можно получить вектор (1, 0, 0, 0, 0, 1, 1, 0, 1, 0), который соответствует выбору элементов из вектора рюкзака, в сумме дающих 516.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2A7">
        <w:rPr>
          <w:rFonts w:ascii="Times New Roman" w:hAnsi="Times New Roman" w:cs="Times New Roman"/>
          <w:sz w:val="28"/>
          <w:szCs w:val="28"/>
        </w:rPr>
        <w:t>При решении задачи укладки ранца также важно учитывать конкретные требования к рюкзаку и выбор оптимальных элементов, чтобы заполнить рюкзак наиболее эффективным образом.</w:t>
      </w:r>
    </w:p>
    <w:p w14:paraId="46EC987D" w14:textId="77777777" w:rsid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86F454" w14:textId="77777777" w:rsidR="00B642A7" w:rsidRDefault="00B642A7" w:rsidP="00B642A7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4. Что такое </w:t>
      </w:r>
      <w:proofErr w:type="spellStart"/>
      <w:r>
        <w:rPr>
          <w:b/>
          <w:bCs/>
          <w:color w:val="000000"/>
          <w:sz w:val="28"/>
          <w:szCs w:val="28"/>
        </w:rPr>
        <w:t>сверхвозрастающая</w:t>
      </w:r>
      <w:proofErr w:type="spellEnd"/>
      <w:r>
        <w:rPr>
          <w:b/>
          <w:bCs/>
          <w:color w:val="000000"/>
          <w:sz w:val="28"/>
          <w:szCs w:val="28"/>
        </w:rPr>
        <w:t xml:space="preserve"> последовательность? Привести примеры. </w:t>
      </w:r>
    </w:p>
    <w:p w14:paraId="67DA16BE" w14:textId="34012126" w:rsid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642A7">
        <w:rPr>
          <w:rFonts w:ascii="Times New Roman" w:hAnsi="Times New Roman" w:cs="Times New Roman"/>
          <w:sz w:val="28"/>
          <w:szCs w:val="28"/>
        </w:rPr>
        <w:t>Сверхвозрастающая</w:t>
      </w:r>
      <w:proofErr w:type="spellEnd"/>
      <w:r w:rsidRPr="00B642A7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w:proofErr w:type="gramStart"/>
      <w:r w:rsidRPr="00B642A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642A7">
        <w:rPr>
          <w:rFonts w:ascii="Times New Roman" w:hAnsi="Times New Roman" w:cs="Times New Roman"/>
          <w:sz w:val="28"/>
          <w:szCs w:val="28"/>
        </w:rPr>
        <w:t xml:space="preserve"> последовательность целых чисел, такая что каждый следующий элемент больше суммы всех предыдущих элементов. Примеры </w:t>
      </w:r>
      <w:proofErr w:type="spellStart"/>
      <w:r w:rsidRPr="00B642A7">
        <w:rPr>
          <w:rFonts w:ascii="Times New Roman" w:hAnsi="Times New Roman" w:cs="Times New Roman"/>
          <w:sz w:val="28"/>
          <w:szCs w:val="28"/>
        </w:rPr>
        <w:t>сверхвозрастающих</w:t>
      </w:r>
      <w:proofErr w:type="spellEnd"/>
      <w:r w:rsidRPr="00B642A7">
        <w:rPr>
          <w:rFonts w:ascii="Times New Roman" w:hAnsi="Times New Roman" w:cs="Times New Roman"/>
          <w:sz w:val="28"/>
          <w:szCs w:val="28"/>
        </w:rPr>
        <w:t xml:space="preserve"> последовательностей: {1, 3, 7, 16, 34, 72, 151, 315}, {1, 2, 5, 13, 34, 89, 233, 610}.</w:t>
      </w:r>
    </w:p>
    <w:p w14:paraId="582C8514" w14:textId="77777777" w:rsid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9AEB02" w14:textId="77777777" w:rsidR="00B642A7" w:rsidRDefault="00B642A7" w:rsidP="00B642A7">
      <w:pPr>
        <w:pStyle w:val="a5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Можно ли последовательности чисел: {89, 3, 11, 2, 45, 6, 22}, {3, 41, 5, 1, 21, 10}, {2, 3, 11, 29, 45, 6, 39} преобразовать в </w:t>
      </w:r>
      <w:proofErr w:type="spellStart"/>
      <w:r>
        <w:rPr>
          <w:b/>
          <w:bCs/>
          <w:color w:val="000000"/>
          <w:sz w:val="28"/>
          <w:szCs w:val="28"/>
        </w:rPr>
        <w:t>сверхвозрастающие</w:t>
      </w:r>
      <w:proofErr w:type="spellEnd"/>
      <w:r>
        <w:rPr>
          <w:b/>
          <w:bCs/>
          <w:color w:val="000000"/>
          <w:sz w:val="28"/>
          <w:szCs w:val="28"/>
        </w:rPr>
        <w:t>?</w:t>
      </w:r>
    </w:p>
    <w:p w14:paraId="478E8A57" w14:textId="77777777" w:rsidR="007125D3" w:rsidRDefault="007125D3" w:rsidP="007125D3">
      <w:pPr>
        <w:pStyle w:val="a5"/>
        <w:spacing w:after="0"/>
        <w:ind w:firstLine="709"/>
        <w:jc w:val="both"/>
      </w:pPr>
      <w:r>
        <w:t xml:space="preserve">можно преобразовать последовательности {89, 3, 11, 2, 45, 6, 22}, {3, 41, 5, 1, 21, 10}, {2, 3, 11, 29, 45, 6, 39} в </w:t>
      </w:r>
      <w:proofErr w:type="spellStart"/>
      <w:r>
        <w:t>сверхвозрастающие</w:t>
      </w:r>
      <w:proofErr w:type="spellEnd"/>
      <w:r>
        <w:t xml:space="preserve"> последовательности.</w:t>
      </w:r>
    </w:p>
    <w:p w14:paraId="425DF735" w14:textId="77777777" w:rsidR="007125D3" w:rsidRDefault="007125D3" w:rsidP="007125D3">
      <w:pPr>
        <w:pStyle w:val="a5"/>
        <w:spacing w:after="0"/>
        <w:ind w:firstLine="709"/>
        <w:jc w:val="both"/>
      </w:pPr>
    </w:p>
    <w:p w14:paraId="1C7BBA07" w14:textId="29E190A9" w:rsidR="007125D3" w:rsidRPr="007125D3" w:rsidRDefault="007125D3" w:rsidP="007125D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125D3">
        <w:rPr>
          <w:sz w:val="28"/>
          <w:szCs w:val="28"/>
        </w:rPr>
        <w:lastRenderedPageBreak/>
        <w:t xml:space="preserve">Чтобы получить </w:t>
      </w:r>
      <w:proofErr w:type="spellStart"/>
      <w:r w:rsidRPr="007125D3">
        <w:rPr>
          <w:sz w:val="28"/>
          <w:szCs w:val="28"/>
        </w:rPr>
        <w:t>сверхвозрастающую</w:t>
      </w:r>
      <w:proofErr w:type="spellEnd"/>
      <w:r w:rsidRPr="007125D3">
        <w:rPr>
          <w:sz w:val="28"/>
          <w:szCs w:val="28"/>
        </w:rPr>
        <w:t xml:space="preserve"> последовательность, мы можем выбирать элементы из последовательности, каждый раз стараясь сделать сумму предыдущих элементов как можно меньше:</w:t>
      </w:r>
    </w:p>
    <w:p w14:paraId="1F2521A5" w14:textId="4ECE99DA" w:rsidR="007125D3" w:rsidRPr="007125D3" w:rsidRDefault="007125D3" w:rsidP="007125D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125D3">
        <w:rPr>
          <w:sz w:val="28"/>
          <w:szCs w:val="28"/>
        </w:rPr>
        <w:t>Для последовательности {89, 3, 11,</w:t>
      </w:r>
      <w:r w:rsidRPr="007125D3">
        <w:rPr>
          <w:sz w:val="28"/>
          <w:szCs w:val="28"/>
        </w:rPr>
        <w:t xml:space="preserve"> </w:t>
      </w:r>
      <w:r w:rsidRPr="007125D3">
        <w:rPr>
          <w:sz w:val="28"/>
          <w:szCs w:val="28"/>
        </w:rPr>
        <w:t xml:space="preserve">2, 45, 6, 22} мы можем получить следующую </w:t>
      </w:r>
      <w:proofErr w:type="spellStart"/>
      <w:r w:rsidRPr="007125D3">
        <w:rPr>
          <w:sz w:val="28"/>
          <w:szCs w:val="28"/>
        </w:rPr>
        <w:t>сверхвозрастающую</w:t>
      </w:r>
      <w:proofErr w:type="spellEnd"/>
      <w:r w:rsidRPr="007125D3">
        <w:rPr>
          <w:sz w:val="28"/>
          <w:szCs w:val="28"/>
        </w:rPr>
        <w:t xml:space="preserve"> последовательность: {1, 2, 4, 8, 16, 32, 64}. Для этого мы можем выбрать элементы 2, 6, 11, 22 и 45, таким образом, чтобы любая сумма предыдущих элементов была меньше следующего элемента в выбранной </w:t>
      </w:r>
      <w:proofErr w:type="spellStart"/>
      <w:r w:rsidRPr="007125D3">
        <w:rPr>
          <w:sz w:val="28"/>
          <w:szCs w:val="28"/>
        </w:rPr>
        <w:t>сверхвозрастающей</w:t>
      </w:r>
      <w:proofErr w:type="spellEnd"/>
      <w:r w:rsidRPr="007125D3">
        <w:rPr>
          <w:sz w:val="28"/>
          <w:szCs w:val="28"/>
        </w:rPr>
        <w:t xml:space="preserve"> последовательности.</w:t>
      </w:r>
    </w:p>
    <w:p w14:paraId="56C0302D" w14:textId="77777777" w:rsidR="007125D3" w:rsidRPr="007125D3" w:rsidRDefault="007125D3" w:rsidP="007125D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125D3">
        <w:rPr>
          <w:sz w:val="28"/>
          <w:szCs w:val="28"/>
        </w:rPr>
        <w:t xml:space="preserve">Для последовательности {3, 41, 5, 1, 21, 10} мы можем получить следующую </w:t>
      </w:r>
      <w:proofErr w:type="spellStart"/>
      <w:r w:rsidRPr="007125D3">
        <w:rPr>
          <w:sz w:val="28"/>
          <w:szCs w:val="28"/>
        </w:rPr>
        <w:t>сверхвозрастающую</w:t>
      </w:r>
      <w:proofErr w:type="spellEnd"/>
      <w:r w:rsidRPr="007125D3">
        <w:rPr>
          <w:sz w:val="28"/>
          <w:szCs w:val="28"/>
        </w:rPr>
        <w:t xml:space="preserve"> последовательность: {1, 2, 4, 8, 16, 32}. Для этого мы можем выбрать элементы 1, 3, 5, 21 и 41, таким образом, чтобы любая сумма предыдущих элементов была меньше следующего элемента в выбранной </w:t>
      </w:r>
      <w:proofErr w:type="spellStart"/>
      <w:r w:rsidRPr="007125D3">
        <w:rPr>
          <w:sz w:val="28"/>
          <w:szCs w:val="28"/>
        </w:rPr>
        <w:t>сверхвозрастающей</w:t>
      </w:r>
      <w:proofErr w:type="spellEnd"/>
      <w:r w:rsidRPr="007125D3">
        <w:rPr>
          <w:sz w:val="28"/>
          <w:szCs w:val="28"/>
        </w:rPr>
        <w:t xml:space="preserve"> последовательности.</w:t>
      </w:r>
    </w:p>
    <w:p w14:paraId="6FF0FDC3" w14:textId="65AA710F" w:rsidR="007125D3" w:rsidRPr="007125D3" w:rsidRDefault="007125D3" w:rsidP="007125D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125D3">
        <w:rPr>
          <w:sz w:val="28"/>
          <w:szCs w:val="28"/>
        </w:rPr>
        <w:t xml:space="preserve">Для последовательности {2, 3, 11, 29, 45, 6, 39} мы также можем получить </w:t>
      </w:r>
      <w:proofErr w:type="spellStart"/>
      <w:r w:rsidRPr="007125D3">
        <w:rPr>
          <w:sz w:val="28"/>
          <w:szCs w:val="28"/>
        </w:rPr>
        <w:t>сверхвозрастающую</w:t>
      </w:r>
      <w:proofErr w:type="spellEnd"/>
      <w:r w:rsidRPr="007125D3">
        <w:rPr>
          <w:sz w:val="28"/>
          <w:szCs w:val="28"/>
        </w:rPr>
        <w:t xml:space="preserve"> последовательность: {1, 3, 6, 13, 27, 55}. Для этого мы можем выбрать элементы 2, 3, 6, 11, 29, 39 и 45, таким образом, чтобы любая сумма предыдущих элементов была меньше следующего элемента в выбранной </w:t>
      </w:r>
      <w:proofErr w:type="spellStart"/>
      <w:r w:rsidRPr="007125D3">
        <w:rPr>
          <w:sz w:val="28"/>
          <w:szCs w:val="28"/>
        </w:rPr>
        <w:t>сверхвозрастающей</w:t>
      </w:r>
      <w:proofErr w:type="spellEnd"/>
      <w:r w:rsidRPr="007125D3">
        <w:rPr>
          <w:sz w:val="28"/>
          <w:szCs w:val="28"/>
        </w:rPr>
        <w:t xml:space="preserve"> последовательности.</w:t>
      </w:r>
    </w:p>
    <w:p w14:paraId="1E36F119" w14:textId="0B441289" w:rsidR="007125D3" w:rsidRPr="007125D3" w:rsidRDefault="007125D3" w:rsidP="007125D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125D3">
        <w:rPr>
          <w:sz w:val="28"/>
          <w:szCs w:val="28"/>
        </w:rPr>
        <w:t xml:space="preserve">Таким образом, все эти последовательности могут быть преобразованы в </w:t>
      </w:r>
      <w:proofErr w:type="spellStart"/>
      <w:r w:rsidRPr="007125D3">
        <w:rPr>
          <w:sz w:val="28"/>
          <w:szCs w:val="28"/>
        </w:rPr>
        <w:t>сверхвозрастающие</w:t>
      </w:r>
      <w:proofErr w:type="spellEnd"/>
      <w:r w:rsidRPr="007125D3">
        <w:rPr>
          <w:sz w:val="28"/>
          <w:szCs w:val="28"/>
        </w:rPr>
        <w:t xml:space="preserve"> последовательности путем выбора определенных элементов их членами.</w:t>
      </w:r>
    </w:p>
    <w:p w14:paraId="5EFE2979" w14:textId="77777777" w:rsidR="00B642A7" w:rsidRP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39F9FE" w14:textId="77777777" w:rsidR="007125D3" w:rsidRDefault="007125D3" w:rsidP="007125D3">
      <w:pPr>
        <w:pStyle w:val="a5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6. Записать в виде псевдокода алгоритм шифрования и алгоритм расшифрования сообщения на основе задачи об укладке ранца. </w:t>
      </w:r>
    </w:p>
    <w:p w14:paraId="643887DF" w14:textId="77777777" w:rsidR="007125D3" w:rsidRDefault="007125D3" w:rsidP="007125D3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Алгоритм зашифрования на основе задачи об укладке ранца:</w:t>
      </w:r>
    </w:p>
    <w:p w14:paraId="67C166ED" w14:textId="77777777" w:rsidR="007125D3" w:rsidRDefault="007125D3" w:rsidP="007125D3">
      <w:pPr>
        <w:pStyle w:val="a5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рюкзак с заданным вектором весов (w1, w2, ..., </w:t>
      </w:r>
      <w:proofErr w:type="spellStart"/>
      <w:r>
        <w:rPr>
          <w:color w:val="000000"/>
          <w:sz w:val="28"/>
          <w:szCs w:val="28"/>
        </w:rPr>
        <w:t>wn</w:t>
      </w:r>
      <w:proofErr w:type="spellEnd"/>
      <w:r>
        <w:rPr>
          <w:color w:val="000000"/>
          <w:sz w:val="28"/>
          <w:szCs w:val="28"/>
        </w:rPr>
        <w:t>) таким, чтобы любая сумма его элементов могла быть выражена в виде линейной комбинации чисел 1, 2, ..., m-1, где m - натуральное число, большее суммы элементов рюкзака.</w:t>
      </w:r>
    </w:p>
    <w:p w14:paraId="0196880A" w14:textId="77777777" w:rsidR="007125D3" w:rsidRDefault="007125D3" w:rsidP="007125D3">
      <w:pPr>
        <w:pStyle w:val="a5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случайную последовательность (b1, b2, ..., </w:t>
      </w:r>
      <w:proofErr w:type="spellStart"/>
      <w:r>
        <w:rPr>
          <w:color w:val="000000"/>
          <w:sz w:val="28"/>
          <w:szCs w:val="28"/>
        </w:rPr>
        <w:t>bn</w:t>
      </w:r>
      <w:proofErr w:type="spellEnd"/>
      <w:r>
        <w:rPr>
          <w:color w:val="000000"/>
          <w:sz w:val="28"/>
          <w:szCs w:val="28"/>
        </w:rPr>
        <w:t>) из чисел 0 и 1 длиной n.</w:t>
      </w:r>
    </w:p>
    <w:p w14:paraId="06ED975E" w14:textId="77777777" w:rsidR="007125D3" w:rsidRDefault="007125D3" w:rsidP="007125D3">
      <w:pPr>
        <w:pStyle w:val="a5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Зашифровать сообщение, заменив каждый символ на взвешенную сумму соответствующих элементов рюкзака, взятых с коэффициентами из последовательности b (то есть, зашифрованное сообщение будет представлять собой последовательность сумм </w:t>
      </w:r>
      <w:proofErr w:type="spellStart"/>
      <w:r>
        <w:rPr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wi</w:t>
      </w:r>
      <w:proofErr w:type="spellEnd"/>
      <w:r>
        <w:rPr>
          <w:color w:val="000000"/>
          <w:sz w:val="28"/>
          <w:szCs w:val="28"/>
        </w:rPr>
        <w:t xml:space="preserve"> для i от 1 до n).</w:t>
      </w:r>
    </w:p>
    <w:p w14:paraId="63D4994F" w14:textId="77777777" w:rsidR="007125D3" w:rsidRDefault="007125D3" w:rsidP="007125D3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Алгоритм расшифрования на основе задачи об укладке ранца:</w:t>
      </w:r>
    </w:p>
    <w:p w14:paraId="6E0A5ED3" w14:textId="77777777" w:rsidR="007125D3" w:rsidRDefault="007125D3" w:rsidP="007125D3">
      <w:pPr>
        <w:pStyle w:val="a5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Найти обратную к вектору весов (w1, w2, ..., </w:t>
      </w:r>
      <w:proofErr w:type="spellStart"/>
      <w:r>
        <w:rPr>
          <w:color w:val="000000"/>
          <w:sz w:val="28"/>
          <w:szCs w:val="28"/>
        </w:rPr>
        <w:t>wn</w:t>
      </w:r>
      <w:proofErr w:type="spellEnd"/>
      <w:r>
        <w:rPr>
          <w:color w:val="000000"/>
          <w:sz w:val="28"/>
          <w:szCs w:val="28"/>
        </w:rPr>
        <w:t>) по модулю m-1 (если такая обратная существует), используя расширенный алгоритм Евклида.</w:t>
      </w:r>
    </w:p>
    <w:p w14:paraId="1EE4B532" w14:textId="77777777" w:rsidR="007125D3" w:rsidRDefault="007125D3" w:rsidP="007125D3">
      <w:pPr>
        <w:pStyle w:val="a5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зашифрованного символа </w:t>
      </w:r>
      <w:proofErr w:type="spellStart"/>
      <w:r>
        <w:rPr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wi</w:t>
      </w:r>
      <w:proofErr w:type="spellEnd"/>
      <w:r>
        <w:rPr>
          <w:color w:val="000000"/>
          <w:sz w:val="28"/>
          <w:szCs w:val="28"/>
        </w:rPr>
        <w:t xml:space="preserve"> вычислить произведение (</w:t>
      </w:r>
      <w:proofErr w:type="spellStart"/>
      <w:r>
        <w:rPr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wi</w:t>
      </w:r>
      <w:proofErr w:type="spellEnd"/>
      <w:r>
        <w:rPr>
          <w:color w:val="000000"/>
          <w:sz w:val="28"/>
          <w:szCs w:val="28"/>
        </w:rPr>
        <w:t>) * r по модулю m-1, где r - найденная в п. 1 обратная величина.</w:t>
      </w:r>
    </w:p>
    <w:p w14:paraId="47081269" w14:textId="77777777" w:rsidR="007125D3" w:rsidRDefault="007125D3" w:rsidP="007125D3">
      <w:pPr>
        <w:pStyle w:val="a5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Каждое произведение из п. 2 можно выразить в виде линейной комбинации чисел 1, 2, ..., m-1, используя теорему об укладке в ранец. </w:t>
      </w:r>
      <w:r>
        <w:rPr>
          <w:color w:val="000000"/>
          <w:sz w:val="28"/>
          <w:szCs w:val="28"/>
        </w:rPr>
        <w:lastRenderedPageBreak/>
        <w:t>Для этого нужно найти такие числа a1, a2, ..., am-1, что (</w:t>
      </w:r>
      <w:proofErr w:type="spellStart"/>
      <w:r>
        <w:rPr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* </w:t>
      </w:r>
      <w:proofErr w:type="spellStart"/>
      <w:r>
        <w:rPr>
          <w:color w:val="000000"/>
          <w:sz w:val="28"/>
          <w:szCs w:val="28"/>
        </w:rPr>
        <w:t>wi</w:t>
      </w:r>
      <w:proofErr w:type="spellEnd"/>
      <w:r>
        <w:rPr>
          <w:color w:val="000000"/>
          <w:sz w:val="28"/>
          <w:szCs w:val="28"/>
        </w:rPr>
        <w:t xml:space="preserve">) * r = a1 * w1 + a2 * w2 + ... + a(n-1) * w(n-1) + a(n) * </w:t>
      </w:r>
      <w:proofErr w:type="spellStart"/>
      <w:r>
        <w:rPr>
          <w:color w:val="000000"/>
          <w:sz w:val="28"/>
          <w:szCs w:val="28"/>
        </w:rPr>
        <w:t>wn</w:t>
      </w:r>
      <w:proofErr w:type="spellEnd"/>
      <w:r>
        <w:rPr>
          <w:color w:val="000000"/>
          <w:sz w:val="28"/>
          <w:szCs w:val="28"/>
        </w:rPr>
        <w:t>.</w:t>
      </w:r>
    </w:p>
    <w:p w14:paraId="1BB7186B" w14:textId="77777777" w:rsidR="007125D3" w:rsidRDefault="007125D3" w:rsidP="007125D3">
      <w:pPr>
        <w:pStyle w:val="a5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Значения </w:t>
      </w:r>
      <w:proofErr w:type="spellStart"/>
      <w:r>
        <w:rPr>
          <w:color w:val="000000"/>
          <w:sz w:val="28"/>
          <w:szCs w:val="28"/>
        </w:rPr>
        <w:t>ai</w:t>
      </w:r>
      <w:proofErr w:type="spellEnd"/>
      <w:r>
        <w:rPr>
          <w:color w:val="000000"/>
          <w:sz w:val="28"/>
          <w:szCs w:val="28"/>
        </w:rPr>
        <w:t xml:space="preserve"> представляют собой биты расшифрованного символа. Дешифрованное сообщение можно получить, объединив биты в символы.</w:t>
      </w:r>
    </w:p>
    <w:p w14:paraId="3F28F727" w14:textId="70AC079F" w:rsidR="00B642A7" w:rsidRPr="00B642A7" w:rsidRDefault="00B642A7" w:rsidP="00B642A7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35620A" w14:textId="4C8214F2" w:rsidR="00B642A7" w:rsidRDefault="007125D3" w:rsidP="007125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25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Используя некоторый вектор S = (103, 107, 211, 430, 863, 1716, 3449, 6907, 13807, 27610), вычислить ключи для зашифрования и расшифрования сообщений.</w:t>
      </w:r>
    </w:p>
    <w:p w14:paraId="5BBF4D9A" w14:textId="77777777" w:rsidR="007125D3" w:rsidRDefault="007125D3" w:rsidP="007125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89FED" w14:textId="76871A8E" w:rsidR="007125D3" w:rsidRPr="007125D3" w:rsidRDefault="007125D3" w:rsidP="007125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5D3">
        <w:rPr>
          <w:rFonts w:ascii="Times New Roman" w:hAnsi="Times New Roman" w:cs="Times New Roman"/>
          <w:sz w:val="28"/>
          <w:szCs w:val="28"/>
        </w:rPr>
        <w:t>Для зашифрования и расшифрования сообщений на основе задачи об укладке ранца необходимо выполнить следующие шаги для данного вектора S:</w:t>
      </w:r>
    </w:p>
    <w:p w14:paraId="422BEDE9" w14:textId="77777777" w:rsidR="007125D3" w:rsidRPr="007125D3" w:rsidRDefault="007125D3" w:rsidP="007125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5D3">
        <w:rPr>
          <w:rFonts w:ascii="Times New Roman" w:hAnsi="Times New Roman" w:cs="Times New Roman"/>
          <w:sz w:val="28"/>
          <w:szCs w:val="28"/>
        </w:rPr>
        <w:t xml:space="preserve">1. Сгенерировать </w:t>
      </w:r>
      <w:proofErr w:type="spellStart"/>
      <w:r w:rsidRPr="007125D3">
        <w:rPr>
          <w:rFonts w:ascii="Times New Roman" w:hAnsi="Times New Roman" w:cs="Times New Roman"/>
          <w:sz w:val="28"/>
          <w:szCs w:val="28"/>
        </w:rPr>
        <w:t>сверхвозрастающую</w:t>
      </w:r>
      <w:proofErr w:type="spellEnd"/>
      <w:r w:rsidRPr="007125D3">
        <w:rPr>
          <w:rFonts w:ascii="Times New Roman" w:hAnsi="Times New Roman" w:cs="Times New Roman"/>
          <w:sz w:val="28"/>
          <w:szCs w:val="28"/>
        </w:rPr>
        <w:t xml:space="preserve"> последовательность, например: {1, 3, 7, 16, 34, 72, 151, 315, 654, 1353}.</w:t>
      </w:r>
    </w:p>
    <w:p w14:paraId="2A52E0EF" w14:textId="77777777" w:rsidR="007125D3" w:rsidRPr="007125D3" w:rsidRDefault="007125D3" w:rsidP="007125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5D3">
        <w:rPr>
          <w:rFonts w:ascii="Times New Roman" w:hAnsi="Times New Roman" w:cs="Times New Roman"/>
          <w:sz w:val="28"/>
          <w:szCs w:val="28"/>
        </w:rPr>
        <w:t>2. Выбрать произвольное число из последовательности, например 430, и найти комбинацию элементов из последовательности, которая будет равна этому числу: {7, 16, 34, 72, 151, 315}.</w:t>
      </w:r>
    </w:p>
    <w:p w14:paraId="3A940634" w14:textId="3812A8B5" w:rsidR="007125D3" w:rsidRPr="007125D3" w:rsidRDefault="007125D3" w:rsidP="007125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5D3">
        <w:rPr>
          <w:rFonts w:ascii="Times New Roman" w:hAnsi="Times New Roman" w:cs="Times New Roman"/>
          <w:sz w:val="28"/>
          <w:szCs w:val="28"/>
        </w:rPr>
        <w:t>3. Полученный набор элементов будет ключом для зашифрования и расшифрования сообщений.</w:t>
      </w:r>
    </w:p>
    <w:p w14:paraId="7CCD7673" w14:textId="66A10498" w:rsidR="007125D3" w:rsidRDefault="007125D3" w:rsidP="00DF3FA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5D3">
        <w:rPr>
          <w:rFonts w:ascii="Times New Roman" w:hAnsi="Times New Roman" w:cs="Times New Roman"/>
          <w:sz w:val="28"/>
          <w:szCs w:val="28"/>
        </w:rPr>
        <w:t>Таким образом, ключ для данного вектора S будет равен {1, 1, 0, 1, 1, 0}, потому что сумма выбранных элементов {7, 16, 34, 72, 151, 315} будет равна 430, а соответствующие биты ключа равны: первый элемент - 1, второй элемент - 1, третий элемент - 0, четвертый элемент - 1, пятый элемент - 1, шестой элемент - 0.</w:t>
      </w:r>
    </w:p>
    <w:p w14:paraId="1E07F9ED" w14:textId="77777777" w:rsidR="00DF3FA2" w:rsidRPr="00DF3FA2" w:rsidRDefault="00DF3FA2" w:rsidP="00DF3F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F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Что такое «секретная лазейка»? </w:t>
      </w:r>
    </w:p>
    <w:p w14:paraId="330BBB8F" w14:textId="77777777" w:rsidR="00DF3FA2" w:rsidRPr="00DF3FA2" w:rsidRDefault="00DF3FA2" w:rsidP="00DF3F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«Секретная лазейка» (англ. "</w:t>
      </w:r>
      <w:proofErr w:type="spellStart"/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backdoor</w:t>
      </w:r>
      <w:proofErr w:type="spellEnd"/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 в криптографии – это специально встроенный механизм в криптографический алгоритм или программное обеспечение, который позволяет обходить защиту и получать доступ к зашифрованным данным без необходимости знания ключа шифрования или пароля.</w:t>
      </w:r>
    </w:p>
    <w:p w14:paraId="64273B35" w14:textId="77777777" w:rsidR="00DF3FA2" w:rsidRPr="00DF3FA2" w:rsidRDefault="00DF3FA2" w:rsidP="00DF3F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F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 Охарактеризовать криптостойкость алгоритма на основе задачи об укладке ранца.</w:t>
      </w:r>
    </w:p>
    <w:p w14:paraId="31A2ADFC" w14:textId="50174D6C" w:rsidR="00DF3FA2" w:rsidRPr="007125D3" w:rsidRDefault="00DF3FA2" w:rsidP="00DF3FA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Ранцевые криптосистемы не являются криптостойкими. А. Шамир и Р. </w:t>
      </w:r>
      <w:proofErr w:type="spellStart"/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Циппел</w:t>
      </w:r>
      <w:proofErr w:type="spellEnd"/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обнаружили, что, зная числа </w:t>
      </w:r>
      <w:r w:rsidRPr="00DF3F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F3F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DF3FA2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–1</w:t>
      </w:r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DF3F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(«секретную лазейку»), можно восстановить </w:t>
      </w:r>
      <w:proofErr w:type="spellStart"/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сверхвозрастающую</w:t>
      </w:r>
      <w:proofErr w:type="spellEnd"/>
      <w:r w:rsidRPr="00DF3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последовательность по нормальной последовательности</w:t>
      </w:r>
    </w:p>
    <w:sectPr w:rsidR="00DF3FA2" w:rsidRPr="0071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72C"/>
    <w:multiLevelType w:val="hybridMultilevel"/>
    <w:tmpl w:val="90E04F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DD45D8"/>
    <w:multiLevelType w:val="multilevel"/>
    <w:tmpl w:val="4C34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F79BF"/>
    <w:multiLevelType w:val="hybridMultilevel"/>
    <w:tmpl w:val="B20E3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E0BCA"/>
    <w:multiLevelType w:val="multilevel"/>
    <w:tmpl w:val="DCC6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63181"/>
    <w:multiLevelType w:val="multilevel"/>
    <w:tmpl w:val="9C1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825918">
    <w:abstractNumId w:val="4"/>
  </w:num>
  <w:num w:numId="2" w16cid:durableId="1516576270">
    <w:abstractNumId w:val="2"/>
  </w:num>
  <w:num w:numId="3" w16cid:durableId="2107925231">
    <w:abstractNumId w:val="3"/>
  </w:num>
  <w:num w:numId="4" w16cid:durableId="179702771">
    <w:abstractNumId w:val="0"/>
  </w:num>
  <w:num w:numId="5" w16cid:durableId="1221868920">
    <w:abstractNumId w:val="1"/>
  </w:num>
  <w:num w:numId="6" w16cid:durableId="1207569407">
    <w:abstractNumId w:val="5"/>
  </w:num>
  <w:num w:numId="7" w16cid:durableId="1879463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F5D"/>
    <w:rsid w:val="00016033"/>
    <w:rsid w:val="00073D1D"/>
    <w:rsid w:val="0014410B"/>
    <w:rsid w:val="002C1230"/>
    <w:rsid w:val="0042383F"/>
    <w:rsid w:val="00450B13"/>
    <w:rsid w:val="00483CDD"/>
    <w:rsid w:val="005B7BC9"/>
    <w:rsid w:val="006E6F5D"/>
    <w:rsid w:val="007125D3"/>
    <w:rsid w:val="00884E84"/>
    <w:rsid w:val="009D5DE6"/>
    <w:rsid w:val="00A94FC6"/>
    <w:rsid w:val="00AA5A08"/>
    <w:rsid w:val="00B642A7"/>
    <w:rsid w:val="00BD41C5"/>
    <w:rsid w:val="00C9517A"/>
    <w:rsid w:val="00CD0E91"/>
    <w:rsid w:val="00DE2342"/>
    <w:rsid w:val="00DF3FA2"/>
    <w:rsid w:val="00E1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D0F0"/>
  <w15:chartTrackingRefBased/>
  <w15:docId w15:val="{282F60FE-AEA7-4512-94CB-A80D967B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E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94"/>
    <w:pPr>
      <w:ind w:left="720"/>
      <w:contextualSpacing/>
    </w:pPr>
  </w:style>
  <w:style w:type="table" w:styleId="a4">
    <w:name w:val="Table Grid"/>
    <w:basedOn w:val="a1"/>
    <w:uiPriority w:val="39"/>
    <w:rsid w:val="00E17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F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19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15578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019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4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84153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0547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1335</Words>
  <Characters>10312</Characters>
  <Application>Microsoft Office Word</Application>
  <DocSecurity>0</DocSecurity>
  <Lines>312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e</cp:lastModifiedBy>
  <cp:revision>2</cp:revision>
  <dcterms:created xsi:type="dcterms:W3CDTF">2023-05-04T21:07:00Z</dcterms:created>
  <dcterms:modified xsi:type="dcterms:W3CDTF">2023-05-04T21:07:00Z</dcterms:modified>
</cp:coreProperties>
</file>