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D08" w:rsidRPr="0009145C" w:rsidRDefault="00EB1D08" w:rsidP="006D370D">
      <w:pPr>
        <w:pStyle w:val="a6"/>
        <w:jc w:val="center"/>
        <w:rPr>
          <w:rFonts w:ascii="Times New Roman" w:hAnsi="Times New Roman" w:cs="Times New Roman"/>
        </w:rPr>
      </w:pPr>
      <w:r w:rsidRPr="0009145C">
        <w:rPr>
          <w:rFonts w:ascii="Times New Roman" w:hAnsi="Times New Roman" w:cs="Times New Roman"/>
        </w:rPr>
        <w:t>Конспект по дисциплине «Автоматизированные процессы в полиграфии»</w:t>
      </w:r>
    </w:p>
    <w:p w:rsidR="00EB1D08" w:rsidRPr="0009145C" w:rsidRDefault="00EB1D08" w:rsidP="00EB1D08">
      <w:pPr>
        <w:pStyle w:val="1"/>
        <w:rPr>
          <w:rFonts w:cs="Times New Roman"/>
          <w:sz w:val="20"/>
          <w:szCs w:val="20"/>
          <w:lang w:val="ru-RU"/>
        </w:rPr>
      </w:pPr>
      <w:r w:rsidRPr="0009145C">
        <w:rPr>
          <w:rFonts w:cs="Times New Roman"/>
          <w:sz w:val="20"/>
          <w:szCs w:val="20"/>
          <w:lang w:val="ru-RU"/>
        </w:rPr>
        <w:t>Лекция 1.</w:t>
      </w:r>
      <w:r w:rsidR="006D370D" w:rsidRPr="0009145C">
        <w:rPr>
          <w:rFonts w:cs="Times New Roman"/>
          <w:sz w:val="20"/>
          <w:szCs w:val="20"/>
          <w:lang w:val="ru-RU"/>
        </w:rPr>
        <w:t xml:space="preserve"> 07.02.2023</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xml:space="preserve">Одним из основных направлений деятельности человека является совершенствование процессов производства с целью облегчения тяжелого физического труда и повышения эффективности процесса в целом. Это направление может реализоваться через автоматизацию производственных процессов (АПП). </w:t>
      </w:r>
    </w:p>
    <w:p w:rsidR="00EB1D08" w:rsidRPr="0009145C" w:rsidRDefault="00EB1D08" w:rsidP="00EB1D08">
      <w:pPr>
        <w:pStyle w:val="1"/>
        <w:rPr>
          <w:rFonts w:cs="Times New Roman"/>
          <w:sz w:val="20"/>
          <w:szCs w:val="20"/>
          <w:lang w:val="ru-RU"/>
        </w:rPr>
      </w:pPr>
      <w:r w:rsidRPr="0009145C">
        <w:rPr>
          <w:rFonts w:cs="Times New Roman"/>
          <w:sz w:val="20"/>
          <w:szCs w:val="20"/>
          <w:lang w:val="ru-RU"/>
        </w:rPr>
        <w:t>Цель АПП:</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1) повышение производительности</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2) повышение качества изделия</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3) улучшение условий труда</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Тех процесс состоит из трех основных частей:</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1) рабочий цикл (основной технологический процесс)</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2) холостых ходов (вспомогательные операции)</w:t>
      </w:r>
    </w:p>
    <w:p w:rsidR="00EB1D08" w:rsidRPr="0009145C" w:rsidRDefault="00EB1D08" w:rsidP="00EB1D08">
      <w:pPr>
        <w:spacing w:after="240"/>
        <w:rPr>
          <w:rFonts w:ascii="Times New Roman" w:hAnsi="Times New Roman" w:cs="Times New Roman"/>
          <w:sz w:val="20"/>
          <w:szCs w:val="20"/>
        </w:rPr>
      </w:pPr>
      <w:r w:rsidRPr="0009145C">
        <w:rPr>
          <w:rFonts w:ascii="Times New Roman" w:hAnsi="Times New Roman" w:cs="Times New Roman"/>
          <w:sz w:val="20"/>
          <w:szCs w:val="20"/>
        </w:rPr>
        <w:t>3) транспортно-накопительный операции</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АПП имеет комплексный подход и не решив одну задачу, может не достигнуть определенного эффекта.</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Выделяют два вида: частичная и полная.</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Частичная автоматизация – автоматизация части операций по управлению производственным процессом при условии, что остальная часть всех операций выполняется автоматически (пример: автоматические линии).</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Полная автоматизация характеризуется автоматическим выполнением всех функций, для осуществления производственного процесса без непосредственного вмешательства человека в работу оборудования. В обязанности человека входит настройка машины или группы машин, включение контроль.</w:t>
      </w:r>
    </w:p>
    <w:p w:rsidR="00EB1D08" w:rsidRPr="0009145C" w:rsidRDefault="00EB1D08" w:rsidP="006D370D">
      <w:pPr>
        <w:pStyle w:val="1"/>
        <w:jc w:val="center"/>
        <w:rPr>
          <w:rFonts w:cs="Times New Roman"/>
          <w:sz w:val="20"/>
          <w:szCs w:val="20"/>
          <w:lang w:val="ru-RU"/>
        </w:rPr>
      </w:pPr>
      <w:r w:rsidRPr="0009145C">
        <w:rPr>
          <w:rFonts w:cs="Times New Roman"/>
          <w:sz w:val="20"/>
          <w:szCs w:val="20"/>
          <w:lang w:val="ru-RU"/>
        </w:rPr>
        <w:t>Гибкие автоматизированные системы</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ГАП предназначены для автоматизации тех. Процессов со сменным объектом производства, в том числе для единичного и мелкосерийного производства. Включает в себя основное и вспомогательное оборудование, работающее от одной СУ.</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Использование ГАП в Японии и Европе даже в автоматизированном режиме и при недостаточном опыте работы приводит к увеличению отдачи станков на 80-200%, к сокращению продолжительности их обслуживания на 60-70%, что в свою очередь уменьшает время производственного процесса и стоимость живого труда примерно на 80%.</w:t>
      </w:r>
    </w:p>
    <w:p w:rsidR="00EB1D08" w:rsidRPr="0009145C" w:rsidRDefault="00EB1D08" w:rsidP="006D370D">
      <w:pPr>
        <w:rPr>
          <w:rFonts w:ascii="Times New Roman" w:hAnsi="Times New Roman" w:cs="Times New Roman"/>
          <w:sz w:val="20"/>
          <w:szCs w:val="20"/>
        </w:rPr>
      </w:pPr>
      <w:r w:rsidRPr="0009145C">
        <w:rPr>
          <w:rFonts w:ascii="Times New Roman" w:hAnsi="Times New Roman" w:cs="Times New Roman"/>
          <w:sz w:val="20"/>
          <w:szCs w:val="20"/>
        </w:rPr>
        <w:t>Создание ГАП является очень сложным и многоэтапным процессом, поэтому он по возможности автоматизируется, в результате образуется системное окружение ГАП.</w:t>
      </w:r>
      <w:r w:rsidR="006D370D" w:rsidRPr="0009145C">
        <w:rPr>
          <w:rFonts w:ascii="Times New Roman" w:hAnsi="Times New Roman" w:cs="Times New Roman"/>
          <w:sz w:val="20"/>
          <w:szCs w:val="20"/>
        </w:rPr>
        <w:t xml:space="preserve"> </w:t>
      </w:r>
    </w:p>
    <w:p w:rsidR="00EB1D08" w:rsidRPr="0009145C" w:rsidRDefault="00EB1D08" w:rsidP="00EB1D08">
      <w:pPr>
        <w:spacing w:before="240"/>
        <w:rPr>
          <w:rFonts w:ascii="Times New Roman" w:hAnsi="Times New Roman" w:cs="Times New Roman"/>
          <w:sz w:val="20"/>
          <w:szCs w:val="20"/>
        </w:rPr>
      </w:pPr>
      <w:r w:rsidRPr="0009145C">
        <w:rPr>
          <w:rFonts w:ascii="Times New Roman" w:hAnsi="Times New Roman" w:cs="Times New Roman"/>
          <w:sz w:val="20"/>
          <w:szCs w:val="20"/>
        </w:rPr>
        <w:lastRenderedPageBreak/>
        <w:t>Создание такой сложной системы (рис. 1) должно протекать поэтапно, тем более что эксплуатация ее обуславливает значительные изменения в структуре предприятия. Начальным этапом является разработка подсистемы АСВК (Входной контроль), САПР (</w:t>
      </w:r>
      <w:r w:rsidRPr="0009145C">
        <w:rPr>
          <w:rFonts w:ascii="Times New Roman" w:hAnsi="Times New Roman" w:cs="Times New Roman"/>
          <w:sz w:val="20"/>
          <w:szCs w:val="20"/>
          <w:lang w:val="en-US"/>
        </w:rPr>
        <w:t>NASTRAN</w:t>
      </w:r>
      <w:r w:rsidRPr="0009145C">
        <w:rPr>
          <w:rFonts w:ascii="Times New Roman" w:hAnsi="Times New Roman" w:cs="Times New Roman"/>
          <w:sz w:val="20"/>
          <w:szCs w:val="20"/>
        </w:rPr>
        <w:t xml:space="preserve">, </w:t>
      </w:r>
      <w:r w:rsidRPr="0009145C">
        <w:rPr>
          <w:rFonts w:ascii="Times New Roman" w:hAnsi="Times New Roman" w:cs="Times New Roman"/>
          <w:sz w:val="20"/>
          <w:szCs w:val="20"/>
          <w:lang w:val="en-US"/>
        </w:rPr>
        <w:t>ADAMS</w:t>
      </w:r>
      <w:r w:rsidRPr="0009145C">
        <w:rPr>
          <w:rFonts w:ascii="Times New Roman" w:hAnsi="Times New Roman" w:cs="Times New Roman"/>
          <w:sz w:val="20"/>
          <w:szCs w:val="20"/>
        </w:rPr>
        <w:t xml:space="preserve">), АСТПП(Технология), ГАП, АСКИД (Контроль и измерение детали). Основным элементом при создании такой подсистемы – унификация банка данных (БД) для информационного обеспечения функционирования подсистемы. Унификация БД предполагает, прежде всего применение групповой технологии, технологических процессов обработки </w:t>
      </w:r>
      <w:proofErr w:type="gramStart"/>
      <w:r w:rsidRPr="0009145C">
        <w:rPr>
          <w:rFonts w:ascii="Times New Roman" w:hAnsi="Times New Roman" w:cs="Times New Roman"/>
          <w:sz w:val="20"/>
          <w:szCs w:val="20"/>
        </w:rPr>
        <w:t>деталей</w:t>
      </w:r>
      <w:proofErr w:type="gramEnd"/>
      <w:r w:rsidRPr="0009145C">
        <w:rPr>
          <w:rFonts w:ascii="Times New Roman" w:hAnsi="Times New Roman" w:cs="Times New Roman"/>
          <w:sz w:val="20"/>
          <w:szCs w:val="20"/>
        </w:rPr>
        <w:t xml:space="preserve"> объединенных рядом технологических и конструктивных признаков</w:t>
      </w:r>
    </w:p>
    <w:p w:rsidR="00EB1D08" w:rsidRPr="0009145C" w:rsidRDefault="00EB1D08" w:rsidP="006D370D">
      <w:pPr>
        <w:pStyle w:val="1"/>
        <w:jc w:val="center"/>
        <w:rPr>
          <w:rFonts w:cs="Times New Roman"/>
          <w:sz w:val="20"/>
          <w:szCs w:val="20"/>
          <w:lang w:val="ru-RU"/>
        </w:rPr>
      </w:pPr>
      <w:r w:rsidRPr="0009145C">
        <w:rPr>
          <w:rFonts w:cs="Times New Roman"/>
          <w:sz w:val="20"/>
          <w:szCs w:val="20"/>
          <w:lang w:val="ru-RU"/>
        </w:rPr>
        <w:t>Блок-схема алгоритма реализации групповой технологии в ГАП</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1. Прогнозирование развития технологии оборудования, изделия</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2. Анализ унификации изделий и их элементов</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3. Анализ унификации ТП и их элементов</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4. Группирование деталей</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5. Проектирование ГТП (групповой технический процесс) на уровне компоновочных решений</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6. Проектирование оснащения</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7. Моделирование обработки детали</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8. Проектирование производственных процессов</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9. Моделирование работы производственных процессов по прогнозу</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10. Анализ результатов моделирования, формирование плана корректировки деталей</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В состав ГАП включены подсистемы: обработки, манипулирования, контроля и управления. Проектирование, разработка и внедрение осуществляется в установленном нормами и правилами порядке.</w:t>
      </w:r>
    </w:p>
    <w:p w:rsidR="00EB1D08" w:rsidRPr="0009145C" w:rsidRDefault="00EB1D08" w:rsidP="006D370D">
      <w:pPr>
        <w:pStyle w:val="1"/>
        <w:rPr>
          <w:rFonts w:cs="Times New Roman"/>
          <w:sz w:val="20"/>
          <w:szCs w:val="20"/>
        </w:rPr>
      </w:pPr>
      <w:r w:rsidRPr="0009145C">
        <w:rPr>
          <w:rFonts w:cs="Times New Roman"/>
          <w:sz w:val="20"/>
          <w:szCs w:val="20"/>
          <w:lang w:val="ru-RU"/>
        </w:rPr>
        <w:t>САУ</w:t>
      </w:r>
      <w:r w:rsidR="006D370D" w:rsidRPr="0009145C">
        <w:rPr>
          <w:rFonts w:cs="Times New Roman"/>
          <w:sz w:val="20"/>
          <w:szCs w:val="20"/>
          <w:lang w:val="ru-RU"/>
        </w:rPr>
        <w:t xml:space="preserve"> - </w:t>
      </w:r>
      <w:r w:rsidRPr="0009145C">
        <w:rPr>
          <w:rFonts w:cs="Times New Roman"/>
          <w:b w:val="0"/>
          <w:sz w:val="20"/>
          <w:szCs w:val="20"/>
        </w:rPr>
        <w:t>Система автоматического управления представляет собой комплекс аппаратных и программных средств, предназначенный для обеспечения автоматического управления отдельными агрегатами или группой оборудования, связанных единым техническим процессом.</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САУ выполняют функции автоматического управления, регулирования, контроля и защиты процессов, обеспечивающих безаварийную и длительную работу различного технологического оборудования.</w:t>
      </w:r>
    </w:p>
    <w:p w:rsidR="00EB1D08" w:rsidRPr="0009145C" w:rsidRDefault="00EB1D08" w:rsidP="006D370D">
      <w:pPr>
        <w:pStyle w:val="1"/>
        <w:rPr>
          <w:rFonts w:cs="Times New Roman"/>
          <w:b w:val="0"/>
          <w:sz w:val="20"/>
          <w:szCs w:val="20"/>
        </w:rPr>
      </w:pPr>
      <w:r w:rsidRPr="0009145C">
        <w:rPr>
          <w:rFonts w:cs="Times New Roman"/>
          <w:sz w:val="20"/>
          <w:szCs w:val="20"/>
          <w:lang w:val="ru-RU"/>
        </w:rPr>
        <w:t>АСУ</w:t>
      </w:r>
      <w:r w:rsidR="006D370D" w:rsidRPr="0009145C">
        <w:rPr>
          <w:rFonts w:cs="Times New Roman"/>
          <w:sz w:val="20"/>
          <w:szCs w:val="20"/>
          <w:lang w:val="ru-RU"/>
        </w:rPr>
        <w:t xml:space="preserve"> </w:t>
      </w:r>
      <w:r w:rsidRPr="0009145C">
        <w:rPr>
          <w:rFonts w:cs="Times New Roman"/>
          <w:b w:val="0"/>
          <w:sz w:val="20"/>
          <w:szCs w:val="20"/>
        </w:rPr>
        <w:t>Автоматизированная система управления (сокращённо АСУ) — комплекс</w:t>
      </w:r>
      <w:r w:rsidRPr="0009145C">
        <w:rPr>
          <w:rFonts w:cs="Times New Roman"/>
          <w:b w:val="0"/>
          <w:sz w:val="20"/>
          <w:szCs w:val="20"/>
          <w:lang w:val="ru-RU"/>
        </w:rPr>
        <w:t xml:space="preserve"> </w:t>
      </w:r>
      <w:r w:rsidRPr="0009145C">
        <w:rPr>
          <w:rFonts w:cs="Times New Roman"/>
          <w:b w:val="0"/>
          <w:sz w:val="20"/>
          <w:szCs w:val="20"/>
        </w:rPr>
        <w:t>аппаратных</w:t>
      </w:r>
      <w:r w:rsidRPr="0009145C">
        <w:rPr>
          <w:rFonts w:cs="Times New Roman"/>
          <w:b w:val="0"/>
          <w:sz w:val="20"/>
          <w:szCs w:val="20"/>
          <w:lang w:val="ru-RU"/>
        </w:rPr>
        <w:t xml:space="preserve"> </w:t>
      </w:r>
      <w:r w:rsidRPr="0009145C">
        <w:rPr>
          <w:rFonts w:cs="Times New Roman"/>
          <w:b w:val="0"/>
          <w:sz w:val="20"/>
          <w:szCs w:val="20"/>
        </w:rPr>
        <w:t>и программных средств, а также персонала, предназначенный для управления различными процессами в рамках технологического процесса, производства, предприятия. АСУ применяются в различных отраслях</w:t>
      </w:r>
      <w:r w:rsidRPr="0009145C">
        <w:rPr>
          <w:rFonts w:cs="Times New Roman"/>
          <w:b w:val="0"/>
          <w:sz w:val="20"/>
          <w:szCs w:val="20"/>
          <w:lang w:val="ru-RU"/>
        </w:rPr>
        <w:t xml:space="preserve"> </w:t>
      </w:r>
      <w:r w:rsidRPr="0009145C">
        <w:rPr>
          <w:rFonts w:cs="Times New Roman"/>
          <w:b w:val="0"/>
          <w:sz w:val="20"/>
          <w:szCs w:val="20"/>
        </w:rPr>
        <w:t>промышленности,</w:t>
      </w:r>
      <w:r w:rsidRPr="0009145C">
        <w:rPr>
          <w:rFonts w:cs="Times New Roman"/>
          <w:b w:val="0"/>
          <w:sz w:val="20"/>
          <w:szCs w:val="20"/>
          <w:lang w:val="ru-RU"/>
        </w:rPr>
        <w:t xml:space="preserve"> </w:t>
      </w:r>
      <w:r w:rsidRPr="0009145C">
        <w:rPr>
          <w:rFonts w:cs="Times New Roman"/>
          <w:b w:val="0"/>
          <w:sz w:val="20"/>
          <w:szCs w:val="20"/>
        </w:rPr>
        <w:t>энергетике,</w:t>
      </w:r>
      <w:r w:rsidRPr="0009145C">
        <w:rPr>
          <w:rFonts w:cs="Times New Roman"/>
          <w:b w:val="0"/>
          <w:sz w:val="20"/>
          <w:szCs w:val="20"/>
          <w:lang w:val="ru-RU"/>
        </w:rPr>
        <w:t xml:space="preserve"> </w:t>
      </w:r>
      <w:r w:rsidRPr="0009145C">
        <w:rPr>
          <w:rFonts w:cs="Times New Roman"/>
          <w:b w:val="0"/>
          <w:sz w:val="20"/>
          <w:szCs w:val="20"/>
        </w:rPr>
        <w:t>транспорте</w:t>
      </w:r>
      <w:r w:rsidRPr="0009145C">
        <w:rPr>
          <w:rFonts w:cs="Times New Roman"/>
          <w:b w:val="0"/>
          <w:sz w:val="20"/>
          <w:szCs w:val="20"/>
          <w:lang w:val="ru-RU"/>
        </w:rPr>
        <w:t xml:space="preserve"> </w:t>
      </w:r>
      <w:r w:rsidRPr="0009145C">
        <w:rPr>
          <w:rFonts w:cs="Times New Roman"/>
          <w:b w:val="0"/>
          <w:sz w:val="20"/>
          <w:szCs w:val="20"/>
        </w:rPr>
        <w:t>и</w:t>
      </w:r>
      <w:r w:rsidRPr="0009145C">
        <w:rPr>
          <w:rFonts w:cs="Times New Roman"/>
          <w:b w:val="0"/>
          <w:sz w:val="20"/>
          <w:szCs w:val="20"/>
          <w:lang w:val="ru-RU"/>
        </w:rPr>
        <w:t xml:space="preserve"> </w:t>
      </w:r>
      <w:r w:rsidRPr="0009145C">
        <w:rPr>
          <w:rFonts w:cs="Times New Roman"/>
          <w:b w:val="0"/>
          <w:sz w:val="20"/>
          <w:szCs w:val="20"/>
        </w:rPr>
        <w:t>т.</w:t>
      </w:r>
      <w:r w:rsidRPr="0009145C">
        <w:rPr>
          <w:rFonts w:cs="Times New Roman"/>
          <w:b w:val="0"/>
          <w:sz w:val="20"/>
          <w:szCs w:val="20"/>
          <w:lang w:val="ru-RU"/>
        </w:rPr>
        <w:t xml:space="preserve"> </w:t>
      </w:r>
      <w:r w:rsidRPr="0009145C">
        <w:rPr>
          <w:rFonts w:cs="Times New Roman"/>
          <w:b w:val="0"/>
          <w:sz w:val="20"/>
          <w:szCs w:val="20"/>
        </w:rPr>
        <w:t>п. Термин «автоматизированная», в отличие от термина «автоматическая», подчёркивает сохранение за человеком-оператором некоторых функций, либо наиболее общего, целеполагающего характера, либо не поддающихся автоматизации. АСУ с</w:t>
      </w:r>
      <w:r w:rsidRPr="0009145C">
        <w:rPr>
          <w:rFonts w:cs="Times New Roman"/>
          <w:b w:val="0"/>
          <w:sz w:val="20"/>
          <w:szCs w:val="20"/>
          <w:lang w:val="ru-RU"/>
        </w:rPr>
        <w:t xml:space="preserve"> </w:t>
      </w:r>
      <w:r w:rsidRPr="0009145C">
        <w:rPr>
          <w:rFonts w:cs="Times New Roman"/>
          <w:b w:val="0"/>
          <w:sz w:val="20"/>
          <w:szCs w:val="20"/>
        </w:rPr>
        <w:t>Системой поддержки принятия решений</w:t>
      </w:r>
      <w:r w:rsidRPr="0009145C">
        <w:rPr>
          <w:rFonts w:cs="Times New Roman"/>
          <w:b w:val="0"/>
          <w:sz w:val="20"/>
          <w:szCs w:val="20"/>
          <w:lang w:val="ru-RU"/>
        </w:rPr>
        <w:t xml:space="preserve"> </w:t>
      </w:r>
      <w:r w:rsidRPr="0009145C">
        <w:rPr>
          <w:rFonts w:cs="Times New Roman"/>
          <w:b w:val="0"/>
          <w:sz w:val="20"/>
          <w:szCs w:val="20"/>
        </w:rPr>
        <w:t>(СППР) являются основным инструментом повышения обоснованности управленческих решений.</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xml:space="preserve">Важнейшая задача АСУ — повышение эффективности управления объектом на основе роста производительности труда и совершенствования методов планирования процесса управления. Различают автоматизированные системы управления объектами (технологическими процессами — АСУТП, предприятием— АСУП, отраслью — ОАСУ) и функциональные автоматизированные системы, </w:t>
      </w:r>
      <w:r w:rsidR="006D370D" w:rsidRPr="0009145C">
        <w:rPr>
          <w:rFonts w:ascii="Times New Roman" w:hAnsi="Times New Roman" w:cs="Times New Roman"/>
          <w:sz w:val="20"/>
          <w:szCs w:val="20"/>
        </w:rPr>
        <w:t>например,</w:t>
      </w:r>
      <w:r w:rsidRPr="0009145C">
        <w:rPr>
          <w:rFonts w:ascii="Times New Roman" w:hAnsi="Times New Roman" w:cs="Times New Roman"/>
          <w:sz w:val="20"/>
          <w:szCs w:val="20"/>
        </w:rPr>
        <w:t xml:space="preserve"> проектирование плановых расчётов, материально-технического снабжения и т. д.</w:t>
      </w:r>
    </w:p>
    <w:p w:rsidR="00EB1D08" w:rsidRPr="0009145C" w:rsidRDefault="00EB1D08" w:rsidP="00EB1D08">
      <w:pPr>
        <w:rPr>
          <w:rFonts w:ascii="Times New Roman" w:hAnsi="Times New Roman" w:cs="Times New Roman"/>
          <w:sz w:val="20"/>
          <w:szCs w:val="20"/>
        </w:rPr>
      </w:pP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lastRenderedPageBreak/>
        <w:t>Система автоматического управления средствами автоматизации</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САУ обеспечивают работу по заранее заданной программе. Система управления автоматами может различаться по признакам:</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1) по принципу синхронизации</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2) по степени централизации управления</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3) по методу воздействия</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4) по числу управляемых координат</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5) по виду программы-носителя</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6) по наличию или отсутствию программной связи</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xml:space="preserve">СУ бывают централизованными и децентрализованными. </w:t>
      </w:r>
      <w:r w:rsidR="00086D49" w:rsidRPr="0009145C">
        <w:rPr>
          <w:rFonts w:ascii="Times New Roman" w:hAnsi="Times New Roman" w:cs="Times New Roman"/>
          <w:sz w:val="20"/>
          <w:szCs w:val="20"/>
        </w:rPr>
        <w:t xml:space="preserve"> </w:t>
      </w:r>
      <w:r w:rsidRPr="0009145C">
        <w:rPr>
          <w:rFonts w:ascii="Times New Roman" w:hAnsi="Times New Roman" w:cs="Times New Roman"/>
          <w:sz w:val="20"/>
          <w:szCs w:val="20"/>
        </w:rPr>
        <w:t>У центр</w:t>
      </w:r>
      <w:r w:rsidR="006D370D" w:rsidRPr="0009145C">
        <w:rPr>
          <w:rFonts w:ascii="Times New Roman" w:hAnsi="Times New Roman" w:cs="Times New Roman"/>
          <w:sz w:val="20"/>
          <w:szCs w:val="20"/>
        </w:rPr>
        <w:t>а</w:t>
      </w:r>
      <w:r w:rsidRPr="0009145C">
        <w:rPr>
          <w:rFonts w:ascii="Times New Roman" w:hAnsi="Times New Roman" w:cs="Times New Roman"/>
          <w:sz w:val="20"/>
          <w:szCs w:val="20"/>
        </w:rPr>
        <w:t xml:space="preserve"> СУ технологический цикл управляется с центрального командного устройства (контроллер или ЭВМ). С центрального ком устройства независимо от действия и положения исполнительных органов.</w:t>
      </w:r>
    </w:p>
    <w:p w:rsidR="00EB1D08" w:rsidRPr="0009145C" w:rsidRDefault="00EB1D08" w:rsidP="00EB1D08">
      <w:pPr>
        <w:spacing w:before="240" w:after="240"/>
        <w:rPr>
          <w:rFonts w:ascii="Times New Roman" w:hAnsi="Times New Roman" w:cs="Times New Roman"/>
          <w:sz w:val="20"/>
          <w:szCs w:val="20"/>
        </w:rPr>
      </w:pPr>
    </w:p>
    <w:p w:rsidR="00EB1D08" w:rsidRPr="0009145C" w:rsidRDefault="00EB1D08" w:rsidP="00EB1D08">
      <w:pPr>
        <w:pStyle w:val="1"/>
        <w:rPr>
          <w:rFonts w:cs="Times New Roman"/>
          <w:sz w:val="20"/>
          <w:szCs w:val="20"/>
          <w:lang w:val="ru-RU"/>
        </w:rPr>
      </w:pPr>
      <w:r w:rsidRPr="0009145C">
        <w:rPr>
          <w:rFonts w:cs="Times New Roman"/>
          <w:sz w:val="20"/>
          <w:szCs w:val="20"/>
          <w:lang w:val="ru-RU"/>
        </w:rPr>
        <w:t xml:space="preserve">Особенности </w:t>
      </w:r>
      <w:proofErr w:type="spellStart"/>
      <w:r w:rsidRPr="0009145C">
        <w:rPr>
          <w:rFonts w:cs="Times New Roman"/>
          <w:sz w:val="20"/>
          <w:szCs w:val="20"/>
          <w:lang w:val="ru-RU"/>
        </w:rPr>
        <w:t>централизированных</w:t>
      </w:r>
      <w:proofErr w:type="spellEnd"/>
      <w:r w:rsidRPr="0009145C">
        <w:rPr>
          <w:rFonts w:cs="Times New Roman"/>
          <w:sz w:val="20"/>
          <w:szCs w:val="20"/>
          <w:lang w:val="ru-RU"/>
        </w:rPr>
        <w:t xml:space="preserve"> СУ:</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1) Продолжительность рабочего цикла для каждого исполнительного органа является как правило величиной постоянной</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2) Простота схем управления</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3) Надежность в работе</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4) Удобство обслуживания и наладки</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5) Необходимость иметь дополнительные предохранительные устройства, то есть команды с центрального командного пункта подаются в независимости от действия и положения исполнительных рабочих органов.</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Особенности децентрализованной системы управления</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1) управление при помощи датчиков, выключаемых исполнительными рабочими органами</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2) исполнительные органы связаны между собой так, что каждое последующее движение одного может происходить после окончания движения предыдущего</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3) отсутствие сложной блокировки</w:t>
      </w:r>
    </w:p>
    <w:p w:rsidR="00EB1D08" w:rsidRPr="0009145C" w:rsidRDefault="00EB1D08" w:rsidP="00EB1D08">
      <w:pPr>
        <w:spacing w:after="240"/>
        <w:rPr>
          <w:rFonts w:ascii="Times New Roman" w:hAnsi="Times New Roman" w:cs="Times New Roman"/>
          <w:sz w:val="20"/>
          <w:szCs w:val="20"/>
        </w:rPr>
      </w:pPr>
      <w:r w:rsidRPr="0009145C">
        <w:rPr>
          <w:rFonts w:ascii="Times New Roman" w:hAnsi="Times New Roman" w:cs="Times New Roman"/>
          <w:sz w:val="20"/>
          <w:szCs w:val="20"/>
        </w:rPr>
        <w:t xml:space="preserve">4) датчики расположены в рабочей зоне оборудования нередко выходят из строя из-за попадания пыли и </w:t>
      </w:r>
      <w:proofErr w:type="spellStart"/>
      <w:r w:rsidRPr="0009145C">
        <w:rPr>
          <w:rFonts w:ascii="Times New Roman" w:hAnsi="Times New Roman" w:cs="Times New Roman"/>
          <w:sz w:val="20"/>
          <w:szCs w:val="20"/>
        </w:rPr>
        <w:t>тд</w:t>
      </w:r>
      <w:proofErr w:type="spellEnd"/>
      <w:r w:rsidRPr="0009145C">
        <w:rPr>
          <w:rFonts w:ascii="Times New Roman" w:hAnsi="Times New Roman" w:cs="Times New Roman"/>
          <w:sz w:val="20"/>
          <w:szCs w:val="20"/>
        </w:rPr>
        <w:t xml:space="preserve"> и выдает неправильную информацию об объекте</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Наиболее важным и характерным признаком любой системы управления программного управления является способ задания программы обработки или движения. Наиболее высокой надежностью обладают следующие системы управления: централизованная, разомкнутая система управления без обратной связи, системы, которые обеспечивают надежную и точную синхронизацию всех движений рабочего цикла любой сложности.</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lastRenderedPageBreak/>
        <w:t xml:space="preserve">Основой систем цифрового программного управления являются следящий привод, который состоит из устройства правления, преобразующего устройства, исполнительных двигателей, усилителя, устройства сравнения. </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Процесс автоматического слежения заключается в сведении нулю ошибки согласования</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Вопросы:</w:t>
      </w:r>
    </w:p>
    <w:p w:rsidR="00EB1D08" w:rsidRPr="0009145C" w:rsidRDefault="00EB1D08" w:rsidP="00EB1D08">
      <w:pPr>
        <w:pStyle w:val="1"/>
        <w:rPr>
          <w:rFonts w:cs="Times New Roman"/>
          <w:sz w:val="20"/>
          <w:szCs w:val="20"/>
          <w:lang w:val="ru-RU"/>
        </w:rPr>
      </w:pPr>
      <w:r w:rsidRPr="0009145C">
        <w:rPr>
          <w:rFonts w:cs="Times New Roman"/>
          <w:sz w:val="20"/>
          <w:szCs w:val="20"/>
          <w:lang w:val="ru-RU"/>
        </w:rPr>
        <w:t>Что такое непрерывные (контурные) системы управления?</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Контурная система программного управления (КСПУ) - система управления, в которой командная информация содержит кроме признака звена, направления и величины перемещения еще и параметры траектории (контура), по которой осуществляется движение. Такие системы обозначают сокращенно СР (</w:t>
      </w:r>
      <w:proofErr w:type="spellStart"/>
      <w:r w:rsidRPr="0009145C">
        <w:rPr>
          <w:rFonts w:ascii="Times New Roman" w:hAnsi="Times New Roman" w:cs="Times New Roman"/>
          <w:sz w:val="20"/>
          <w:szCs w:val="20"/>
        </w:rPr>
        <w:t>continuous</w:t>
      </w:r>
      <w:proofErr w:type="spellEnd"/>
      <w:r w:rsidRPr="0009145C">
        <w:rPr>
          <w:rFonts w:ascii="Times New Roman" w:hAnsi="Times New Roman" w:cs="Times New Roman"/>
          <w:sz w:val="20"/>
          <w:szCs w:val="20"/>
        </w:rPr>
        <w:t xml:space="preserve"> </w:t>
      </w:r>
      <w:proofErr w:type="spellStart"/>
      <w:r w:rsidRPr="0009145C">
        <w:rPr>
          <w:rFonts w:ascii="Times New Roman" w:hAnsi="Times New Roman" w:cs="Times New Roman"/>
          <w:sz w:val="20"/>
          <w:szCs w:val="20"/>
        </w:rPr>
        <w:t>pa</w:t>
      </w:r>
      <w:r w:rsidRPr="0009145C">
        <w:rPr>
          <w:rFonts w:ascii="Times New Roman" w:hAnsi="Times New Roman" w:cs="Times New Roman"/>
          <w:sz w:val="20"/>
          <w:szCs w:val="20"/>
          <w:lang w:val="en-US"/>
        </w:rPr>
        <w:t>th</w:t>
      </w:r>
      <w:proofErr w:type="spellEnd"/>
      <w:r w:rsidRPr="0009145C">
        <w:rPr>
          <w:rFonts w:ascii="Times New Roman" w:hAnsi="Times New Roman" w:cs="Times New Roman"/>
          <w:sz w:val="20"/>
          <w:szCs w:val="20"/>
        </w:rPr>
        <w:t>). Контурное управление обеспечивает перемещение звеньев манипулятора по непрерывной траектории, обладает высокой универсальностью и значительными технологическими возможностями. Промышленные роботы контурной СУ применяются для выполнения, как правило, основных, а не вспомогательных технологических операций</w:t>
      </w:r>
    </w:p>
    <w:p w:rsidR="00EB1D08" w:rsidRPr="0009145C" w:rsidRDefault="00EB1D08" w:rsidP="00EB1D08">
      <w:pPr>
        <w:pStyle w:val="1"/>
        <w:rPr>
          <w:rFonts w:cs="Times New Roman"/>
          <w:sz w:val="20"/>
          <w:szCs w:val="20"/>
        </w:rPr>
      </w:pPr>
      <w:r w:rsidRPr="0009145C">
        <w:rPr>
          <w:rFonts w:cs="Times New Roman"/>
          <w:sz w:val="20"/>
          <w:szCs w:val="20"/>
        </w:rPr>
        <w:t>Комбинированные системы управления</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Комбинированные системы сочетают в себе достоинства систем управления по отклонению и по возмущению, что повышает точность управления. Действие неучтенных возмущений в комбинированных системах компенсируется или ослабляется управлением по отклонению.</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В комбинированных системах компенсационная связь по основному возмущению (задающему воздействию) устраняет составляющую ошибки, вызываемую этим возмущением (изменением задающего воздействия), а в результате действия обратной связи уменьшаются ошибки, вызываемые второстепенными возмущающими воздействиями, по которым нет компенсационных связей. Если с помощью компенсационных связей не полностью устраняются ошибки, вызываемые основными возмущающими (задающими) воздействиями, то остаточные ошибки также уменьшаются с помощью обратной связи.</w:t>
      </w:r>
    </w:p>
    <w:p w:rsidR="00EB1D08" w:rsidRPr="0009145C" w:rsidRDefault="00EB1D08" w:rsidP="00EB1D08">
      <w:pPr>
        <w:pStyle w:val="1"/>
        <w:rPr>
          <w:rFonts w:cs="Times New Roman"/>
          <w:sz w:val="20"/>
          <w:szCs w:val="20"/>
        </w:rPr>
      </w:pPr>
      <w:r w:rsidRPr="0009145C">
        <w:rPr>
          <w:rFonts w:cs="Times New Roman"/>
          <w:sz w:val="20"/>
          <w:szCs w:val="20"/>
        </w:rPr>
        <w:t>Прямоугольные системы управления рабочими перемещениями</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Управляют перемещением вдоль отрезков, параллельных направляющим станка. Прямоугольные системы предназначены для последовательного управления одной из двух взаимно-перпендикулярных координат. Такие системы применяются на токарных станках для управления обработкой деталей типа ступенчатых валиков, а на фрезерных — деталей с прямоугольным контуром.</w:t>
      </w:r>
    </w:p>
    <w:p w:rsidR="00EB1D08" w:rsidRPr="0009145C" w:rsidRDefault="00EB1D08" w:rsidP="00EB1D08">
      <w:pPr>
        <w:rPr>
          <w:rFonts w:ascii="Times New Roman" w:hAnsi="Times New Roman" w:cs="Times New Roman"/>
          <w:sz w:val="20"/>
          <w:szCs w:val="20"/>
        </w:rPr>
      </w:pPr>
    </w:p>
    <w:p w:rsidR="00EB1D08" w:rsidRPr="0009145C" w:rsidRDefault="00EB1D08" w:rsidP="00EB1D08">
      <w:pPr>
        <w:pStyle w:val="1"/>
        <w:rPr>
          <w:rFonts w:cs="Times New Roman"/>
          <w:sz w:val="20"/>
          <w:szCs w:val="20"/>
          <w:lang w:val="ru-RU"/>
        </w:rPr>
      </w:pPr>
      <w:r w:rsidRPr="0009145C">
        <w:rPr>
          <w:rFonts w:cs="Times New Roman"/>
          <w:sz w:val="20"/>
          <w:szCs w:val="20"/>
          <w:lang w:val="ru-RU"/>
        </w:rPr>
        <w:t>Лекция 2.</w:t>
      </w:r>
      <w:r w:rsidR="006D370D" w:rsidRPr="0009145C">
        <w:rPr>
          <w:rFonts w:cs="Times New Roman"/>
          <w:sz w:val="20"/>
          <w:szCs w:val="20"/>
          <w:lang w:val="ru-RU"/>
        </w:rPr>
        <w:t xml:space="preserve"> 14.02.2023</w:t>
      </w:r>
      <w:r w:rsidRPr="0009145C">
        <w:rPr>
          <w:rFonts w:cs="Times New Roman"/>
          <w:sz w:val="20"/>
          <w:szCs w:val="20"/>
          <w:lang w:val="ru-RU"/>
        </w:rPr>
        <w:t xml:space="preserve"> Надежность программного обеспечения автоматизированных систем управления технологического процесса</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xml:space="preserve">Одной из основных частей СУ является ПО, представляющее собой совокупность взаимосвязанных и автономных программ, описаний, инструкций программистам и пользователя, тестов и </w:t>
      </w:r>
      <w:proofErr w:type="spellStart"/>
      <w:r w:rsidRPr="0009145C">
        <w:rPr>
          <w:rFonts w:ascii="Times New Roman" w:hAnsi="Times New Roman" w:cs="Times New Roman"/>
          <w:sz w:val="20"/>
          <w:szCs w:val="20"/>
        </w:rPr>
        <w:t>тд</w:t>
      </w:r>
      <w:proofErr w:type="spellEnd"/>
      <w:r w:rsidRPr="0009145C">
        <w:rPr>
          <w:rFonts w:ascii="Times New Roman" w:hAnsi="Times New Roman" w:cs="Times New Roman"/>
          <w:sz w:val="20"/>
          <w:szCs w:val="20"/>
        </w:rPr>
        <w:t>.</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xml:space="preserve">Надежность ПО – </w:t>
      </w:r>
      <w:proofErr w:type="spellStart"/>
      <w:r w:rsidRPr="0009145C">
        <w:rPr>
          <w:rFonts w:ascii="Times New Roman" w:hAnsi="Times New Roman" w:cs="Times New Roman"/>
          <w:sz w:val="20"/>
          <w:szCs w:val="20"/>
        </w:rPr>
        <w:t>св</w:t>
      </w:r>
      <w:proofErr w:type="spellEnd"/>
      <w:r w:rsidRPr="0009145C">
        <w:rPr>
          <w:rFonts w:ascii="Times New Roman" w:hAnsi="Times New Roman" w:cs="Times New Roman"/>
          <w:sz w:val="20"/>
          <w:szCs w:val="20"/>
        </w:rPr>
        <w:t>-во ПО своевременно выполнять заранее указанные условия эксплуатации, установленные ф-</w:t>
      </w:r>
      <w:proofErr w:type="spellStart"/>
      <w:r w:rsidRPr="0009145C">
        <w:rPr>
          <w:rFonts w:ascii="Times New Roman" w:hAnsi="Times New Roman" w:cs="Times New Roman"/>
          <w:sz w:val="20"/>
          <w:szCs w:val="20"/>
        </w:rPr>
        <w:t>ии</w:t>
      </w:r>
      <w:proofErr w:type="spellEnd"/>
      <w:r w:rsidRPr="0009145C">
        <w:rPr>
          <w:rFonts w:ascii="Times New Roman" w:hAnsi="Times New Roman" w:cs="Times New Roman"/>
          <w:sz w:val="20"/>
          <w:szCs w:val="20"/>
        </w:rPr>
        <w:t xml:space="preserve">. </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Надежность устанавливается по результатам работы ПО, те при динамической проверке всех программ на множестве входной информации. Некорректное ПО заведомо ненадежно, однако некорректное ПО может быть и надежным. Определение надежности базируется на понятии отказа программы.</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lastRenderedPageBreak/>
        <w:t xml:space="preserve">Отказы ПО делятся на случайные и неслучайные. Неслучайные отказы обусловлены действием так называемых компьютерных вирусов. Случайные отказы ПО наблюдаются в случайные моменты времени работы ЭВМ. По своим последствиям эти отказы классифицируются на случайные сбои программ и устойчивые отказы ПО. </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xml:space="preserve">Сбой ПО – самоустраняющийся отказ программы, возникающий при некоторых возможных случайных состояний ЭВМ и информации, наблюдаемый пользователем случайный момент времени и исчезающий без вмешательства программиста. </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xml:space="preserve">Устойчивый отказ ПО наблюдается в случайный момент процессорного времени в форме результата в нормальном функционировании ЭВМ. Причиной отказа ПО служит некоторая систематическая ошибка программы, после устранения которой программистом данный отказ исчезает, те имеет место восстановление ПО. </w:t>
      </w:r>
    </w:p>
    <w:p w:rsidR="00EB1D08" w:rsidRPr="0009145C" w:rsidRDefault="00EB1D08" w:rsidP="00EB1D08">
      <w:pPr>
        <w:spacing w:after="120"/>
        <w:rPr>
          <w:rFonts w:ascii="Times New Roman" w:hAnsi="Times New Roman" w:cs="Times New Roman"/>
          <w:sz w:val="20"/>
          <w:szCs w:val="20"/>
        </w:rPr>
      </w:pPr>
      <w:r w:rsidRPr="0009145C">
        <w:rPr>
          <w:rFonts w:ascii="Times New Roman" w:hAnsi="Times New Roman" w:cs="Times New Roman"/>
          <w:sz w:val="20"/>
          <w:szCs w:val="20"/>
        </w:rPr>
        <w:t>Различают ошибки первичного и вторичного типа. Ошибки первичного типа связаны с неточностями в текстах программ и возникают при подготовке носителей и документаций ПО при записях кодов на алгоритмических языках и трансляции программ на машинный язык.</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Ошибки вторичного типа во многом являются следствием первичных ошибок программ. К ним относят:</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xml:space="preserve">- вычислительные (неверная индексация и подсчет временных параметров, расхождение результата ручного и машинного счета, появление неустойчивых операций и </w:t>
      </w:r>
      <w:proofErr w:type="spellStart"/>
      <w:r w:rsidRPr="0009145C">
        <w:rPr>
          <w:rFonts w:ascii="Times New Roman" w:hAnsi="Times New Roman" w:cs="Times New Roman"/>
          <w:sz w:val="20"/>
          <w:szCs w:val="20"/>
        </w:rPr>
        <w:t>тп</w:t>
      </w:r>
      <w:proofErr w:type="spellEnd"/>
      <w:r w:rsidRPr="0009145C">
        <w:rPr>
          <w:rFonts w:ascii="Times New Roman" w:hAnsi="Times New Roman" w:cs="Times New Roman"/>
          <w:sz w:val="20"/>
          <w:szCs w:val="20"/>
        </w:rPr>
        <w:t>)</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xml:space="preserve">- логические (пропуск логических условий, неверные краевые условия и </w:t>
      </w:r>
      <w:proofErr w:type="spellStart"/>
      <w:r w:rsidRPr="0009145C">
        <w:rPr>
          <w:rFonts w:ascii="Times New Roman" w:hAnsi="Times New Roman" w:cs="Times New Roman"/>
          <w:sz w:val="20"/>
          <w:szCs w:val="20"/>
        </w:rPr>
        <w:t>др</w:t>
      </w:r>
      <w:proofErr w:type="spellEnd"/>
      <w:r w:rsidRPr="0009145C">
        <w:rPr>
          <w:rFonts w:ascii="Times New Roman" w:hAnsi="Times New Roman" w:cs="Times New Roman"/>
          <w:sz w:val="20"/>
          <w:szCs w:val="20"/>
        </w:rPr>
        <w:t>)</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сопряжения интерфейсов (межмодульных, программно-технических, информационных)</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Ошибки первичного и вторичного типов порождаются на этапах разработки спецификаций на ПО; проектирования ПО; реализации программ.</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Отказы ПО при его эксплуатации имеют ряд отличий от отказов технических элементов:</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Отказ ПО не приводит к разрушению или поломке программного элемента. Отказы ПО не связаны с физическим износом элемента (в частности носителя программ)</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Отказ ПО не коррелирован с процессорным и, тем более, астрономическим временем (с процессорным временем или числом прогонов ПО программ пользователем).</w:t>
      </w:r>
    </w:p>
    <w:p w:rsidR="00EB1D08" w:rsidRPr="0009145C" w:rsidRDefault="00EB1D08" w:rsidP="00EB1D08">
      <w:pPr>
        <w:spacing w:after="120"/>
        <w:rPr>
          <w:rFonts w:ascii="Times New Roman" w:hAnsi="Times New Roman" w:cs="Times New Roman"/>
          <w:sz w:val="20"/>
          <w:szCs w:val="20"/>
        </w:rPr>
      </w:pPr>
      <w:r w:rsidRPr="0009145C">
        <w:rPr>
          <w:rFonts w:ascii="Times New Roman" w:hAnsi="Times New Roman" w:cs="Times New Roman"/>
          <w:sz w:val="20"/>
          <w:szCs w:val="20"/>
        </w:rPr>
        <w:t xml:space="preserve">- При длительной эксплуатации ПО все его ошибки могут быть устранены и программы становятся абсолютно надежными. Если обозначить через </w:t>
      </w:r>
      <w:r w:rsidRPr="0009145C">
        <w:rPr>
          <w:rFonts w:ascii="Times New Roman" w:hAnsi="Times New Roman" w:cs="Times New Roman"/>
          <w:sz w:val="20"/>
          <w:szCs w:val="20"/>
          <w:lang w:val="en-US"/>
        </w:rPr>
        <w:t>N</w:t>
      </w:r>
      <w:r w:rsidRPr="0009145C">
        <w:rPr>
          <w:rFonts w:ascii="Times New Roman" w:hAnsi="Times New Roman" w:cs="Times New Roman"/>
          <w:sz w:val="20"/>
          <w:szCs w:val="20"/>
        </w:rPr>
        <w:t>(</w:t>
      </w:r>
      <w:r w:rsidRPr="0009145C">
        <w:rPr>
          <w:rFonts w:ascii="Times New Roman" w:hAnsi="Times New Roman" w:cs="Times New Roman"/>
          <w:sz w:val="20"/>
          <w:szCs w:val="20"/>
          <w:lang w:val="en-US"/>
        </w:rPr>
        <w:t>t</w:t>
      </w:r>
      <w:r w:rsidRPr="0009145C">
        <w:rPr>
          <w:rFonts w:ascii="Times New Roman" w:hAnsi="Times New Roman" w:cs="Times New Roman"/>
          <w:sz w:val="20"/>
          <w:szCs w:val="20"/>
        </w:rPr>
        <w:t xml:space="preserve">) число не выявленных ошибок ПО в произвольный момент времени </w:t>
      </w:r>
      <w:r w:rsidRPr="0009145C">
        <w:rPr>
          <w:rFonts w:ascii="Times New Roman" w:hAnsi="Times New Roman" w:cs="Times New Roman"/>
          <w:sz w:val="20"/>
          <w:szCs w:val="20"/>
          <w:lang w:val="en-US"/>
        </w:rPr>
        <w:t>t</w:t>
      </w:r>
      <w:r w:rsidRPr="0009145C">
        <w:rPr>
          <w:rFonts w:ascii="Times New Roman" w:hAnsi="Times New Roman" w:cs="Times New Roman"/>
          <w:sz w:val="20"/>
          <w:szCs w:val="20"/>
        </w:rPr>
        <w:t xml:space="preserve">, то формально имеет место соотношение </w:t>
      </w:r>
      <w:proofErr w:type="spellStart"/>
      <w:r w:rsidRPr="0009145C">
        <w:rPr>
          <w:rFonts w:ascii="Times New Roman" w:hAnsi="Times New Roman" w:cs="Times New Roman"/>
          <w:sz w:val="20"/>
          <w:szCs w:val="20"/>
          <w:lang w:val="en-US"/>
        </w:rPr>
        <w:t>lim</w:t>
      </w:r>
      <w:proofErr w:type="spellEnd"/>
      <w:r w:rsidRPr="0009145C">
        <w:rPr>
          <w:rFonts w:ascii="Times New Roman" w:hAnsi="Times New Roman" w:cs="Times New Roman"/>
          <w:sz w:val="20"/>
          <w:szCs w:val="20"/>
        </w:rPr>
        <w:t xml:space="preserve"> </w:t>
      </w:r>
      <w:r w:rsidRPr="0009145C">
        <w:rPr>
          <w:rFonts w:ascii="Times New Roman" w:hAnsi="Times New Roman" w:cs="Times New Roman"/>
          <w:sz w:val="20"/>
          <w:szCs w:val="20"/>
          <w:lang w:val="en-US"/>
        </w:rPr>
        <w:t>N</w:t>
      </w:r>
      <w:r w:rsidRPr="0009145C">
        <w:rPr>
          <w:rFonts w:ascii="Times New Roman" w:hAnsi="Times New Roman" w:cs="Times New Roman"/>
          <w:sz w:val="20"/>
          <w:szCs w:val="20"/>
        </w:rPr>
        <w:t>(</w:t>
      </w:r>
      <w:r w:rsidRPr="0009145C">
        <w:rPr>
          <w:rFonts w:ascii="Times New Roman" w:hAnsi="Times New Roman" w:cs="Times New Roman"/>
          <w:sz w:val="20"/>
          <w:szCs w:val="20"/>
          <w:lang w:val="en-US"/>
        </w:rPr>
        <w:t>t</w:t>
      </w:r>
      <w:r w:rsidRPr="0009145C">
        <w:rPr>
          <w:rFonts w:ascii="Times New Roman" w:hAnsi="Times New Roman" w:cs="Times New Roman"/>
          <w:sz w:val="20"/>
          <w:szCs w:val="20"/>
        </w:rPr>
        <w:t>) = 0, справедливое при условии, что в процессе восстановления программ в них не вносятся новые ошибки.</w:t>
      </w:r>
    </w:p>
    <w:p w:rsidR="00EB1D08" w:rsidRPr="0009145C" w:rsidRDefault="00EB1D08" w:rsidP="00EB1D08">
      <w:pPr>
        <w:spacing w:after="120"/>
        <w:rPr>
          <w:rFonts w:ascii="Times New Roman" w:hAnsi="Times New Roman" w:cs="Times New Roman"/>
          <w:sz w:val="20"/>
          <w:szCs w:val="20"/>
        </w:rPr>
      </w:pPr>
      <w:r w:rsidRPr="0009145C">
        <w:rPr>
          <w:rFonts w:ascii="Times New Roman" w:hAnsi="Times New Roman" w:cs="Times New Roman"/>
          <w:sz w:val="20"/>
          <w:szCs w:val="20"/>
        </w:rPr>
        <w:t xml:space="preserve">Опыт создания и эксплуатации </w:t>
      </w:r>
      <w:proofErr w:type="gramStart"/>
      <w:r w:rsidRPr="0009145C">
        <w:rPr>
          <w:rFonts w:ascii="Times New Roman" w:hAnsi="Times New Roman" w:cs="Times New Roman"/>
          <w:sz w:val="20"/>
          <w:szCs w:val="20"/>
        </w:rPr>
        <w:t>ПО реального времени</w:t>
      </w:r>
      <w:proofErr w:type="gramEnd"/>
      <w:r w:rsidRPr="0009145C">
        <w:rPr>
          <w:rFonts w:ascii="Times New Roman" w:hAnsi="Times New Roman" w:cs="Times New Roman"/>
          <w:sz w:val="20"/>
          <w:szCs w:val="20"/>
        </w:rPr>
        <w:t xml:space="preserve"> показывает, что при устранении одних ошибок вносятся другие.</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Для описания надежности ПО используют такие же функциональные и числовые характеристики, как и при исследовании надежности технических элементов.</w:t>
      </w:r>
    </w:p>
    <w:p w:rsidR="00EB1D08" w:rsidRPr="0009145C" w:rsidRDefault="00EB1D08" w:rsidP="00EB1D08">
      <w:pPr>
        <w:rPr>
          <w:rFonts w:ascii="Times New Roman" w:hAnsi="Times New Roman" w:cs="Times New Roman"/>
          <w:sz w:val="20"/>
          <w:szCs w:val="20"/>
        </w:rPr>
      </w:pP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Основные показатели надежности ПО:</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xml:space="preserve">1. функция ненадежности или отказа ПО </w:t>
      </w:r>
      <w:r w:rsidRPr="0009145C">
        <w:rPr>
          <w:rFonts w:ascii="Times New Roman" w:hAnsi="Times New Roman" w:cs="Times New Roman"/>
          <w:sz w:val="20"/>
          <w:szCs w:val="20"/>
          <w:lang w:val="en-US"/>
        </w:rPr>
        <w:t>Q</w:t>
      </w:r>
      <w:r w:rsidRPr="0009145C">
        <w:rPr>
          <w:rFonts w:ascii="Times New Roman" w:hAnsi="Times New Roman" w:cs="Times New Roman"/>
          <w:sz w:val="20"/>
          <w:szCs w:val="20"/>
        </w:rPr>
        <w:t>(</w:t>
      </w:r>
      <w:r w:rsidRPr="0009145C">
        <w:rPr>
          <w:rFonts w:ascii="Times New Roman" w:hAnsi="Times New Roman" w:cs="Times New Roman"/>
          <w:sz w:val="20"/>
          <w:szCs w:val="20"/>
          <w:lang w:val="en-US"/>
        </w:rPr>
        <w:t>t</w:t>
      </w:r>
      <w:r w:rsidRPr="0009145C">
        <w:rPr>
          <w:rFonts w:ascii="Times New Roman" w:hAnsi="Times New Roman" w:cs="Times New Roman"/>
          <w:sz w:val="20"/>
          <w:szCs w:val="20"/>
        </w:rPr>
        <w:t xml:space="preserve">) = Вер (того, что отказ ПО появится до момента времени </w:t>
      </w:r>
      <w:r w:rsidRPr="0009145C">
        <w:rPr>
          <w:rFonts w:ascii="Times New Roman" w:hAnsi="Times New Roman" w:cs="Times New Roman"/>
          <w:sz w:val="20"/>
          <w:szCs w:val="20"/>
          <w:lang w:val="en-US"/>
        </w:rPr>
        <w:t>t</w:t>
      </w:r>
      <w:r w:rsidRPr="0009145C">
        <w:rPr>
          <w:rFonts w:ascii="Times New Roman" w:hAnsi="Times New Roman" w:cs="Times New Roman"/>
          <w:sz w:val="20"/>
          <w:szCs w:val="20"/>
        </w:rPr>
        <w:t>).</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2. функция надежности ПО Р(</w:t>
      </w:r>
      <w:r w:rsidRPr="0009145C">
        <w:rPr>
          <w:rFonts w:ascii="Times New Roman" w:hAnsi="Times New Roman" w:cs="Times New Roman"/>
          <w:sz w:val="20"/>
          <w:szCs w:val="20"/>
          <w:lang w:val="en-US"/>
        </w:rPr>
        <w:t>t</w:t>
      </w:r>
      <w:r w:rsidRPr="0009145C">
        <w:rPr>
          <w:rFonts w:ascii="Times New Roman" w:hAnsi="Times New Roman" w:cs="Times New Roman"/>
          <w:sz w:val="20"/>
          <w:szCs w:val="20"/>
        </w:rPr>
        <w:t xml:space="preserve">) = Вер (того, что отказ ПО появится после момента времени </w:t>
      </w:r>
      <w:r w:rsidRPr="0009145C">
        <w:rPr>
          <w:rFonts w:ascii="Times New Roman" w:hAnsi="Times New Roman" w:cs="Times New Roman"/>
          <w:sz w:val="20"/>
          <w:szCs w:val="20"/>
          <w:lang w:val="en-US"/>
        </w:rPr>
        <w:t>t</w:t>
      </w:r>
      <w:r w:rsidRPr="0009145C">
        <w:rPr>
          <w:rFonts w:ascii="Times New Roman" w:hAnsi="Times New Roman" w:cs="Times New Roman"/>
          <w:sz w:val="20"/>
          <w:szCs w:val="20"/>
        </w:rPr>
        <w:t>);</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lastRenderedPageBreak/>
        <w:t>3. интенсивность отказов ПО (λ(</w:t>
      </w:r>
      <w:r w:rsidRPr="0009145C">
        <w:rPr>
          <w:rFonts w:ascii="Times New Roman" w:hAnsi="Times New Roman" w:cs="Times New Roman"/>
          <w:sz w:val="20"/>
          <w:szCs w:val="20"/>
          <w:lang w:val="en-US"/>
        </w:rPr>
        <w:t>t</w:t>
      </w:r>
      <w:r w:rsidRPr="0009145C">
        <w:rPr>
          <w:rFonts w:ascii="Times New Roman" w:hAnsi="Times New Roman" w:cs="Times New Roman"/>
          <w:sz w:val="20"/>
          <w:szCs w:val="20"/>
        </w:rPr>
        <w:t xml:space="preserve">) = </w:t>
      </w:r>
      <w:proofErr w:type="spellStart"/>
      <w:r w:rsidRPr="0009145C">
        <w:rPr>
          <w:rFonts w:ascii="Times New Roman" w:hAnsi="Times New Roman" w:cs="Times New Roman"/>
          <w:sz w:val="20"/>
          <w:szCs w:val="20"/>
          <w:lang w:val="en-US"/>
        </w:rPr>
        <w:t>dQ</w:t>
      </w:r>
      <w:proofErr w:type="spellEnd"/>
      <w:r w:rsidRPr="0009145C">
        <w:rPr>
          <w:rFonts w:ascii="Times New Roman" w:hAnsi="Times New Roman" w:cs="Times New Roman"/>
          <w:sz w:val="20"/>
          <w:szCs w:val="20"/>
        </w:rPr>
        <w:t>/</w:t>
      </w:r>
      <w:proofErr w:type="spellStart"/>
      <w:r w:rsidRPr="0009145C">
        <w:rPr>
          <w:rFonts w:ascii="Times New Roman" w:hAnsi="Times New Roman" w:cs="Times New Roman"/>
          <w:sz w:val="20"/>
          <w:szCs w:val="20"/>
          <w:lang w:val="en-US"/>
        </w:rPr>
        <w:t>dt</w:t>
      </w:r>
      <w:proofErr w:type="spellEnd"/>
      <w:r w:rsidRPr="0009145C">
        <w:rPr>
          <w:rFonts w:ascii="Times New Roman" w:hAnsi="Times New Roman" w:cs="Times New Roman"/>
          <w:sz w:val="20"/>
          <w:szCs w:val="20"/>
        </w:rPr>
        <w:t>:</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xml:space="preserve">4. средняя наработка на отказ ПО: </w:t>
      </w:r>
      <w:r w:rsidRPr="0009145C">
        <w:rPr>
          <w:rFonts w:ascii="Times New Roman" w:hAnsi="Times New Roman" w:cs="Times New Roman"/>
          <w:sz w:val="20"/>
          <w:szCs w:val="20"/>
          <w:lang w:val="en-US"/>
        </w:rPr>
        <w:t>t</w:t>
      </w:r>
      <w:r w:rsidRPr="0009145C">
        <w:rPr>
          <w:rFonts w:ascii="Times New Roman" w:hAnsi="Times New Roman" w:cs="Times New Roman"/>
          <w:sz w:val="20"/>
          <w:szCs w:val="20"/>
        </w:rPr>
        <w:t xml:space="preserve"> = Ка = </w:t>
      </w:r>
      <m:oMath>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tf</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e>
            </m:nary>
          </m:e>
        </m:nary>
      </m:oMath>
    </w:p>
    <w:p w:rsidR="00EB1D08" w:rsidRPr="0009145C" w:rsidRDefault="00EB1D08" w:rsidP="00EB1D08">
      <w:pPr>
        <w:rPr>
          <w:rFonts w:ascii="Times New Roman" w:hAnsi="Times New Roman" w:cs="Times New Roman"/>
          <w:sz w:val="20"/>
          <w:szCs w:val="20"/>
        </w:rPr>
      </w:pP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xml:space="preserve">Программное обеспечение АСУТП состоит из большого числа программ, подпрограмм и модулей, находящихся под управлением операционной системы реального времени или программы-диспетчера. Выполнение каждой из этих программ осуществляется последовательно во времени на одном и том же процессоре. Если эти программы имеют взаимные информационные связи или предназначены для получения одного результата у (вычисление одной функции), то в </w:t>
      </w:r>
      <w:proofErr w:type="spellStart"/>
      <w:r w:rsidRPr="0009145C">
        <w:rPr>
          <w:rFonts w:ascii="Times New Roman" w:hAnsi="Times New Roman" w:cs="Times New Roman"/>
          <w:sz w:val="20"/>
          <w:szCs w:val="20"/>
        </w:rPr>
        <w:t>надежностном</w:t>
      </w:r>
      <w:proofErr w:type="spellEnd"/>
      <w:r w:rsidRPr="0009145C">
        <w:rPr>
          <w:rFonts w:ascii="Times New Roman" w:hAnsi="Times New Roman" w:cs="Times New Roman"/>
          <w:sz w:val="20"/>
          <w:szCs w:val="20"/>
        </w:rPr>
        <w:t xml:space="preserve"> отношении такой программный комплекс представляет собой простую систему без избыточности и вероятность его безотказной работы равна произведению вероятностей безотказной работы каждой </w:t>
      </w:r>
      <w:proofErr w:type="spellStart"/>
      <w:r w:rsidRPr="0009145C">
        <w:rPr>
          <w:rFonts w:ascii="Times New Roman" w:hAnsi="Times New Roman" w:cs="Times New Roman"/>
          <w:sz w:val="20"/>
          <w:szCs w:val="20"/>
          <w:lang w:val="en-US"/>
        </w:rPr>
        <w:t>i</w:t>
      </w:r>
      <w:proofErr w:type="spellEnd"/>
      <w:r w:rsidRPr="0009145C">
        <w:rPr>
          <w:rFonts w:ascii="Times New Roman" w:hAnsi="Times New Roman" w:cs="Times New Roman"/>
          <w:sz w:val="20"/>
          <w:szCs w:val="20"/>
        </w:rPr>
        <w:t>-ой программы:</w:t>
      </w:r>
    </w:p>
    <w:p w:rsidR="00EB1D08" w:rsidRPr="0009145C" w:rsidRDefault="00EB1D08" w:rsidP="00EB1D08">
      <w:pPr>
        <w:rPr>
          <w:rFonts w:ascii="Times New Roman" w:hAnsi="Times New Roman" w:cs="Times New Roman"/>
          <w:sz w:val="20"/>
          <w:szCs w:val="20"/>
        </w:rPr>
      </w:pPr>
    </w:p>
    <w:p w:rsidR="00EB1D08" w:rsidRPr="0009145C" w:rsidRDefault="00EB1D08" w:rsidP="00EB1D08">
      <w:pPr>
        <w:rPr>
          <w:rFonts w:ascii="Times New Roman" w:hAnsi="Times New Roman" w:cs="Times New Roman"/>
          <w:sz w:val="20"/>
          <w:szCs w:val="20"/>
        </w:rPr>
      </w:pPr>
      <m:oMathPara>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(t)</m:t>
              </m:r>
            </m:e>
          </m:nary>
        </m:oMath>
      </m:oMathPara>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xml:space="preserve">где </w:t>
      </w:r>
      <w:r w:rsidRPr="0009145C">
        <w:rPr>
          <w:rFonts w:ascii="Times New Roman" w:hAnsi="Times New Roman" w:cs="Times New Roman"/>
          <w:sz w:val="20"/>
          <w:szCs w:val="20"/>
          <w:lang w:val="en-US"/>
        </w:rPr>
        <w:t>m</w:t>
      </w:r>
      <w:r w:rsidRPr="0009145C">
        <w:rPr>
          <w:rFonts w:ascii="Times New Roman" w:hAnsi="Times New Roman" w:cs="Times New Roman"/>
          <w:sz w:val="20"/>
          <w:szCs w:val="20"/>
        </w:rPr>
        <w:t>— общее число программ.</w:t>
      </w: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 xml:space="preserve">Надежность такого ПО определяется надежностью отказов самой «ненадежной» программы, имеющей наибольшее значение λ, </w:t>
      </w:r>
      <w:proofErr w:type="spellStart"/>
      <w:r w:rsidRPr="0009145C">
        <w:rPr>
          <w:rFonts w:ascii="Times New Roman" w:hAnsi="Times New Roman" w:cs="Times New Roman"/>
          <w:sz w:val="20"/>
          <w:szCs w:val="20"/>
          <w:lang w:val="en-US"/>
        </w:rPr>
        <w:t>i</w:t>
      </w:r>
      <w:proofErr w:type="spellEnd"/>
      <w:r w:rsidRPr="0009145C">
        <w:rPr>
          <w:rFonts w:ascii="Times New Roman" w:hAnsi="Times New Roman" w:cs="Times New Roman"/>
          <w:sz w:val="20"/>
          <w:szCs w:val="20"/>
        </w:rPr>
        <w:t xml:space="preserve">=1, </w:t>
      </w:r>
      <w:r w:rsidRPr="0009145C">
        <w:rPr>
          <w:rFonts w:ascii="Times New Roman" w:hAnsi="Times New Roman" w:cs="Times New Roman"/>
          <w:sz w:val="20"/>
          <w:szCs w:val="20"/>
          <w:lang w:val="en-US"/>
        </w:rPr>
        <w:t>m</w:t>
      </w:r>
      <w:r w:rsidRPr="0009145C">
        <w:rPr>
          <w:rFonts w:ascii="Times New Roman" w:hAnsi="Times New Roman" w:cs="Times New Roman"/>
          <w:sz w:val="20"/>
          <w:szCs w:val="20"/>
        </w:rPr>
        <w:t>.</w:t>
      </w:r>
    </w:p>
    <w:p w:rsidR="00EB1D08" w:rsidRPr="0009145C" w:rsidRDefault="00EB1D08" w:rsidP="00EB1D08">
      <w:pPr>
        <w:rPr>
          <w:rFonts w:ascii="Times New Roman" w:hAnsi="Times New Roman" w:cs="Times New Roman"/>
          <w:sz w:val="20"/>
          <w:szCs w:val="20"/>
        </w:rPr>
      </w:pP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Для повышения надежности нерезервированного ПО следует в первую очередь улучшить характеристики самых «ненадежных» программ.</w:t>
      </w:r>
    </w:p>
    <w:p w:rsidR="00EB1D08" w:rsidRPr="0009145C" w:rsidRDefault="00EB1D08" w:rsidP="00EB1D08">
      <w:pPr>
        <w:rPr>
          <w:rFonts w:ascii="Times New Roman" w:hAnsi="Times New Roman" w:cs="Times New Roman"/>
          <w:sz w:val="20"/>
          <w:szCs w:val="20"/>
        </w:rPr>
      </w:pPr>
    </w:p>
    <w:p w:rsidR="00EB1D08" w:rsidRPr="0009145C" w:rsidRDefault="00EB1D08" w:rsidP="00EB1D08">
      <w:pPr>
        <w:rPr>
          <w:rFonts w:ascii="Times New Roman" w:hAnsi="Times New Roman" w:cs="Times New Roman"/>
          <w:sz w:val="20"/>
          <w:szCs w:val="20"/>
        </w:rPr>
      </w:pPr>
      <w:r w:rsidRPr="0009145C">
        <w:rPr>
          <w:rFonts w:ascii="Times New Roman" w:hAnsi="Times New Roman" w:cs="Times New Roman"/>
          <w:sz w:val="20"/>
          <w:szCs w:val="20"/>
        </w:rPr>
        <w:t>Резервирование: три вида. Временное, информационное и программное</w:t>
      </w:r>
    </w:p>
    <w:p w:rsidR="00EB1D08" w:rsidRPr="0009145C" w:rsidRDefault="00EB1D08" w:rsidP="00EB1D08">
      <w:pPr>
        <w:pStyle w:val="Bodytext20"/>
        <w:shd w:val="clear" w:color="auto" w:fill="auto"/>
        <w:spacing w:before="0" w:after="0" w:line="240" w:lineRule="auto"/>
        <w:rPr>
          <w:sz w:val="20"/>
          <w:szCs w:val="20"/>
          <w:lang w:val="ru-RU"/>
        </w:rPr>
      </w:pPr>
      <w:r w:rsidRPr="0009145C">
        <w:rPr>
          <w:sz w:val="20"/>
          <w:szCs w:val="20"/>
          <w:lang w:val="ru-RU"/>
        </w:rPr>
        <w:t xml:space="preserve"> </w:t>
      </w:r>
      <w:r w:rsidRPr="0009145C">
        <w:rPr>
          <w:rStyle w:val="Bodytext2Bold"/>
          <w:sz w:val="20"/>
          <w:szCs w:val="20"/>
        </w:rPr>
        <w:t xml:space="preserve">Временное резервирование </w:t>
      </w:r>
      <w:r w:rsidRPr="0009145C">
        <w:rPr>
          <w:color w:val="000000"/>
          <w:sz w:val="20"/>
          <w:szCs w:val="20"/>
          <w:lang w:val="ru-RU" w:eastAsia="ru-RU" w:bidi="ru-RU"/>
        </w:rPr>
        <w:t>ПО заключается в многократном прогоне одних и тех же «ненадежных» программ и сравнении результатов расчета. Такое нагруженное резервирование позволяет устранять влияние случайных сбоев и выявлять случайные ошибки, требующие восстановления программ.</w:t>
      </w:r>
    </w:p>
    <w:p w:rsidR="00EB1D08" w:rsidRPr="0009145C" w:rsidRDefault="00EB1D08" w:rsidP="00EB1D08">
      <w:pPr>
        <w:pStyle w:val="Bodytext20"/>
        <w:shd w:val="clear" w:color="auto" w:fill="auto"/>
        <w:spacing w:before="0" w:after="0" w:line="240" w:lineRule="auto"/>
        <w:rPr>
          <w:sz w:val="20"/>
          <w:szCs w:val="20"/>
          <w:lang w:val="ru-RU"/>
        </w:rPr>
      </w:pPr>
      <w:r w:rsidRPr="0009145C">
        <w:rPr>
          <w:rStyle w:val="Bodytext2Bold"/>
          <w:sz w:val="20"/>
          <w:szCs w:val="20"/>
        </w:rPr>
        <w:t xml:space="preserve">Информационное резервирование </w:t>
      </w:r>
      <w:r w:rsidRPr="0009145C">
        <w:rPr>
          <w:color w:val="000000"/>
          <w:sz w:val="20"/>
          <w:szCs w:val="20"/>
          <w:lang w:val="ru-RU" w:eastAsia="ru-RU" w:bidi="ru-RU"/>
        </w:rPr>
        <w:t>ПО основано на дублированных исходных и промежуточных данных. Эти данные могут проходить дополни тельную обработку, например, усреднение, до ввода в ПО, где они обрабатываются один раз; или обрабатываться одной и той же программой дважды, т.е. информационное резервирование подкрепляется временным.</w:t>
      </w:r>
    </w:p>
    <w:p w:rsidR="00EB1D08" w:rsidRPr="0009145C" w:rsidRDefault="00EB1D08" w:rsidP="00EB1D08">
      <w:pPr>
        <w:pStyle w:val="Bodytext20"/>
        <w:shd w:val="clear" w:color="auto" w:fill="auto"/>
        <w:spacing w:before="0" w:after="0" w:line="240" w:lineRule="auto"/>
        <w:jc w:val="right"/>
        <w:rPr>
          <w:sz w:val="20"/>
          <w:szCs w:val="20"/>
          <w:lang w:val="ru-RU"/>
        </w:rPr>
      </w:pPr>
      <w:r w:rsidRPr="0009145C">
        <w:rPr>
          <w:rStyle w:val="Bodytext2Bold"/>
          <w:sz w:val="20"/>
          <w:szCs w:val="20"/>
        </w:rPr>
        <w:t xml:space="preserve">Программное резервирование </w:t>
      </w:r>
      <w:r w:rsidRPr="0009145C">
        <w:rPr>
          <w:color w:val="000000"/>
          <w:sz w:val="20"/>
          <w:szCs w:val="20"/>
          <w:lang w:val="ru-RU" w:eastAsia="ru-RU" w:bidi="ru-RU"/>
        </w:rPr>
        <w:t>предусматривает наличие в ПО двух или больше разных программ для получения одного и того же результата у</w:t>
      </w:r>
    </w:p>
    <w:p w:rsidR="00EB1D08" w:rsidRPr="0009145C" w:rsidRDefault="00EB1D08" w:rsidP="00EB1D08">
      <w:pPr>
        <w:pStyle w:val="Bodytext20"/>
        <w:shd w:val="clear" w:color="auto" w:fill="auto"/>
        <w:spacing w:before="0" w:after="0" w:line="240" w:lineRule="auto"/>
        <w:rPr>
          <w:sz w:val="20"/>
          <w:szCs w:val="20"/>
          <w:lang w:val="ru-RU"/>
        </w:rPr>
      </w:pPr>
      <w:r w:rsidRPr="0009145C">
        <w:rPr>
          <w:color w:val="000000"/>
          <w:sz w:val="20"/>
          <w:szCs w:val="20"/>
          <w:lang w:val="ru-RU" w:eastAsia="ru-RU" w:bidi="ru-RU"/>
        </w:rPr>
        <w:t>или реализации одной функции. Здесь возможно нагруженное и ненагруженное резервирование.</w:t>
      </w:r>
    </w:p>
    <w:p w:rsidR="00EB1D08" w:rsidRPr="0009145C" w:rsidRDefault="00EB1D08" w:rsidP="00EB1D08">
      <w:pPr>
        <w:pStyle w:val="Bodytext20"/>
        <w:shd w:val="clear" w:color="auto" w:fill="auto"/>
        <w:spacing w:before="0" w:after="0" w:line="240" w:lineRule="auto"/>
        <w:rPr>
          <w:color w:val="000000"/>
          <w:sz w:val="20"/>
          <w:szCs w:val="20"/>
          <w:lang w:val="ru-RU" w:eastAsia="ru-RU" w:bidi="ru-RU"/>
        </w:rPr>
      </w:pPr>
      <w:r w:rsidRPr="0009145C">
        <w:rPr>
          <w:color w:val="000000"/>
          <w:sz w:val="20"/>
          <w:szCs w:val="20"/>
          <w:lang w:val="ru-RU" w:eastAsia="ru-RU" w:bidi="ru-RU"/>
        </w:rPr>
        <w:t xml:space="preserve">Резервирование программного обеспечения распределенных АСУТП часто сопровождается аппаратурным резервированием. </w:t>
      </w:r>
    </w:p>
    <w:p w:rsidR="00EB1D08" w:rsidRPr="0009145C" w:rsidRDefault="00EB1D08" w:rsidP="00EB1D08">
      <w:pPr>
        <w:pStyle w:val="1"/>
        <w:rPr>
          <w:rFonts w:cs="Times New Roman"/>
          <w:sz w:val="20"/>
          <w:szCs w:val="20"/>
          <w:lang w:val="ru-RU" w:eastAsia="ru-RU" w:bidi="ru-RU"/>
        </w:rPr>
      </w:pPr>
      <w:r w:rsidRPr="0009145C">
        <w:rPr>
          <w:rFonts w:cs="Times New Roman"/>
          <w:sz w:val="20"/>
          <w:szCs w:val="20"/>
          <w:lang w:val="ru-RU" w:eastAsia="ru-RU" w:bidi="ru-RU"/>
        </w:rPr>
        <w:t>Лекция 3.</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 xml:space="preserve"> в свете </w:t>
      </w:r>
      <w:r w:rsidRPr="0009145C">
        <w:rPr>
          <w:rFonts w:ascii="Times New Roman" w:hAnsi="Times New Roman" w:cs="Times New Roman"/>
          <w:sz w:val="20"/>
          <w:szCs w:val="20"/>
          <w:lang w:val="en-US" w:eastAsia="ru-RU" w:bidi="ru-RU"/>
        </w:rPr>
        <w:t>COM</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Историческая справка</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Сравнительно </w:t>
      </w:r>
      <w:proofErr w:type="gramStart"/>
      <w:r w:rsidRPr="0009145C">
        <w:rPr>
          <w:rFonts w:ascii="Times New Roman" w:hAnsi="Times New Roman" w:cs="Times New Roman"/>
          <w:sz w:val="20"/>
          <w:szCs w:val="20"/>
          <w:lang w:eastAsia="ru-RU" w:bidi="ru-RU"/>
        </w:rPr>
        <w:t>недавно,  в</w:t>
      </w:r>
      <w:proofErr w:type="gramEnd"/>
      <w:r w:rsidRPr="0009145C">
        <w:rPr>
          <w:rFonts w:ascii="Times New Roman" w:hAnsi="Times New Roman" w:cs="Times New Roman"/>
          <w:sz w:val="20"/>
          <w:szCs w:val="20"/>
          <w:lang w:eastAsia="ru-RU" w:bidi="ru-RU"/>
        </w:rPr>
        <w:t xml:space="preserve">1994 г., под эгидой </w:t>
      </w:r>
      <w:r w:rsidRPr="0009145C">
        <w:rPr>
          <w:rFonts w:ascii="Times New Roman" w:hAnsi="Times New Roman" w:cs="Times New Roman"/>
          <w:sz w:val="20"/>
          <w:szCs w:val="20"/>
          <w:lang w:val="en-US" w:eastAsia="ru-RU" w:bidi="ru-RU"/>
        </w:rPr>
        <w:t>Microsoft</w:t>
      </w:r>
      <w:r w:rsidRPr="0009145C">
        <w:rPr>
          <w:rFonts w:ascii="Times New Roman" w:hAnsi="Times New Roman" w:cs="Times New Roman"/>
          <w:sz w:val="20"/>
          <w:szCs w:val="20"/>
          <w:lang w:eastAsia="ru-RU" w:bidi="ru-RU"/>
        </w:rPr>
        <w:t xml:space="preserve">, была создана организация </w:t>
      </w: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Foundation</w:t>
      </w:r>
      <w:r w:rsidRPr="0009145C">
        <w:rPr>
          <w:rFonts w:ascii="Times New Roman" w:hAnsi="Times New Roman" w:cs="Times New Roman"/>
          <w:sz w:val="20"/>
          <w:szCs w:val="20"/>
          <w:lang w:eastAsia="ru-RU" w:bidi="ru-RU"/>
        </w:rPr>
        <w:t xml:space="preserve">. как определяет сама </w:t>
      </w: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Foundation</w:t>
      </w:r>
      <w:r w:rsidRPr="0009145C">
        <w:rPr>
          <w:rFonts w:ascii="Times New Roman" w:hAnsi="Times New Roman" w:cs="Times New Roman"/>
          <w:sz w:val="20"/>
          <w:szCs w:val="20"/>
          <w:lang w:eastAsia="ru-RU" w:bidi="ru-RU"/>
        </w:rPr>
        <w:t xml:space="preserve">, ее целью создания является разработка и поддержка открытых промышленных стандартов, регламентирующих методы обмена данными в реальном времени между клиентами на базе </w:t>
      </w:r>
      <w:r w:rsidRPr="0009145C">
        <w:rPr>
          <w:rFonts w:ascii="Times New Roman" w:hAnsi="Times New Roman" w:cs="Times New Roman"/>
          <w:sz w:val="20"/>
          <w:szCs w:val="20"/>
          <w:lang w:val="en-US" w:eastAsia="ru-RU" w:bidi="ru-RU"/>
        </w:rPr>
        <w:t>PC</w:t>
      </w:r>
      <w:r w:rsidRPr="0009145C">
        <w:rPr>
          <w:rFonts w:ascii="Times New Roman" w:hAnsi="Times New Roman" w:cs="Times New Roman"/>
          <w:sz w:val="20"/>
          <w:szCs w:val="20"/>
          <w:lang w:eastAsia="ru-RU" w:bidi="ru-RU"/>
        </w:rPr>
        <w:t xml:space="preserve"> и ОС </w:t>
      </w:r>
      <w:r w:rsidRPr="0009145C">
        <w:rPr>
          <w:rFonts w:ascii="Times New Roman" w:hAnsi="Times New Roman" w:cs="Times New Roman"/>
          <w:sz w:val="20"/>
          <w:szCs w:val="20"/>
          <w:lang w:val="en-US" w:eastAsia="ru-RU" w:bidi="ru-RU"/>
        </w:rPr>
        <w:t>Microsoft</w:t>
      </w:r>
      <w:r w:rsidRPr="0009145C">
        <w:rPr>
          <w:rFonts w:ascii="Times New Roman" w:hAnsi="Times New Roman" w:cs="Times New Roman"/>
          <w:sz w:val="20"/>
          <w:szCs w:val="20"/>
          <w:lang w:eastAsia="ru-RU" w:bidi="ru-RU"/>
        </w:rPr>
        <w:t xml:space="preserve">. Сейчас эта организация насчитывает более 220 членов, включая почти всех ведущих поставщиков </w:t>
      </w:r>
      <w:proofErr w:type="spellStart"/>
      <w:r w:rsidRPr="0009145C">
        <w:rPr>
          <w:rFonts w:ascii="Times New Roman" w:hAnsi="Times New Roman" w:cs="Times New Roman"/>
          <w:sz w:val="20"/>
          <w:szCs w:val="20"/>
          <w:lang w:eastAsia="ru-RU" w:bidi="ru-RU"/>
        </w:rPr>
        <w:lastRenderedPageBreak/>
        <w:t>контрольно</w:t>
      </w:r>
      <w:proofErr w:type="spellEnd"/>
      <w:r w:rsidRPr="0009145C">
        <w:rPr>
          <w:rFonts w:ascii="Times New Roman" w:hAnsi="Times New Roman" w:cs="Times New Roman"/>
          <w:sz w:val="20"/>
          <w:szCs w:val="20"/>
          <w:lang w:eastAsia="ru-RU" w:bidi="ru-RU"/>
        </w:rPr>
        <w:t xml:space="preserve"> измерительного и управляющего оборудования для АСУ ТП. Достаточно назвать такие фирмы, как </w:t>
      </w:r>
      <w:r w:rsidRPr="0009145C">
        <w:rPr>
          <w:rFonts w:ascii="Times New Roman" w:hAnsi="Times New Roman" w:cs="Times New Roman"/>
          <w:sz w:val="20"/>
          <w:szCs w:val="20"/>
          <w:lang w:val="en-US" w:eastAsia="ru-RU" w:bidi="ru-RU"/>
        </w:rPr>
        <w:t>Siemens</w:t>
      </w:r>
      <w:r w:rsidRPr="0009145C">
        <w:rPr>
          <w:rFonts w:ascii="Times New Roman" w:hAnsi="Times New Roman" w:cs="Times New Roman"/>
          <w:sz w:val="20"/>
          <w:szCs w:val="20"/>
          <w:lang w:eastAsia="ru-RU" w:bidi="ru-RU"/>
        </w:rPr>
        <w:t xml:space="preserve">, </w:t>
      </w:r>
      <w:proofErr w:type="spellStart"/>
      <w:r w:rsidRPr="0009145C">
        <w:rPr>
          <w:rFonts w:ascii="Times New Roman" w:hAnsi="Times New Roman" w:cs="Times New Roman"/>
          <w:sz w:val="20"/>
          <w:szCs w:val="20"/>
          <w:lang w:val="en-US" w:eastAsia="ru-RU" w:bidi="ru-RU"/>
        </w:rPr>
        <w:t>Shneider</w:t>
      </w:r>
      <w:proofErr w:type="spellEnd"/>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Automation</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Rockwell</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Software</w:t>
      </w:r>
      <w:r w:rsidRPr="0009145C">
        <w:rPr>
          <w:rFonts w:ascii="Times New Roman" w:hAnsi="Times New Roman" w:cs="Times New Roman"/>
          <w:sz w:val="20"/>
          <w:szCs w:val="20"/>
          <w:lang w:eastAsia="ru-RU" w:bidi="ru-RU"/>
        </w:rPr>
        <w:t xml:space="preserve">, </w:t>
      </w:r>
      <w:proofErr w:type="spellStart"/>
      <w:r w:rsidRPr="0009145C">
        <w:rPr>
          <w:rFonts w:ascii="Times New Roman" w:hAnsi="Times New Roman" w:cs="Times New Roman"/>
          <w:sz w:val="20"/>
          <w:szCs w:val="20"/>
          <w:lang w:val="en-US" w:eastAsia="ru-RU" w:bidi="ru-RU"/>
        </w:rPr>
        <w:t>Wonderware</w:t>
      </w:r>
      <w:proofErr w:type="spellEnd"/>
      <w:r w:rsidRPr="0009145C">
        <w:rPr>
          <w:rFonts w:ascii="Times New Roman" w:hAnsi="Times New Roman" w:cs="Times New Roman"/>
          <w:sz w:val="20"/>
          <w:szCs w:val="20"/>
          <w:lang w:eastAsia="ru-RU" w:bidi="ru-RU"/>
        </w:rPr>
        <w:t xml:space="preserve">, </w:t>
      </w:r>
      <w:proofErr w:type="spellStart"/>
      <w:r w:rsidRPr="0009145C">
        <w:rPr>
          <w:rFonts w:ascii="Times New Roman" w:hAnsi="Times New Roman" w:cs="Times New Roman"/>
          <w:sz w:val="20"/>
          <w:szCs w:val="20"/>
          <w:lang w:val="en-US" w:eastAsia="ru-RU" w:bidi="ru-RU"/>
        </w:rPr>
        <w:t>Intellium</w:t>
      </w:r>
      <w:proofErr w:type="spellEnd"/>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Ci</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Technologies</w:t>
      </w:r>
      <w:r w:rsidRPr="0009145C">
        <w:rPr>
          <w:rFonts w:ascii="Times New Roman" w:hAnsi="Times New Roman" w:cs="Times New Roman"/>
          <w:sz w:val="20"/>
          <w:szCs w:val="20"/>
          <w:lang w:eastAsia="ru-RU" w:bidi="ru-RU"/>
        </w:rPr>
        <w:t xml:space="preserve">, не говоря уже о самой </w:t>
      </w:r>
      <w:r w:rsidRPr="0009145C">
        <w:rPr>
          <w:rFonts w:ascii="Times New Roman" w:hAnsi="Times New Roman" w:cs="Times New Roman"/>
          <w:sz w:val="20"/>
          <w:szCs w:val="20"/>
          <w:lang w:val="en-US" w:eastAsia="ru-RU" w:bidi="ru-RU"/>
        </w:rPr>
        <w:t>Microsoft</w:t>
      </w:r>
      <w:r w:rsidRPr="0009145C">
        <w:rPr>
          <w:rFonts w:ascii="Times New Roman" w:hAnsi="Times New Roman" w:cs="Times New Roman"/>
          <w:sz w:val="20"/>
          <w:szCs w:val="20"/>
          <w:lang w:eastAsia="ru-RU" w:bidi="ru-RU"/>
        </w:rPr>
        <w:t>.</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Технология</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Как уже отмечалось выше, технология </w:t>
      </w: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 xml:space="preserve"> реализована и продолжает реализовываться по типу разработка стандартов. </w:t>
      </w: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Foundation</w:t>
      </w:r>
      <w:r w:rsidRPr="0009145C">
        <w:rPr>
          <w:rFonts w:ascii="Times New Roman" w:hAnsi="Times New Roman" w:cs="Times New Roman"/>
          <w:sz w:val="20"/>
          <w:szCs w:val="20"/>
          <w:lang w:eastAsia="ru-RU" w:bidi="ru-RU"/>
        </w:rPr>
        <w:t xml:space="preserve"> определяет направления, по которым ведутся разработки, и создает по этим направлениям </w:t>
      </w:r>
      <w:proofErr w:type="spellStart"/>
      <w:r w:rsidRPr="0009145C">
        <w:rPr>
          <w:rFonts w:ascii="Times New Roman" w:hAnsi="Times New Roman" w:cs="Times New Roman"/>
          <w:sz w:val="20"/>
          <w:szCs w:val="20"/>
          <w:lang w:eastAsia="ru-RU" w:bidi="ru-RU"/>
        </w:rPr>
        <w:t>комитетв</w:t>
      </w:r>
      <w:proofErr w:type="spellEnd"/>
      <w:r w:rsidRPr="0009145C">
        <w:rPr>
          <w:rFonts w:ascii="Times New Roman" w:hAnsi="Times New Roman" w:cs="Times New Roman"/>
          <w:sz w:val="20"/>
          <w:szCs w:val="20"/>
          <w:lang w:eastAsia="ru-RU" w:bidi="ru-RU"/>
        </w:rPr>
        <w:t>. Комитеты делают следующее:</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1) разрабатывают спецификации </w:t>
      </w:r>
      <w:r w:rsidRPr="0009145C">
        <w:rPr>
          <w:rFonts w:ascii="Times New Roman" w:hAnsi="Times New Roman" w:cs="Times New Roman"/>
          <w:sz w:val="20"/>
          <w:szCs w:val="20"/>
          <w:lang w:val="en-US" w:eastAsia="ru-RU" w:bidi="ru-RU"/>
        </w:rPr>
        <w:t>COM</w:t>
      </w:r>
      <w:r w:rsidRPr="0009145C">
        <w:rPr>
          <w:rFonts w:ascii="Times New Roman" w:hAnsi="Times New Roman" w:cs="Times New Roman"/>
          <w:sz w:val="20"/>
          <w:szCs w:val="20"/>
          <w:lang w:eastAsia="ru-RU" w:bidi="ru-RU"/>
        </w:rPr>
        <w:t xml:space="preserve">-интерфейсов и </w:t>
      </w:r>
      <w:r w:rsidRPr="0009145C">
        <w:rPr>
          <w:rFonts w:ascii="Times New Roman" w:hAnsi="Times New Roman" w:cs="Times New Roman"/>
          <w:sz w:val="20"/>
          <w:szCs w:val="20"/>
          <w:lang w:val="en-US" w:eastAsia="ru-RU" w:bidi="ru-RU"/>
        </w:rPr>
        <w:t>COM</w:t>
      </w:r>
      <w:r w:rsidRPr="0009145C">
        <w:rPr>
          <w:rFonts w:ascii="Times New Roman" w:hAnsi="Times New Roman" w:cs="Times New Roman"/>
          <w:sz w:val="20"/>
          <w:szCs w:val="20"/>
          <w:lang w:eastAsia="ru-RU" w:bidi="ru-RU"/>
        </w:rPr>
        <w:t>-объектов</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2) присваивают им </w:t>
      </w:r>
      <w:r w:rsidRPr="0009145C">
        <w:rPr>
          <w:rFonts w:ascii="Times New Roman" w:hAnsi="Times New Roman" w:cs="Times New Roman"/>
          <w:sz w:val="20"/>
          <w:szCs w:val="20"/>
          <w:lang w:val="en-US" w:eastAsia="ru-RU" w:bidi="ru-RU"/>
        </w:rPr>
        <w:t>GUID</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3) оформляют все в виде стандартов и опубликовывают</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4) генерируют или создают вспомогательные файлы: </w:t>
      </w:r>
      <w:proofErr w:type="spellStart"/>
      <w:r w:rsidRPr="0009145C">
        <w:rPr>
          <w:rFonts w:ascii="Times New Roman" w:hAnsi="Times New Roman" w:cs="Times New Roman"/>
          <w:sz w:val="20"/>
          <w:szCs w:val="20"/>
          <w:lang w:val="en-US" w:eastAsia="ru-RU" w:bidi="ru-RU"/>
        </w:rPr>
        <w:t>idl</w:t>
      </w:r>
      <w:proofErr w:type="spellEnd"/>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h</w:t>
      </w:r>
      <w:r w:rsidRPr="0009145C">
        <w:rPr>
          <w:rFonts w:ascii="Times New Roman" w:hAnsi="Times New Roman" w:cs="Times New Roman"/>
          <w:sz w:val="20"/>
          <w:szCs w:val="20"/>
          <w:lang w:eastAsia="ru-RU" w:bidi="ru-RU"/>
        </w:rPr>
        <w:t xml:space="preserve">- и </w:t>
      </w:r>
      <w:r w:rsidRPr="0009145C">
        <w:rPr>
          <w:rFonts w:ascii="Times New Roman" w:hAnsi="Times New Roman" w:cs="Times New Roman"/>
          <w:sz w:val="20"/>
          <w:szCs w:val="20"/>
          <w:lang w:val="en-US" w:eastAsia="ru-RU" w:bidi="ru-RU"/>
        </w:rPr>
        <w:t>c</w:t>
      </w:r>
      <w:r w:rsidRPr="0009145C">
        <w:rPr>
          <w:rFonts w:ascii="Times New Roman" w:hAnsi="Times New Roman" w:cs="Times New Roman"/>
          <w:sz w:val="20"/>
          <w:szCs w:val="20"/>
          <w:lang w:eastAsia="ru-RU" w:bidi="ru-RU"/>
        </w:rPr>
        <w:t xml:space="preserve">- файлы для </w:t>
      </w:r>
      <w:r w:rsidRPr="0009145C">
        <w:rPr>
          <w:rFonts w:ascii="Times New Roman" w:hAnsi="Times New Roman" w:cs="Times New Roman"/>
          <w:sz w:val="20"/>
          <w:szCs w:val="20"/>
          <w:lang w:val="en-US" w:eastAsia="ru-RU" w:bidi="ru-RU"/>
        </w:rPr>
        <w:t>Custom</w:t>
      </w:r>
      <w:r w:rsidRPr="0009145C">
        <w:rPr>
          <w:rFonts w:ascii="Times New Roman" w:hAnsi="Times New Roman" w:cs="Times New Roman"/>
          <w:sz w:val="20"/>
          <w:szCs w:val="20"/>
          <w:lang w:eastAsia="ru-RU" w:bidi="ru-RU"/>
        </w:rPr>
        <w:t>-интерфейса; библиотеки типов для интерфейса автоматизации; заместители (</w:t>
      </w:r>
      <w:r w:rsidRPr="0009145C">
        <w:rPr>
          <w:rFonts w:ascii="Times New Roman" w:hAnsi="Times New Roman" w:cs="Times New Roman"/>
          <w:sz w:val="20"/>
          <w:szCs w:val="20"/>
          <w:lang w:val="en-US" w:eastAsia="ru-RU" w:bidi="ru-RU"/>
        </w:rPr>
        <w:t>proxy</w:t>
      </w:r>
      <w:r w:rsidRPr="0009145C">
        <w:rPr>
          <w:rFonts w:ascii="Times New Roman" w:hAnsi="Times New Roman" w:cs="Times New Roman"/>
          <w:sz w:val="20"/>
          <w:szCs w:val="20"/>
          <w:lang w:eastAsia="ru-RU" w:bidi="ru-RU"/>
        </w:rPr>
        <w:t>) и заглушки (</w:t>
      </w:r>
      <w:r w:rsidRPr="0009145C">
        <w:rPr>
          <w:rFonts w:ascii="Times New Roman" w:hAnsi="Times New Roman" w:cs="Times New Roman"/>
          <w:sz w:val="20"/>
          <w:szCs w:val="20"/>
          <w:lang w:val="en-US" w:eastAsia="ru-RU" w:bidi="ru-RU"/>
        </w:rPr>
        <w:t>stub</w:t>
      </w:r>
      <w:r w:rsidRPr="0009145C">
        <w:rPr>
          <w:rFonts w:ascii="Times New Roman" w:hAnsi="Times New Roman" w:cs="Times New Roman"/>
          <w:sz w:val="20"/>
          <w:szCs w:val="20"/>
          <w:lang w:eastAsia="ru-RU" w:bidi="ru-RU"/>
        </w:rPr>
        <w:t>) для поддержки межпроцессорного взаимодействия.</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5) разрабатывают вспомогательные компоненты, </w:t>
      </w:r>
      <w:proofErr w:type="gramStart"/>
      <w:r w:rsidRPr="0009145C">
        <w:rPr>
          <w:rFonts w:ascii="Times New Roman" w:hAnsi="Times New Roman" w:cs="Times New Roman"/>
          <w:sz w:val="20"/>
          <w:szCs w:val="20"/>
          <w:lang w:eastAsia="ru-RU" w:bidi="ru-RU"/>
        </w:rPr>
        <w:t>например</w:t>
      </w:r>
      <w:proofErr w:type="gramEnd"/>
      <w:r w:rsidRPr="0009145C">
        <w:rPr>
          <w:rFonts w:ascii="Times New Roman" w:hAnsi="Times New Roman" w:cs="Times New Roman"/>
          <w:sz w:val="20"/>
          <w:szCs w:val="20"/>
          <w:lang w:eastAsia="ru-RU" w:bidi="ru-RU"/>
        </w:rPr>
        <w:t xml:space="preserve"> утилиту </w:t>
      </w:r>
      <w:proofErr w:type="spellStart"/>
      <w:r w:rsidRPr="0009145C">
        <w:rPr>
          <w:rFonts w:ascii="Times New Roman" w:hAnsi="Times New Roman" w:cs="Times New Roman"/>
          <w:sz w:val="20"/>
          <w:szCs w:val="20"/>
          <w:lang w:val="en-US" w:eastAsia="ru-RU" w:bidi="ru-RU"/>
        </w:rPr>
        <w:t>opeenum</w:t>
      </w:r>
      <w:proofErr w:type="spellEnd"/>
      <w:r w:rsidRPr="0009145C">
        <w:rPr>
          <w:rFonts w:ascii="Times New Roman" w:hAnsi="Times New Roman" w:cs="Times New Roman"/>
          <w:sz w:val="20"/>
          <w:szCs w:val="20"/>
          <w:lang w:eastAsia="ru-RU" w:bidi="ru-RU"/>
        </w:rPr>
        <w:t xml:space="preserve">, позволяющую </w:t>
      </w: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 xml:space="preserve">-клиенту «увидеть» список всех </w:t>
      </w: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-серверов локальной сети</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Спецификации</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В настоящее время имеются следующие </w:t>
      </w: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-стандарты.</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Common</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Definitions</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and</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Interfaces</w:t>
      </w:r>
      <w:r w:rsidRPr="0009145C">
        <w:rPr>
          <w:rFonts w:ascii="Times New Roman" w:hAnsi="Times New Roman" w:cs="Times New Roman"/>
          <w:sz w:val="20"/>
          <w:szCs w:val="20"/>
          <w:lang w:eastAsia="ru-RU" w:bidi="ru-RU"/>
        </w:rPr>
        <w:t xml:space="preserve"> общие для всех ОРС-спецификаций интерфейсов</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val="en-US" w:eastAsia="ru-RU" w:bidi="ru-RU"/>
        </w:rPr>
        <w:t>Data</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Access</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Custom</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Interface</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Standard</w:t>
      </w:r>
      <w:r w:rsidRPr="0009145C">
        <w:rPr>
          <w:rFonts w:ascii="Times New Roman" w:hAnsi="Times New Roman" w:cs="Times New Roman"/>
          <w:sz w:val="20"/>
          <w:szCs w:val="20"/>
          <w:lang w:eastAsia="ru-RU" w:bidi="ru-RU"/>
        </w:rPr>
        <w:t xml:space="preserve"> – спецификация </w:t>
      </w:r>
      <w:r w:rsidRPr="0009145C">
        <w:rPr>
          <w:rFonts w:ascii="Times New Roman" w:hAnsi="Times New Roman" w:cs="Times New Roman"/>
          <w:sz w:val="20"/>
          <w:szCs w:val="20"/>
          <w:lang w:val="en-US" w:eastAsia="ru-RU" w:bidi="ru-RU"/>
        </w:rPr>
        <w:t>COM</w:t>
      </w:r>
      <w:r w:rsidRPr="0009145C">
        <w:rPr>
          <w:rFonts w:ascii="Times New Roman" w:hAnsi="Times New Roman" w:cs="Times New Roman"/>
          <w:sz w:val="20"/>
          <w:szCs w:val="20"/>
          <w:lang w:eastAsia="ru-RU" w:bidi="ru-RU"/>
        </w:rPr>
        <w:t xml:space="preserve">-интерфейсов для обмена оперативными данными, программирование на </w:t>
      </w:r>
      <w:r w:rsidRPr="0009145C">
        <w:rPr>
          <w:rFonts w:ascii="Times New Roman" w:hAnsi="Times New Roman" w:cs="Times New Roman"/>
          <w:sz w:val="20"/>
          <w:szCs w:val="20"/>
          <w:lang w:val="en-US" w:eastAsia="ru-RU" w:bidi="ru-RU"/>
        </w:rPr>
        <w:t>C</w:t>
      </w:r>
      <w:r w:rsidRPr="0009145C">
        <w:rPr>
          <w:rFonts w:ascii="Times New Roman" w:hAnsi="Times New Roman" w:cs="Times New Roman"/>
          <w:sz w:val="20"/>
          <w:szCs w:val="20"/>
          <w:lang w:eastAsia="ru-RU" w:bidi="ru-RU"/>
        </w:rPr>
        <w:t>++</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val="en-US" w:eastAsia="ru-RU" w:bidi="ru-RU"/>
        </w:rPr>
        <w:t>Data</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Access</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Automation</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Interface</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Standard</w:t>
      </w:r>
      <w:r w:rsidRPr="0009145C">
        <w:rPr>
          <w:rFonts w:ascii="Times New Roman" w:hAnsi="Times New Roman" w:cs="Times New Roman"/>
          <w:sz w:val="20"/>
          <w:szCs w:val="20"/>
          <w:lang w:eastAsia="ru-RU" w:bidi="ru-RU"/>
        </w:rPr>
        <w:t xml:space="preserve"> – спецификация </w:t>
      </w:r>
      <w:r w:rsidRPr="0009145C">
        <w:rPr>
          <w:rFonts w:ascii="Times New Roman" w:hAnsi="Times New Roman" w:cs="Times New Roman"/>
          <w:sz w:val="20"/>
          <w:szCs w:val="20"/>
          <w:lang w:val="en-US" w:eastAsia="ru-RU" w:bidi="ru-RU"/>
        </w:rPr>
        <w:t>COM</w:t>
      </w:r>
      <w:r w:rsidRPr="0009145C">
        <w:rPr>
          <w:rFonts w:ascii="Times New Roman" w:hAnsi="Times New Roman" w:cs="Times New Roman"/>
          <w:sz w:val="20"/>
          <w:szCs w:val="20"/>
          <w:lang w:eastAsia="ru-RU" w:bidi="ru-RU"/>
        </w:rPr>
        <w:t xml:space="preserve">-интерфейсов для обмена оперативными данными, программирование на языках типа </w:t>
      </w:r>
      <w:r w:rsidRPr="0009145C">
        <w:rPr>
          <w:rFonts w:ascii="Times New Roman" w:hAnsi="Times New Roman" w:cs="Times New Roman"/>
          <w:sz w:val="20"/>
          <w:szCs w:val="20"/>
          <w:lang w:val="en-US" w:eastAsia="ru-RU" w:bidi="ru-RU"/>
        </w:rPr>
        <w:t>Visual</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Basic</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Batch</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Custom</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Interface</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Specification</w:t>
      </w:r>
      <w:r w:rsidRPr="0009145C">
        <w:rPr>
          <w:rFonts w:ascii="Times New Roman" w:hAnsi="Times New Roman" w:cs="Times New Roman"/>
          <w:sz w:val="20"/>
          <w:szCs w:val="20"/>
          <w:lang w:eastAsia="ru-RU" w:bidi="ru-RU"/>
        </w:rPr>
        <w:t xml:space="preserve"> – спецификация </w:t>
      </w:r>
      <w:r w:rsidRPr="0009145C">
        <w:rPr>
          <w:rFonts w:ascii="Times New Roman" w:hAnsi="Times New Roman" w:cs="Times New Roman"/>
          <w:sz w:val="20"/>
          <w:szCs w:val="20"/>
          <w:lang w:val="en-US" w:eastAsia="ru-RU" w:bidi="ru-RU"/>
        </w:rPr>
        <w:t>COM</w:t>
      </w:r>
      <w:r w:rsidRPr="0009145C">
        <w:rPr>
          <w:rFonts w:ascii="Times New Roman" w:hAnsi="Times New Roman" w:cs="Times New Roman"/>
          <w:sz w:val="20"/>
          <w:szCs w:val="20"/>
          <w:lang w:eastAsia="ru-RU" w:bidi="ru-RU"/>
        </w:rPr>
        <w:t xml:space="preserve">-интерфейсов конфигурирования оборудования, программирование на </w:t>
      </w:r>
      <w:r w:rsidRPr="0009145C">
        <w:rPr>
          <w:rFonts w:ascii="Times New Roman" w:hAnsi="Times New Roman" w:cs="Times New Roman"/>
          <w:sz w:val="20"/>
          <w:szCs w:val="20"/>
          <w:lang w:val="en-US" w:eastAsia="ru-RU" w:bidi="ru-RU"/>
        </w:rPr>
        <w:t>C</w:t>
      </w:r>
      <w:r w:rsidRPr="0009145C">
        <w:rPr>
          <w:rFonts w:ascii="Times New Roman" w:hAnsi="Times New Roman" w:cs="Times New Roman"/>
          <w:sz w:val="20"/>
          <w:szCs w:val="20"/>
          <w:lang w:eastAsia="ru-RU" w:bidi="ru-RU"/>
        </w:rPr>
        <w:t>++</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Batch</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Automation</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Interface</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Specification</w:t>
      </w:r>
      <w:r w:rsidRPr="0009145C">
        <w:rPr>
          <w:rFonts w:ascii="Times New Roman" w:hAnsi="Times New Roman" w:cs="Times New Roman"/>
          <w:sz w:val="20"/>
          <w:szCs w:val="20"/>
          <w:lang w:eastAsia="ru-RU" w:bidi="ru-RU"/>
        </w:rPr>
        <w:t xml:space="preserve"> – спецификация </w:t>
      </w:r>
      <w:r w:rsidRPr="0009145C">
        <w:rPr>
          <w:rFonts w:ascii="Times New Roman" w:hAnsi="Times New Roman" w:cs="Times New Roman"/>
          <w:sz w:val="20"/>
          <w:szCs w:val="20"/>
          <w:lang w:val="en-US" w:eastAsia="ru-RU" w:bidi="ru-RU"/>
        </w:rPr>
        <w:t>COM</w:t>
      </w:r>
      <w:r w:rsidRPr="0009145C">
        <w:rPr>
          <w:rFonts w:ascii="Times New Roman" w:hAnsi="Times New Roman" w:cs="Times New Roman"/>
          <w:sz w:val="20"/>
          <w:szCs w:val="20"/>
          <w:lang w:eastAsia="ru-RU" w:bidi="ru-RU"/>
        </w:rPr>
        <w:t xml:space="preserve">-интерфейс для конфигурирования оборудования, программирование на языках типа </w:t>
      </w:r>
      <w:r w:rsidRPr="0009145C">
        <w:rPr>
          <w:rFonts w:ascii="Times New Roman" w:hAnsi="Times New Roman" w:cs="Times New Roman"/>
          <w:sz w:val="20"/>
          <w:szCs w:val="20"/>
          <w:lang w:val="en-US" w:eastAsia="ru-RU" w:bidi="ru-RU"/>
        </w:rPr>
        <w:t>Visual</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Basic</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Alarms</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and</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Events</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Interface</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Specification</w:t>
      </w:r>
      <w:r w:rsidRPr="0009145C">
        <w:rPr>
          <w:rFonts w:ascii="Times New Roman" w:hAnsi="Times New Roman" w:cs="Times New Roman"/>
          <w:sz w:val="20"/>
          <w:szCs w:val="20"/>
          <w:lang w:eastAsia="ru-RU" w:bidi="ru-RU"/>
        </w:rPr>
        <w:t xml:space="preserve"> – спецификации </w:t>
      </w:r>
      <w:r w:rsidRPr="0009145C">
        <w:rPr>
          <w:rFonts w:ascii="Times New Roman" w:hAnsi="Times New Roman" w:cs="Times New Roman"/>
          <w:sz w:val="20"/>
          <w:szCs w:val="20"/>
          <w:lang w:val="en-US" w:eastAsia="ru-RU" w:bidi="ru-RU"/>
        </w:rPr>
        <w:t>COM</w:t>
      </w:r>
      <w:r w:rsidRPr="0009145C">
        <w:rPr>
          <w:rFonts w:ascii="Times New Roman" w:hAnsi="Times New Roman" w:cs="Times New Roman"/>
          <w:sz w:val="20"/>
          <w:szCs w:val="20"/>
          <w:lang w:eastAsia="ru-RU" w:bidi="ru-RU"/>
        </w:rPr>
        <w:t>-интерфейсов для обслуживания событий (</w:t>
      </w:r>
      <w:r w:rsidRPr="0009145C">
        <w:rPr>
          <w:rFonts w:ascii="Times New Roman" w:hAnsi="Times New Roman" w:cs="Times New Roman"/>
          <w:sz w:val="20"/>
          <w:szCs w:val="20"/>
          <w:lang w:val="en-US" w:eastAsia="ru-RU" w:bidi="ru-RU"/>
        </w:rPr>
        <w:t>event</w:t>
      </w:r>
      <w:r w:rsidRPr="0009145C">
        <w:rPr>
          <w:rFonts w:ascii="Times New Roman" w:hAnsi="Times New Roman" w:cs="Times New Roman"/>
          <w:sz w:val="20"/>
          <w:szCs w:val="20"/>
          <w:lang w:eastAsia="ru-RU" w:bidi="ru-RU"/>
        </w:rPr>
        <w:t>) и нештатных ситуаций (</w:t>
      </w:r>
      <w:r w:rsidRPr="0009145C">
        <w:rPr>
          <w:rFonts w:ascii="Times New Roman" w:hAnsi="Times New Roman" w:cs="Times New Roman"/>
          <w:sz w:val="20"/>
          <w:szCs w:val="20"/>
          <w:lang w:val="en-US" w:eastAsia="ru-RU" w:bidi="ru-RU"/>
        </w:rPr>
        <w:t>alarm</w:t>
      </w:r>
      <w:r w:rsidRPr="0009145C">
        <w:rPr>
          <w:rFonts w:ascii="Times New Roman" w:hAnsi="Times New Roman" w:cs="Times New Roman"/>
          <w:sz w:val="20"/>
          <w:szCs w:val="20"/>
          <w:lang w:eastAsia="ru-RU" w:bidi="ru-RU"/>
        </w:rPr>
        <w:t xml:space="preserve">), программирование на </w:t>
      </w:r>
      <w:r w:rsidRPr="0009145C">
        <w:rPr>
          <w:rFonts w:ascii="Times New Roman" w:hAnsi="Times New Roman" w:cs="Times New Roman"/>
          <w:sz w:val="20"/>
          <w:szCs w:val="20"/>
          <w:lang w:val="en-US" w:eastAsia="ru-RU" w:bidi="ru-RU"/>
        </w:rPr>
        <w:t>C</w:t>
      </w:r>
      <w:r w:rsidRPr="0009145C">
        <w:rPr>
          <w:rFonts w:ascii="Times New Roman" w:hAnsi="Times New Roman" w:cs="Times New Roman"/>
          <w:sz w:val="20"/>
          <w:szCs w:val="20"/>
          <w:lang w:eastAsia="ru-RU" w:bidi="ru-RU"/>
        </w:rPr>
        <w:t>++</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val="en-US" w:eastAsia="ru-RU" w:bidi="ru-RU"/>
        </w:rPr>
        <w:t>Historical</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Data</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Access</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Custom</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Interface</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Standard</w:t>
      </w:r>
      <w:r w:rsidRPr="0009145C">
        <w:rPr>
          <w:rFonts w:ascii="Times New Roman" w:hAnsi="Times New Roman" w:cs="Times New Roman"/>
          <w:sz w:val="20"/>
          <w:szCs w:val="20"/>
          <w:lang w:eastAsia="ru-RU" w:bidi="ru-RU"/>
        </w:rPr>
        <w:t xml:space="preserve"> – спецификация </w:t>
      </w:r>
      <w:r w:rsidRPr="0009145C">
        <w:rPr>
          <w:rFonts w:ascii="Times New Roman" w:hAnsi="Times New Roman" w:cs="Times New Roman"/>
          <w:sz w:val="20"/>
          <w:szCs w:val="20"/>
          <w:lang w:val="en-US" w:eastAsia="ru-RU" w:bidi="ru-RU"/>
        </w:rPr>
        <w:t>COM</w:t>
      </w:r>
      <w:r w:rsidRPr="0009145C">
        <w:rPr>
          <w:rFonts w:ascii="Times New Roman" w:hAnsi="Times New Roman" w:cs="Times New Roman"/>
          <w:sz w:val="20"/>
          <w:szCs w:val="20"/>
          <w:lang w:eastAsia="ru-RU" w:bidi="ru-RU"/>
        </w:rPr>
        <w:t xml:space="preserve">-интерфейсов для работы с хранилищами данных, программирование на </w:t>
      </w:r>
      <w:r w:rsidRPr="0009145C">
        <w:rPr>
          <w:rFonts w:ascii="Times New Roman" w:hAnsi="Times New Roman" w:cs="Times New Roman"/>
          <w:sz w:val="20"/>
          <w:szCs w:val="20"/>
          <w:lang w:val="en-US" w:eastAsia="ru-RU" w:bidi="ru-RU"/>
        </w:rPr>
        <w:t>C</w:t>
      </w:r>
      <w:r w:rsidRPr="0009145C">
        <w:rPr>
          <w:rFonts w:ascii="Times New Roman" w:hAnsi="Times New Roman" w:cs="Times New Roman"/>
          <w:sz w:val="20"/>
          <w:szCs w:val="20"/>
          <w:lang w:eastAsia="ru-RU" w:bidi="ru-RU"/>
        </w:rPr>
        <w:t>++</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Security</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Custom</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Interface</w:t>
      </w:r>
      <w:r w:rsidRPr="0009145C">
        <w:rPr>
          <w:rFonts w:ascii="Times New Roman" w:hAnsi="Times New Roman" w:cs="Times New Roman"/>
          <w:sz w:val="20"/>
          <w:szCs w:val="20"/>
          <w:lang w:eastAsia="ru-RU" w:bidi="ru-RU"/>
        </w:rPr>
        <w:t xml:space="preserve"> – спецификация </w:t>
      </w:r>
      <w:r w:rsidRPr="0009145C">
        <w:rPr>
          <w:rFonts w:ascii="Times New Roman" w:hAnsi="Times New Roman" w:cs="Times New Roman"/>
          <w:sz w:val="20"/>
          <w:szCs w:val="20"/>
          <w:lang w:val="en-US" w:eastAsia="ru-RU" w:bidi="ru-RU"/>
        </w:rPr>
        <w:t>COM</w:t>
      </w:r>
      <w:r w:rsidRPr="0009145C">
        <w:rPr>
          <w:rFonts w:ascii="Times New Roman" w:hAnsi="Times New Roman" w:cs="Times New Roman"/>
          <w:sz w:val="20"/>
          <w:szCs w:val="20"/>
          <w:lang w:eastAsia="ru-RU" w:bidi="ru-RU"/>
        </w:rPr>
        <w:t xml:space="preserve">-интерфейсов для обработки прав доступа к данным, программирование на </w:t>
      </w:r>
      <w:r w:rsidRPr="0009145C">
        <w:rPr>
          <w:rFonts w:ascii="Times New Roman" w:hAnsi="Times New Roman" w:cs="Times New Roman"/>
          <w:sz w:val="20"/>
          <w:szCs w:val="20"/>
          <w:lang w:val="en-US" w:eastAsia="ru-RU" w:bidi="ru-RU"/>
        </w:rPr>
        <w:t>C</w:t>
      </w:r>
      <w:r w:rsidRPr="0009145C">
        <w:rPr>
          <w:rFonts w:ascii="Times New Roman" w:hAnsi="Times New Roman" w:cs="Times New Roman"/>
          <w:sz w:val="20"/>
          <w:szCs w:val="20"/>
          <w:lang w:eastAsia="ru-RU" w:bidi="ru-RU"/>
        </w:rPr>
        <w:t>++</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Как видим, перечень достаточно большой. Консорциум </w:t>
      </w: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Foundation</w:t>
      </w:r>
      <w:r w:rsidRPr="0009145C">
        <w:rPr>
          <w:rFonts w:ascii="Times New Roman" w:hAnsi="Times New Roman" w:cs="Times New Roman"/>
          <w:sz w:val="20"/>
          <w:szCs w:val="20"/>
          <w:lang w:eastAsia="ru-RU" w:bidi="ru-RU"/>
        </w:rPr>
        <w:t xml:space="preserve"> пытается охватить все аспекты, связанные с взаимодействием с технологическим оборудованием. В разработке самих спецификаций принимают участие ведущие производители оборудования и систем автоматизации, которые стараются максимально учесть свой опыт и предоставить абсолютно «все необходимое» тому, кто будет использовать </w:t>
      </w: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 xml:space="preserve">. Далее мы проиллюстрируем это на примере спецификации </w:t>
      </w:r>
      <w:r w:rsidRPr="0009145C">
        <w:rPr>
          <w:rFonts w:ascii="Times New Roman" w:hAnsi="Times New Roman" w:cs="Times New Roman"/>
          <w:sz w:val="20"/>
          <w:szCs w:val="20"/>
          <w:lang w:val="en-US" w:eastAsia="ru-RU" w:bidi="ru-RU"/>
        </w:rPr>
        <w:t>Data</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Access</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DA</w:t>
      </w:r>
      <w:r w:rsidRPr="0009145C">
        <w:rPr>
          <w:rFonts w:ascii="Times New Roman" w:hAnsi="Times New Roman" w:cs="Times New Roman"/>
          <w:sz w:val="20"/>
          <w:szCs w:val="20"/>
          <w:lang w:eastAsia="ru-RU" w:bidi="ru-RU"/>
        </w:rPr>
        <w:t>).</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val="en-US" w:eastAsia="ru-RU" w:bidi="ru-RU"/>
        </w:rPr>
        <w:lastRenderedPageBreak/>
        <w:t>OPC</w:t>
      </w:r>
      <w:r w:rsidRPr="0009145C">
        <w:rPr>
          <w:rFonts w:ascii="Times New Roman" w:hAnsi="Times New Roman" w:cs="Times New Roman"/>
          <w:sz w:val="20"/>
          <w:szCs w:val="20"/>
          <w:lang w:eastAsia="ru-RU" w:bidi="ru-RU"/>
        </w:rPr>
        <w:t>-сервер (потребители «снизу»)</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Кто же использует ОРС? Первая категория – производители оборудования автоматизации или ОЕМ (</w:t>
      </w:r>
      <w:r w:rsidRPr="0009145C">
        <w:rPr>
          <w:rFonts w:ascii="Times New Roman" w:hAnsi="Times New Roman" w:cs="Times New Roman"/>
          <w:sz w:val="20"/>
          <w:szCs w:val="20"/>
          <w:lang w:val="en-US" w:eastAsia="ru-RU" w:bidi="ru-RU"/>
        </w:rPr>
        <w:t>Original</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Equipment</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Manufacturer</w:t>
      </w:r>
      <w:r w:rsidRPr="0009145C">
        <w:rPr>
          <w:rFonts w:ascii="Times New Roman" w:hAnsi="Times New Roman" w:cs="Times New Roman"/>
          <w:sz w:val="20"/>
          <w:szCs w:val="20"/>
          <w:lang w:eastAsia="ru-RU" w:bidi="ru-RU"/>
        </w:rPr>
        <w:t xml:space="preserve"> – поставщик комплексного оборудования). Предполагается, что тот, кто создает, </w:t>
      </w:r>
      <w:proofErr w:type="gramStart"/>
      <w:r w:rsidRPr="0009145C">
        <w:rPr>
          <w:rFonts w:ascii="Times New Roman" w:hAnsi="Times New Roman" w:cs="Times New Roman"/>
          <w:sz w:val="20"/>
          <w:szCs w:val="20"/>
          <w:lang w:eastAsia="ru-RU" w:bidi="ru-RU"/>
        </w:rPr>
        <w:t>например</w:t>
      </w:r>
      <w:proofErr w:type="gramEnd"/>
      <w:r w:rsidRPr="0009145C">
        <w:rPr>
          <w:rFonts w:ascii="Times New Roman" w:hAnsi="Times New Roman" w:cs="Times New Roman"/>
          <w:sz w:val="20"/>
          <w:szCs w:val="20"/>
          <w:lang w:eastAsia="ru-RU" w:bidi="ru-RU"/>
        </w:rPr>
        <w:t xml:space="preserve"> плату сбора данных, снабжает ее не только драйвером, но и реализует </w:t>
      </w: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-сервер, работающий с этой платой через драйвер или даже напрямую. Тем самым ОЕМ-производитель предоставляет стандартный доступ к своей плате.</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Каждая переменная обладает свойствами. Различаются обязательные свойства, рекомендуемые и пользовательские. Обязательными свойствами, понятно, обязана обладать каждая переменная. Это, в-первых, текущее значение переменной, тип переменной и права доступа (чтение и/или запись). Во-вторых, очень важные свойства – качество переменной и метка времени. Технология </w:t>
      </w: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 xml:space="preserve"> ориентирована на работу с оборудованием, а оборудование может давать сбои, так что корректное значение переменной не всегда известно ЩЗС-серверу, о чем и уведомляется клиент через качество (хорошее/плохое/неопределенное и дополнительная информация). Метка времени сообщает о том, когда переменная получила данное значение и/или качество. Еще одним обязательным свойством является частота опроса переменной </w:t>
      </w: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-сервером. Не совсем понятно, почему это свойство объявлено обязательным, так как не все ОРС-серверы работают в режиме опроса оборудования. Поэтому существуют серверы, не реализующие это свойство. Последним из обязательных свойств является описание переменной. Это строковое значение, содержащее информацию для пользователя о том, зачем нужна эта переменная.</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Дополнительные свойства являются необязательными для реализации в ОРС-сервере. Это, </w:t>
      </w:r>
      <w:proofErr w:type="gramStart"/>
      <w:r w:rsidRPr="0009145C">
        <w:rPr>
          <w:rFonts w:ascii="Times New Roman" w:hAnsi="Times New Roman" w:cs="Times New Roman"/>
          <w:sz w:val="20"/>
          <w:szCs w:val="20"/>
          <w:lang w:eastAsia="ru-RU" w:bidi="ru-RU"/>
        </w:rPr>
        <w:t>например</w:t>
      </w:r>
      <w:proofErr w:type="gramEnd"/>
      <w:r w:rsidRPr="0009145C">
        <w:rPr>
          <w:rFonts w:ascii="Times New Roman" w:hAnsi="Times New Roman" w:cs="Times New Roman"/>
          <w:sz w:val="20"/>
          <w:szCs w:val="20"/>
          <w:lang w:eastAsia="ru-RU" w:bidi="ru-RU"/>
        </w:rPr>
        <w:t xml:space="preserve"> диапазон изменения (выход за границы диапазона должен специальным образом обрабатываться клиентом) и единица измерения. Есть перечень рекомендуемых свойств, но можно добавить и свои собственные.</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Получение данных</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Существует три основных способа получения ОРС-клиентом данных от ОРС-сервера: синхронное чтение, асинхронное чтение и подписка. При синхронном чтении клиент посылает серверу запрос со списком интересующих его переменных и ждет, когда сервер его выполнит. При асинхронном чтении клиент посылает серверу запрос, а сам продолжает работать. Когда сервер выполнил запрос, клиент получает уведомление (через интерфейс соответствующего </w:t>
      </w:r>
      <w:r w:rsidRPr="0009145C">
        <w:rPr>
          <w:rFonts w:ascii="Times New Roman" w:hAnsi="Times New Roman" w:cs="Times New Roman"/>
          <w:sz w:val="20"/>
          <w:szCs w:val="20"/>
          <w:lang w:val="en-US" w:eastAsia="ru-RU" w:bidi="ru-RU"/>
        </w:rPr>
        <w:t>COM</w:t>
      </w:r>
      <w:r w:rsidRPr="0009145C">
        <w:rPr>
          <w:rFonts w:ascii="Times New Roman" w:hAnsi="Times New Roman" w:cs="Times New Roman"/>
          <w:sz w:val="20"/>
          <w:szCs w:val="20"/>
          <w:lang w:eastAsia="ru-RU" w:bidi="ru-RU"/>
        </w:rPr>
        <w:t xml:space="preserve">-объекта, реализованного в клиенте!). И, наконец, в случае по подписки клиент передает серверу список интересующих его переменных, а сервер затем регулярно присылает клиент информацию об изменившихся переменных из этого списка (опять же, через интерфейс соответствующего </w:t>
      </w:r>
      <w:r w:rsidRPr="0009145C">
        <w:rPr>
          <w:rFonts w:ascii="Times New Roman" w:hAnsi="Times New Roman" w:cs="Times New Roman"/>
          <w:sz w:val="20"/>
          <w:szCs w:val="20"/>
          <w:lang w:val="en-US" w:eastAsia="ru-RU" w:bidi="ru-RU"/>
        </w:rPr>
        <w:t>COM</w:t>
      </w:r>
      <w:r w:rsidRPr="0009145C">
        <w:rPr>
          <w:rFonts w:ascii="Times New Roman" w:hAnsi="Times New Roman" w:cs="Times New Roman"/>
          <w:sz w:val="20"/>
          <w:szCs w:val="20"/>
          <w:lang w:eastAsia="ru-RU" w:bidi="ru-RU"/>
        </w:rPr>
        <w:t xml:space="preserve">-объекта клиента!). Эти списки в терминологии </w:t>
      </w: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 xml:space="preserve"> называются группами. Каждый клиент может поддерживать одновременно много групп с разной скоростью обновления.</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Что должен сделать производитель, если он задался целью обеспечить свой продукт стандартным интерфейсом? Он должен получить нужную спецификацию и прилагаемые программные компоненты. Затем он должен изучить </w:t>
      </w:r>
      <w:r w:rsidRPr="0009145C">
        <w:rPr>
          <w:rFonts w:ascii="Times New Roman" w:hAnsi="Times New Roman" w:cs="Times New Roman"/>
          <w:sz w:val="20"/>
          <w:szCs w:val="20"/>
          <w:lang w:val="en-US" w:eastAsia="ru-RU" w:bidi="ru-RU"/>
        </w:rPr>
        <w:t>COM</w:t>
      </w:r>
      <w:r w:rsidRPr="0009145C">
        <w:rPr>
          <w:rFonts w:ascii="Times New Roman" w:hAnsi="Times New Roman" w:cs="Times New Roman"/>
          <w:sz w:val="20"/>
          <w:szCs w:val="20"/>
          <w:lang w:eastAsia="ru-RU" w:bidi="ru-RU"/>
        </w:rPr>
        <w:t xml:space="preserve">-интерфейсы тех СОМ-объектов этой спецификации, которые относятся в ней к модели ОРС-сервера. И, наконец он должен посадить самого опытного программиста за </w:t>
      </w:r>
      <w:r w:rsidRPr="0009145C">
        <w:rPr>
          <w:rFonts w:ascii="Times New Roman" w:hAnsi="Times New Roman" w:cs="Times New Roman"/>
          <w:sz w:val="20"/>
          <w:szCs w:val="20"/>
          <w:lang w:val="en-US" w:eastAsia="ru-RU" w:bidi="ru-RU"/>
        </w:rPr>
        <w:t>Visual</w:t>
      </w:r>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Studio</w:t>
      </w:r>
      <w:r w:rsidRPr="0009145C">
        <w:rPr>
          <w:rFonts w:ascii="Times New Roman" w:hAnsi="Times New Roman" w:cs="Times New Roman"/>
          <w:sz w:val="20"/>
          <w:szCs w:val="20"/>
          <w:lang w:eastAsia="ru-RU" w:bidi="ru-RU"/>
        </w:rPr>
        <w:t xml:space="preserve">, и тот с помощью </w:t>
      </w:r>
      <w:r w:rsidRPr="0009145C">
        <w:rPr>
          <w:rFonts w:ascii="Times New Roman" w:hAnsi="Times New Roman" w:cs="Times New Roman"/>
          <w:sz w:val="20"/>
          <w:szCs w:val="20"/>
          <w:lang w:val="en-US" w:eastAsia="ru-RU" w:bidi="ru-RU"/>
        </w:rPr>
        <w:t>ATL</w:t>
      </w:r>
      <w:r w:rsidRPr="0009145C">
        <w:rPr>
          <w:rFonts w:ascii="Times New Roman" w:hAnsi="Times New Roman" w:cs="Times New Roman"/>
          <w:sz w:val="20"/>
          <w:szCs w:val="20"/>
          <w:lang w:eastAsia="ru-RU" w:bidi="ru-RU"/>
        </w:rPr>
        <w:t xml:space="preserve">-библиотеки реализуют требуемые интерфейсы, а значит и </w:t>
      </w:r>
      <w:r w:rsidRPr="0009145C">
        <w:rPr>
          <w:rFonts w:ascii="Times New Roman" w:hAnsi="Times New Roman" w:cs="Times New Roman"/>
          <w:sz w:val="20"/>
          <w:szCs w:val="20"/>
          <w:lang w:val="en-US" w:eastAsia="ru-RU" w:bidi="ru-RU"/>
        </w:rPr>
        <w:t>OPC</w:t>
      </w:r>
      <w:r w:rsidRPr="0009145C">
        <w:rPr>
          <w:rFonts w:ascii="Times New Roman" w:hAnsi="Times New Roman" w:cs="Times New Roman"/>
          <w:sz w:val="20"/>
          <w:szCs w:val="20"/>
          <w:lang w:eastAsia="ru-RU" w:bidi="ru-RU"/>
        </w:rPr>
        <w:t>-сервер</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ОРС-клиент (потребители «сверху»)</w:t>
      </w:r>
    </w:p>
    <w:p w:rsidR="00EB1D08" w:rsidRPr="0009145C" w:rsidRDefault="00EB1D08" w:rsidP="00EB1D08">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Правила игры заданы – ОРС-сервер поставляет данные, ОРС-клиент потребляет. Этим задается вторая категория пользовательских спецификаций ОРС. И к ней относятся в первую очередь те, кто реализует ПО</w:t>
      </w:r>
    </w:p>
    <w:p w:rsidR="006D370D" w:rsidRPr="0009145C" w:rsidRDefault="006D370D" w:rsidP="006D370D">
      <w:pPr>
        <w:pStyle w:val="1"/>
        <w:rPr>
          <w:rFonts w:cs="Times New Roman"/>
          <w:sz w:val="20"/>
          <w:szCs w:val="20"/>
          <w:lang w:val="ru-RU" w:eastAsia="ru-RU" w:bidi="ru-RU"/>
        </w:rPr>
      </w:pPr>
      <w:r w:rsidRPr="0009145C">
        <w:rPr>
          <w:rFonts w:cs="Times New Roman"/>
          <w:sz w:val="20"/>
          <w:szCs w:val="20"/>
          <w:lang w:val="ru-RU" w:eastAsia="ru-RU" w:bidi="ru-RU"/>
        </w:rPr>
        <w:t xml:space="preserve">Тема: Архитектура </w:t>
      </w:r>
      <w:r w:rsidRPr="0009145C">
        <w:rPr>
          <w:rFonts w:cs="Times New Roman"/>
          <w:sz w:val="20"/>
          <w:szCs w:val="20"/>
          <w:lang w:val="en-US" w:eastAsia="ru-RU" w:bidi="ru-RU"/>
        </w:rPr>
        <w:t>PROM</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Все объекты системы управления в производственном процессе загружается желательно целевой ресурс</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1. …</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lastRenderedPageBreak/>
        <w:t>2 Сервер среды выполнения представляет базу данных системы управления производственным процессом, работающую в режиме реального времени, и содержит все технологические сообщения</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3. Станция оператора используется для управления контролем производственного процесса на предприятии и отображает все данные для оператора</w:t>
      </w:r>
    </w:p>
    <w:p w:rsidR="006D370D" w:rsidRPr="0009145C" w:rsidRDefault="006D370D" w:rsidP="006D370D">
      <w:pPr>
        <w:pStyle w:val="1"/>
        <w:rPr>
          <w:rFonts w:cs="Times New Roman"/>
          <w:sz w:val="20"/>
          <w:szCs w:val="20"/>
          <w:lang w:val="ru-RU" w:eastAsia="ru-RU" w:bidi="ru-RU"/>
        </w:rPr>
      </w:pPr>
      <w:r w:rsidRPr="0009145C">
        <w:rPr>
          <w:rFonts w:cs="Times New Roman"/>
          <w:sz w:val="20"/>
          <w:szCs w:val="20"/>
          <w:lang w:val="ru-RU" w:eastAsia="ru-RU" w:bidi="ru-RU"/>
        </w:rPr>
        <w:t xml:space="preserve">Промышленная сеть </w:t>
      </w:r>
      <w:r w:rsidRPr="0009145C">
        <w:rPr>
          <w:rFonts w:cs="Times New Roman"/>
          <w:sz w:val="20"/>
          <w:szCs w:val="20"/>
          <w:lang w:val="en-US" w:eastAsia="ru-RU" w:bidi="ru-RU"/>
        </w:rPr>
        <w:t>Ethernet</w:t>
      </w:r>
      <w:r w:rsidRPr="0009145C">
        <w:rPr>
          <w:rFonts w:cs="Times New Roman"/>
          <w:sz w:val="20"/>
          <w:szCs w:val="20"/>
          <w:lang w:val="ru-RU" w:eastAsia="ru-RU" w:bidi="ru-RU"/>
        </w:rPr>
        <w:t xml:space="preserve"> </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С точки зрения общей системы управления производственными процессами ключевыми факторами являются надежность и готовность к передаче данных реального системы автоматизации производственных процессов (контроллеров) туда, где эти данные обрабатываются (сервер среды выполнения) и база данных, работающая в режиме реального времени и подстанция оператора, которые ответственна за контроль. В этом случае необходимо применять резервирование, чтобы обеспечить наивысшую возможную работоспособность сети.</w:t>
      </w:r>
    </w:p>
    <w:p w:rsidR="006D370D" w:rsidRPr="0009145C" w:rsidRDefault="006D370D" w:rsidP="006D370D">
      <w:pPr>
        <w:pStyle w:val="1"/>
        <w:rPr>
          <w:rFonts w:cs="Times New Roman"/>
          <w:sz w:val="20"/>
          <w:szCs w:val="20"/>
          <w:lang w:val="ru-RU" w:eastAsia="ru-RU" w:bidi="ru-RU"/>
        </w:rPr>
      </w:pPr>
      <w:r w:rsidRPr="0009145C">
        <w:rPr>
          <w:rFonts w:cs="Times New Roman"/>
          <w:sz w:val="20"/>
          <w:szCs w:val="20"/>
          <w:lang w:val="ru-RU" w:eastAsia="ru-RU" w:bidi="ru-RU"/>
        </w:rPr>
        <w:t>Глобальная база производственных данных</w:t>
      </w:r>
    </w:p>
    <w:p w:rsidR="006D370D" w:rsidRPr="0009145C" w:rsidRDefault="006D370D" w:rsidP="006D370D">
      <w:pPr>
        <w:rPr>
          <w:rFonts w:ascii="Times New Roman" w:hAnsi="Times New Roman" w:cs="Times New Roman"/>
          <w:sz w:val="20"/>
          <w:szCs w:val="20"/>
          <w:lang w:eastAsia="ru-RU" w:bidi="ru-RU"/>
        </w:rPr>
      </w:pPr>
    </w:p>
    <w:p w:rsidR="006D370D" w:rsidRPr="0009145C" w:rsidRDefault="006D370D" w:rsidP="006D370D">
      <w:pPr>
        <w:rPr>
          <w:rFonts w:ascii="Times New Roman" w:hAnsi="Times New Roman" w:cs="Times New Roman"/>
          <w:sz w:val="20"/>
          <w:szCs w:val="20"/>
          <w:lang w:eastAsia="ru-RU" w:bidi="ru-RU"/>
        </w:rPr>
      </w:pPr>
    </w:p>
    <w:p w:rsidR="006D370D" w:rsidRPr="0009145C" w:rsidRDefault="006D370D" w:rsidP="006D370D">
      <w:pPr>
        <w:jc w:val="center"/>
        <w:rPr>
          <w:rFonts w:ascii="Times New Roman" w:hAnsi="Times New Roman" w:cs="Times New Roman"/>
          <w:sz w:val="20"/>
          <w:szCs w:val="20"/>
          <w:lang w:eastAsia="ru-RU" w:bidi="ru-RU"/>
        </w:rPr>
      </w:pPr>
    </w:p>
    <w:p w:rsidR="006D370D" w:rsidRPr="0009145C" w:rsidRDefault="006D370D" w:rsidP="006D370D">
      <w:pPr>
        <w:jc w:val="center"/>
        <w:rPr>
          <w:rFonts w:ascii="Times New Roman" w:hAnsi="Times New Roman" w:cs="Times New Roman"/>
          <w:sz w:val="20"/>
          <w:szCs w:val="20"/>
          <w:lang w:eastAsia="ru-RU" w:bidi="ru-RU"/>
        </w:rPr>
      </w:pPr>
    </w:p>
    <w:p w:rsidR="006D370D" w:rsidRPr="0009145C" w:rsidRDefault="006D370D" w:rsidP="006D370D">
      <w:pPr>
        <w:pStyle w:val="1"/>
        <w:rPr>
          <w:rFonts w:cs="Times New Roman"/>
          <w:sz w:val="20"/>
          <w:szCs w:val="20"/>
          <w:lang w:val="ru-RU" w:eastAsia="ru-RU" w:bidi="ru-RU"/>
        </w:rPr>
      </w:pPr>
      <w:r w:rsidRPr="0009145C">
        <w:rPr>
          <w:rFonts w:cs="Times New Roman"/>
          <w:sz w:val="20"/>
          <w:szCs w:val="20"/>
          <w:lang w:val="ru-RU" w:eastAsia="ru-RU" w:bidi="ru-RU"/>
        </w:rPr>
        <w:t xml:space="preserve">Определение и характеристики </w:t>
      </w:r>
      <w:r w:rsidRPr="0009145C">
        <w:rPr>
          <w:rFonts w:cs="Times New Roman"/>
          <w:sz w:val="20"/>
          <w:szCs w:val="20"/>
          <w:lang w:val="en-US" w:eastAsia="ru-RU" w:bidi="ru-RU"/>
        </w:rPr>
        <w:t>ETHERNET</w:t>
      </w:r>
      <w:r w:rsidRPr="0009145C">
        <w:rPr>
          <w:rFonts w:cs="Times New Roman"/>
          <w:sz w:val="20"/>
          <w:szCs w:val="20"/>
          <w:lang w:val="ru-RU" w:eastAsia="ru-RU" w:bidi="ru-RU"/>
        </w:rPr>
        <w:t xml:space="preserve"> </w:t>
      </w:r>
      <w:r w:rsidRPr="0009145C">
        <w:rPr>
          <w:rFonts w:cs="Times New Roman"/>
          <w:sz w:val="20"/>
          <w:szCs w:val="20"/>
          <w:lang w:val="en-US" w:eastAsia="ru-RU" w:bidi="ru-RU"/>
        </w:rPr>
        <w:t>POWERLINK</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xml:space="preserve"> </w:t>
      </w:r>
      <w:proofErr w:type="spellStart"/>
      <w:r w:rsidRPr="0009145C">
        <w:rPr>
          <w:rFonts w:ascii="Times New Roman" w:hAnsi="Times New Roman" w:cs="Times New Roman"/>
          <w:sz w:val="20"/>
          <w:szCs w:val="20"/>
          <w:lang w:val="en-US" w:eastAsia="ru-RU" w:bidi="ru-RU"/>
        </w:rPr>
        <w:t>Powerlink</w:t>
      </w:r>
      <w:proofErr w:type="spellEnd"/>
      <w:r w:rsidRPr="0009145C">
        <w:rPr>
          <w:rFonts w:ascii="Times New Roman" w:hAnsi="Times New Roman" w:cs="Times New Roman"/>
          <w:sz w:val="20"/>
          <w:szCs w:val="20"/>
          <w:lang w:eastAsia="ru-RU" w:bidi="ru-RU"/>
        </w:rPr>
        <w:t xml:space="preserve">: Промышленная сеть </w:t>
      </w: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работающая в режиме реального времени – это реальность</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xml:space="preserve"> имеет гарантированное будущее.</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Базовые концепции </w:t>
      </w: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xml:space="preserve"> доступны уже более 30 лет. Длительные циклы амортизации, характерные для индустрии автоматизации. Требуют надежного основания.</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Технология </w:t>
      </w: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xml:space="preserve"> хорошо известна.</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xml:space="preserve"> и соответствующие протоколы сегодня широко известны. Огромный объем имеющихся инструментов, программ и компонентов приведет к дальнейшему сокращению цен.</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xml:space="preserve"> – прозрачная технология.</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Стандарты </w:t>
      </w: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xml:space="preserve"> объединяют различные протоколы передачи данных на основе </w:t>
      </w:r>
      <w:r w:rsidRPr="0009145C">
        <w:rPr>
          <w:rFonts w:ascii="Times New Roman" w:hAnsi="Times New Roman" w:cs="Times New Roman"/>
          <w:sz w:val="20"/>
          <w:szCs w:val="20"/>
          <w:lang w:val="en-US" w:eastAsia="ru-RU" w:bidi="ru-RU"/>
        </w:rPr>
        <w:t>IP</w:t>
      </w:r>
      <w:r w:rsidRPr="0009145C">
        <w:rPr>
          <w:rFonts w:ascii="Times New Roman" w:hAnsi="Times New Roman" w:cs="Times New Roman"/>
          <w:sz w:val="20"/>
          <w:szCs w:val="20"/>
          <w:lang w:eastAsia="ru-RU" w:bidi="ru-RU"/>
        </w:rPr>
        <w:t xml:space="preserve">. Интеграция информационных технологий и автоматизации при использовании </w:t>
      </w: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xml:space="preserve"> дает вам реальную функциональную совместимость с гибкостью </w:t>
      </w: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xml:space="preserve"> является системой реального времени.</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С </w:t>
      </w: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xml:space="preserve"> </w:t>
      </w:r>
      <w:proofErr w:type="spellStart"/>
      <w:r w:rsidRPr="0009145C">
        <w:rPr>
          <w:rFonts w:ascii="Times New Roman" w:hAnsi="Times New Roman" w:cs="Times New Roman"/>
          <w:sz w:val="20"/>
          <w:szCs w:val="20"/>
          <w:lang w:val="en-US" w:eastAsia="ru-RU" w:bidi="ru-RU"/>
        </w:rPr>
        <w:t>Powerlink</w:t>
      </w:r>
      <w:proofErr w:type="spellEnd"/>
      <w:r w:rsidRPr="0009145C">
        <w:rPr>
          <w:rFonts w:ascii="Times New Roman" w:hAnsi="Times New Roman" w:cs="Times New Roman"/>
          <w:sz w:val="20"/>
          <w:szCs w:val="20"/>
          <w:lang w:eastAsia="ru-RU" w:bidi="ru-RU"/>
        </w:rPr>
        <w:t xml:space="preserve">, </w:t>
      </w: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xml:space="preserve"> также включает уровни датчиков и исполнительных механизмов, с временами цикла дом 200 </w:t>
      </w:r>
      <w:proofErr w:type="spellStart"/>
      <w:r w:rsidRPr="0009145C">
        <w:rPr>
          <w:rFonts w:ascii="Times New Roman" w:hAnsi="Times New Roman" w:cs="Times New Roman"/>
          <w:sz w:val="20"/>
          <w:szCs w:val="20"/>
          <w:lang w:eastAsia="ru-RU" w:bidi="ru-RU"/>
        </w:rPr>
        <w:t>мкс</w:t>
      </w:r>
      <w:proofErr w:type="spellEnd"/>
      <w:r w:rsidRPr="0009145C">
        <w:rPr>
          <w:rFonts w:ascii="Times New Roman" w:hAnsi="Times New Roman" w:cs="Times New Roman"/>
          <w:sz w:val="20"/>
          <w:szCs w:val="20"/>
          <w:lang w:eastAsia="ru-RU" w:bidi="ru-RU"/>
        </w:rPr>
        <w:t>, и радикальное улучшение точности синхронизации, лучше одной микросекунды.</w:t>
      </w:r>
    </w:p>
    <w:p w:rsidR="006D370D" w:rsidRPr="0009145C" w:rsidRDefault="006D370D" w:rsidP="006D370D">
      <w:pPr>
        <w:pStyle w:val="1"/>
        <w:rPr>
          <w:rFonts w:cs="Times New Roman"/>
          <w:sz w:val="20"/>
          <w:szCs w:val="20"/>
          <w:lang w:val="ru-RU" w:eastAsia="ru-RU" w:bidi="ru-RU"/>
        </w:rPr>
      </w:pPr>
      <w:r w:rsidRPr="0009145C">
        <w:rPr>
          <w:rFonts w:cs="Times New Roman"/>
          <w:sz w:val="20"/>
          <w:szCs w:val="20"/>
          <w:lang w:val="ru-RU" w:eastAsia="ru-RU" w:bidi="ru-RU"/>
        </w:rPr>
        <w:t>Структура сети</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В </w:t>
      </w: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xml:space="preserve"> </w:t>
      </w:r>
      <w:proofErr w:type="spellStart"/>
      <w:r w:rsidRPr="0009145C">
        <w:rPr>
          <w:rFonts w:ascii="Times New Roman" w:hAnsi="Times New Roman" w:cs="Times New Roman"/>
          <w:sz w:val="20"/>
          <w:szCs w:val="20"/>
          <w:lang w:val="en-US" w:eastAsia="ru-RU" w:bidi="ru-RU"/>
        </w:rPr>
        <w:t>Powerlink</w:t>
      </w:r>
      <w:proofErr w:type="spellEnd"/>
      <w:r w:rsidRPr="0009145C">
        <w:rPr>
          <w:rFonts w:ascii="Times New Roman" w:hAnsi="Times New Roman" w:cs="Times New Roman"/>
          <w:sz w:val="20"/>
          <w:szCs w:val="20"/>
          <w:lang w:eastAsia="ru-RU" w:bidi="ru-RU"/>
        </w:rPr>
        <w:t xml:space="preserve"> выделяются области реального времени и области, где режим реального времени не требуется. Это разделение соответствует типичной концепции машины и технологического процесса. Оно также удовлетворяет растущим требованиям к безопасности с целью предотвращения хакерских атак на уровне машин или ущерба от ошибочной передачи данных на верхних иерархических уровнях сети. Фактические требования </w:t>
      </w:r>
      <w:r w:rsidRPr="0009145C">
        <w:rPr>
          <w:rFonts w:ascii="Times New Roman" w:hAnsi="Times New Roman" w:cs="Times New Roman"/>
          <w:sz w:val="20"/>
          <w:szCs w:val="20"/>
          <w:lang w:eastAsia="ru-RU" w:bidi="ru-RU"/>
        </w:rPr>
        <w:lastRenderedPageBreak/>
        <w:t xml:space="preserve">режима реального времени. Менее критические с временной точки зрения данные прозрачным образом передаются между областью реального времени и стандартной областью с использованием стандартных </w:t>
      </w:r>
      <w:r w:rsidRPr="0009145C">
        <w:rPr>
          <w:rFonts w:ascii="Times New Roman" w:hAnsi="Times New Roman" w:cs="Times New Roman"/>
          <w:sz w:val="20"/>
          <w:szCs w:val="20"/>
          <w:lang w:val="en-US" w:eastAsia="ru-RU" w:bidi="ru-RU"/>
        </w:rPr>
        <w:t>IP</w:t>
      </w:r>
      <w:r w:rsidRPr="0009145C">
        <w:rPr>
          <w:rFonts w:ascii="Times New Roman" w:hAnsi="Times New Roman" w:cs="Times New Roman"/>
          <w:sz w:val="20"/>
          <w:szCs w:val="20"/>
          <w:lang w:eastAsia="ru-RU" w:bidi="ru-RU"/>
        </w:rPr>
        <w:t xml:space="preserve"> кадров. А четкое разграничение между сетью машины и сетью предприятия с самого начала предотвращает потенциальные угрозы безопасности, сохраняя полную прозрачность данных.</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Модель </w:t>
      </w:r>
      <w:r w:rsidRPr="0009145C">
        <w:rPr>
          <w:rFonts w:ascii="Times New Roman" w:hAnsi="Times New Roman" w:cs="Times New Roman"/>
          <w:sz w:val="20"/>
          <w:szCs w:val="20"/>
          <w:lang w:val="en-US" w:eastAsia="ru-RU" w:bidi="ru-RU"/>
        </w:rPr>
        <w:t>ISO</w:t>
      </w:r>
      <w:r w:rsidRPr="0009145C">
        <w:rPr>
          <w:rFonts w:ascii="Times New Roman" w:hAnsi="Times New Roman" w:cs="Times New Roman"/>
          <w:sz w:val="20"/>
          <w:szCs w:val="20"/>
          <w:lang w:eastAsia="ru-RU" w:bidi="ru-RU"/>
        </w:rPr>
        <w:t xml:space="preserve">. Стандартизация для связи между системами различных изготовителей. Нужно согласовывать типы коммуникационной среды. Процедуры доступа, протоколы. Основой для описания систем связи является общая стандартная модель передачи данных (соединение открытых систем), разработанная международной организация по стандартизации. </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Можно выделить 7 уровней:</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-физический</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канальный</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сетевой</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транспортный</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сеансовый</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представления</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прикладной</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Уровни </w:t>
      </w: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xml:space="preserve"> </w:t>
      </w:r>
      <w:proofErr w:type="spellStart"/>
      <w:r w:rsidRPr="0009145C">
        <w:rPr>
          <w:rFonts w:ascii="Times New Roman" w:hAnsi="Times New Roman" w:cs="Times New Roman"/>
          <w:sz w:val="20"/>
          <w:szCs w:val="20"/>
          <w:lang w:val="en-US" w:eastAsia="ru-RU" w:bidi="ru-RU"/>
        </w:rPr>
        <w:t>Powerlink</w:t>
      </w:r>
      <w:proofErr w:type="spellEnd"/>
    </w:p>
    <w:p w:rsidR="006D370D" w:rsidRPr="0009145C" w:rsidRDefault="006D370D" w:rsidP="006D370D">
      <w:pPr>
        <w:pStyle w:val="1"/>
        <w:rPr>
          <w:rFonts w:cs="Times New Roman"/>
          <w:sz w:val="20"/>
          <w:szCs w:val="20"/>
          <w:lang w:val="ru-RU" w:eastAsia="ru-RU" w:bidi="ru-RU"/>
        </w:rPr>
      </w:pPr>
      <w:r w:rsidRPr="0009145C">
        <w:rPr>
          <w:rFonts w:cs="Times New Roman"/>
          <w:sz w:val="20"/>
          <w:szCs w:val="20"/>
          <w:lang w:val="ru-RU" w:eastAsia="ru-RU" w:bidi="ru-RU"/>
        </w:rPr>
        <w:t>Уровень 1</w:t>
      </w:r>
    </w:p>
    <w:p w:rsidR="006D370D" w:rsidRPr="0009145C" w:rsidRDefault="006D370D" w:rsidP="006D370D">
      <w:pPr>
        <w:pStyle w:val="a3"/>
        <w:shd w:val="clear" w:color="auto" w:fill="FFFFFF"/>
        <w:spacing w:before="120" w:beforeAutospacing="0" w:after="120" w:afterAutospacing="0"/>
        <w:rPr>
          <w:color w:val="202122"/>
          <w:sz w:val="20"/>
          <w:szCs w:val="20"/>
          <w:lang w:val="ru-RU"/>
        </w:rPr>
      </w:pPr>
      <w:r w:rsidRPr="0009145C">
        <w:rPr>
          <w:color w:val="202122"/>
          <w:sz w:val="20"/>
          <w:szCs w:val="20"/>
          <w:lang w:val="ru-RU"/>
        </w:rPr>
        <w:t>Изначально протокол определялся для</w:t>
      </w:r>
      <w:r w:rsidRPr="0009145C">
        <w:rPr>
          <w:color w:val="202122"/>
          <w:sz w:val="20"/>
          <w:szCs w:val="20"/>
        </w:rPr>
        <w:t> </w:t>
      </w:r>
      <w:r w:rsidRPr="0009145C">
        <w:rPr>
          <w:color w:val="202122"/>
          <w:sz w:val="20"/>
          <w:szCs w:val="20"/>
          <w:lang w:val="ru-RU"/>
        </w:rPr>
        <w:t>физического уровня</w:t>
      </w:r>
      <w:r w:rsidRPr="0009145C">
        <w:rPr>
          <w:color w:val="202122"/>
          <w:sz w:val="20"/>
          <w:szCs w:val="20"/>
        </w:rPr>
        <w:t> </w:t>
      </w:r>
      <w:r w:rsidRPr="0009145C">
        <w:rPr>
          <w:color w:val="202122"/>
          <w:sz w:val="20"/>
          <w:szCs w:val="20"/>
          <w:lang w:val="ru-RU"/>
        </w:rPr>
        <w:t>на основе 100</w:t>
      </w:r>
      <w:r w:rsidRPr="0009145C">
        <w:rPr>
          <w:color w:val="202122"/>
          <w:sz w:val="20"/>
          <w:szCs w:val="20"/>
        </w:rPr>
        <w:t>Base</w:t>
      </w:r>
      <w:r w:rsidRPr="0009145C">
        <w:rPr>
          <w:color w:val="202122"/>
          <w:sz w:val="20"/>
          <w:szCs w:val="20"/>
          <w:lang w:val="ru-RU"/>
        </w:rPr>
        <w:t>-</w:t>
      </w:r>
      <w:r w:rsidRPr="0009145C">
        <w:rPr>
          <w:color w:val="202122"/>
          <w:sz w:val="20"/>
          <w:szCs w:val="20"/>
        </w:rPr>
        <w:t>TX</w:t>
      </w:r>
      <w:r w:rsidRPr="0009145C">
        <w:rPr>
          <w:color w:val="202122"/>
          <w:sz w:val="20"/>
          <w:szCs w:val="20"/>
          <w:lang w:val="ru-RU"/>
        </w:rPr>
        <w:t xml:space="preserve"> (</w:t>
      </w:r>
      <w:r w:rsidRPr="0009145C">
        <w:rPr>
          <w:color w:val="202122"/>
          <w:sz w:val="20"/>
          <w:szCs w:val="20"/>
        </w:rPr>
        <w:t>Fast</w:t>
      </w:r>
      <w:r w:rsidRPr="0009145C">
        <w:rPr>
          <w:color w:val="202122"/>
          <w:sz w:val="20"/>
          <w:szCs w:val="20"/>
          <w:lang w:val="ru-RU"/>
        </w:rPr>
        <w:t xml:space="preserve"> </w:t>
      </w:r>
      <w:r w:rsidRPr="0009145C">
        <w:rPr>
          <w:color w:val="202122"/>
          <w:sz w:val="20"/>
          <w:szCs w:val="20"/>
        </w:rPr>
        <w:t>Ethernet</w:t>
      </w:r>
      <w:r w:rsidRPr="0009145C">
        <w:rPr>
          <w:color w:val="202122"/>
          <w:sz w:val="20"/>
          <w:szCs w:val="20"/>
          <w:lang w:val="ru-RU"/>
        </w:rPr>
        <w:t xml:space="preserve">, 100 Мбит/с по витой паре). В конце 2006 года был разработан вариант </w:t>
      </w:r>
      <w:r w:rsidRPr="0009145C">
        <w:rPr>
          <w:color w:val="202122"/>
          <w:sz w:val="20"/>
          <w:szCs w:val="20"/>
        </w:rPr>
        <w:t>Ethernet</w:t>
      </w:r>
      <w:r w:rsidRPr="0009145C">
        <w:rPr>
          <w:color w:val="202122"/>
          <w:sz w:val="20"/>
          <w:szCs w:val="20"/>
          <w:lang w:val="ru-RU"/>
        </w:rPr>
        <w:t xml:space="preserve"> </w:t>
      </w:r>
      <w:proofErr w:type="spellStart"/>
      <w:r w:rsidRPr="0009145C">
        <w:rPr>
          <w:color w:val="202122"/>
          <w:sz w:val="20"/>
          <w:szCs w:val="20"/>
        </w:rPr>
        <w:t>Powerlink</w:t>
      </w:r>
      <w:proofErr w:type="spellEnd"/>
      <w:r w:rsidRPr="0009145C">
        <w:rPr>
          <w:color w:val="202122"/>
          <w:sz w:val="20"/>
          <w:szCs w:val="20"/>
          <w:lang w:val="ru-RU"/>
        </w:rPr>
        <w:t xml:space="preserve"> для</w:t>
      </w:r>
      <w:r w:rsidRPr="0009145C">
        <w:rPr>
          <w:color w:val="202122"/>
          <w:sz w:val="20"/>
          <w:szCs w:val="20"/>
        </w:rPr>
        <w:t> Gigabit</w:t>
      </w:r>
      <w:r w:rsidRPr="0009145C">
        <w:rPr>
          <w:color w:val="202122"/>
          <w:sz w:val="20"/>
          <w:szCs w:val="20"/>
          <w:lang w:val="ru-RU"/>
        </w:rPr>
        <w:t xml:space="preserve"> </w:t>
      </w:r>
      <w:r w:rsidRPr="0009145C">
        <w:rPr>
          <w:color w:val="202122"/>
          <w:sz w:val="20"/>
          <w:szCs w:val="20"/>
        </w:rPr>
        <w:t>Ethernet </w:t>
      </w:r>
      <w:r w:rsidRPr="0009145C">
        <w:rPr>
          <w:color w:val="202122"/>
          <w:sz w:val="20"/>
          <w:szCs w:val="20"/>
          <w:lang w:val="ru-RU"/>
        </w:rPr>
        <w:t>(1 Гбит/с).</w:t>
      </w:r>
    </w:p>
    <w:p w:rsidR="006D370D" w:rsidRPr="0009145C" w:rsidRDefault="006D370D" w:rsidP="006D370D">
      <w:pPr>
        <w:pStyle w:val="a3"/>
        <w:shd w:val="clear" w:color="auto" w:fill="FFFFFF"/>
        <w:spacing w:before="120" w:beforeAutospacing="0" w:after="120" w:afterAutospacing="0"/>
        <w:rPr>
          <w:color w:val="202122"/>
          <w:sz w:val="20"/>
          <w:szCs w:val="20"/>
          <w:lang w:val="ru-RU"/>
        </w:rPr>
      </w:pPr>
      <w:r w:rsidRPr="0009145C">
        <w:rPr>
          <w:color w:val="202122"/>
          <w:sz w:val="20"/>
          <w:szCs w:val="20"/>
          <w:lang w:val="ru-RU"/>
        </w:rPr>
        <w:t xml:space="preserve">В сетях </w:t>
      </w:r>
      <w:r w:rsidRPr="0009145C">
        <w:rPr>
          <w:color w:val="202122"/>
          <w:sz w:val="20"/>
          <w:szCs w:val="20"/>
        </w:rPr>
        <w:t>Ethernet</w:t>
      </w:r>
      <w:r w:rsidRPr="0009145C">
        <w:rPr>
          <w:color w:val="202122"/>
          <w:sz w:val="20"/>
          <w:szCs w:val="20"/>
          <w:lang w:val="ru-RU"/>
        </w:rPr>
        <w:t xml:space="preserve"> </w:t>
      </w:r>
      <w:proofErr w:type="spellStart"/>
      <w:r w:rsidRPr="0009145C">
        <w:rPr>
          <w:color w:val="202122"/>
          <w:sz w:val="20"/>
          <w:szCs w:val="20"/>
        </w:rPr>
        <w:t>Powerlink</w:t>
      </w:r>
      <w:proofErr w:type="spellEnd"/>
      <w:r w:rsidRPr="0009145C">
        <w:rPr>
          <w:color w:val="202122"/>
          <w:sz w:val="20"/>
          <w:szCs w:val="20"/>
          <w:lang w:val="ru-RU"/>
        </w:rPr>
        <w:t xml:space="preserve"> (в сегменте сети, в котором требуется сеть реального времени) рекомендуется использовать</w:t>
      </w:r>
      <w:r w:rsidRPr="0009145C">
        <w:rPr>
          <w:color w:val="202122"/>
          <w:sz w:val="20"/>
          <w:szCs w:val="20"/>
        </w:rPr>
        <w:t> </w:t>
      </w:r>
      <w:r w:rsidRPr="0009145C">
        <w:rPr>
          <w:color w:val="202122"/>
          <w:sz w:val="20"/>
          <w:szCs w:val="20"/>
          <w:lang w:val="ru-RU"/>
        </w:rPr>
        <w:t>концентраторы</w:t>
      </w:r>
      <w:r w:rsidRPr="0009145C">
        <w:rPr>
          <w:color w:val="202122"/>
          <w:sz w:val="20"/>
          <w:szCs w:val="20"/>
        </w:rPr>
        <w:t> </w:t>
      </w:r>
      <w:r w:rsidRPr="0009145C">
        <w:rPr>
          <w:color w:val="202122"/>
          <w:sz w:val="20"/>
          <w:szCs w:val="20"/>
          <w:lang w:val="ru-RU"/>
        </w:rPr>
        <w:t>вместо</w:t>
      </w:r>
      <w:r w:rsidRPr="0009145C">
        <w:rPr>
          <w:color w:val="202122"/>
          <w:sz w:val="20"/>
          <w:szCs w:val="20"/>
        </w:rPr>
        <w:t> </w:t>
      </w:r>
      <w:r w:rsidRPr="0009145C">
        <w:rPr>
          <w:color w:val="202122"/>
          <w:sz w:val="20"/>
          <w:szCs w:val="20"/>
          <w:lang w:val="ru-RU"/>
        </w:rPr>
        <w:t>коммутаторов</w:t>
      </w:r>
      <w:r w:rsidRPr="0009145C">
        <w:rPr>
          <w:color w:val="202122"/>
          <w:sz w:val="20"/>
          <w:szCs w:val="20"/>
        </w:rPr>
        <w:t> </w:t>
      </w:r>
      <w:r w:rsidRPr="0009145C">
        <w:rPr>
          <w:color w:val="202122"/>
          <w:sz w:val="20"/>
          <w:szCs w:val="20"/>
          <w:lang w:val="ru-RU"/>
        </w:rPr>
        <w:t xml:space="preserve">для минимизации задержек и </w:t>
      </w:r>
      <w:proofErr w:type="spellStart"/>
      <w:r w:rsidRPr="0009145C">
        <w:rPr>
          <w:color w:val="202122"/>
          <w:sz w:val="20"/>
          <w:szCs w:val="20"/>
          <w:lang w:val="ru-RU"/>
        </w:rPr>
        <w:t>джиттера</w:t>
      </w:r>
      <w:proofErr w:type="spellEnd"/>
      <w:r w:rsidRPr="0009145C">
        <w:rPr>
          <w:color w:val="202122"/>
          <w:sz w:val="20"/>
          <w:szCs w:val="20"/>
          <w:lang w:val="ru-RU"/>
        </w:rPr>
        <w:t xml:space="preserve">. Для проектирования сетей </w:t>
      </w:r>
      <w:r w:rsidRPr="0009145C">
        <w:rPr>
          <w:color w:val="202122"/>
          <w:sz w:val="20"/>
          <w:szCs w:val="20"/>
        </w:rPr>
        <w:t>Ethernet</w:t>
      </w:r>
      <w:r w:rsidRPr="0009145C">
        <w:rPr>
          <w:color w:val="202122"/>
          <w:sz w:val="20"/>
          <w:szCs w:val="20"/>
          <w:lang w:val="ru-RU"/>
        </w:rPr>
        <w:t xml:space="preserve"> </w:t>
      </w:r>
      <w:proofErr w:type="spellStart"/>
      <w:r w:rsidRPr="0009145C">
        <w:rPr>
          <w:color w:val="202122"/>
          <w:sz w:val="20"/>
          <w:szCs w:val="20"/>
        </w:rPr>
        <w:t>Powerlink</w:t>
      </w:r>
      <w:proofErr w:type="spellEnd"/>
      <w:r w:rsidRPr="0009145C">
        <w:rPr>
          <w:color w:val="202122"/>
          <w:sz w:val="20"/>
          <w:szCs w:val="20"/>
          <w:lang w:val="ru-RU"/>
        </w:rPr>
        <w:t xml:space="preserve"> применяются руководства </w:t>
      </w:r>
      <w:r w:rsidRPr="0009145C">
        <w:rPr>
          <w:color w:val="202122"/>
          <w:sz w:val="20"/>
          <w:szCs w:val="20"/>
        </w:rPr>
        <w:t>IAONA</w:t>
      </w:r>
      <w:r w:rsidRPr="0009145C">
        <w:rPr>
          <w:color w:val="202122"/>
          <w:sz w:val="20"/>
          <w:szCs w:val="20"/>
          <w:lang w:val="ru-RU"/>
        </w:rPr>
        <w:t xml:space="preserve"> (</w:t>
      </w:r>
      <w:r w:rsidRPr="0009145C">
        <w:rPr>
          <w:i/>
          <w:iCs/>
          <w:color w:val="202122"/>
          <w:sz w:val="20"/>
          <w:szCs w:val="20"/>
        </w:rPr>
        <w:t>Industrial</w:t>
      </w:r>
      <w:r w:rsidRPr="0009145C">
        <w:rPr>
          <w:i/>
          <w:iCs/>
          <w:color w:val="202122"/>
          <w:sz w:val="20"/>
          <w:szCs w:val="20"/>
          <w:lang w:val="ru-RU"/>
        </w:rPr>
        <w:t xml:space="preserve"> </w:t>
      </w:r>
      <w:r w:rsidRPr="0009145C">
        <w:rPr>
          <w:i/>
          <w:iCs/>
          <w:color w:val="202122"/>
          <w:sz w:val="20"/>
          <w:szCs w:val="20"/>
        </w:rPr>
        <w:t>Ethernet</w:t>
      </w:r>
      <w:r w:rsidRPr="0009145C">
        <w:rPr>
          <w:i/>
          <w:iCs/>
          <w:color w:val="202122"/>
          <w:sz w:val="20"/>
          <w:szCs w:val="20"/>
          <w:lang w:val="ru-RU"/>
        </w:rPr>
        <w:t xml:space="preserve"> </w:t>
      </w:r>
      <w:r w:rsidRPr="0009145C">
        <w:rPr>
          <w:i/>
          <w:iCs/>
          <w:color w:val="202122"/>
          <w:sz w:val="20"/>
          <w:szCs w:val="20"/>
        </w:rPr>
        <w:t>Planning</w:t>
      </w:r>
      <w:r w:rsidRPr="0009145C">
        <w:rPr>
          <w:i/>
          <w:iCs/>
          <w:color w:val="202122"/>
          <w:sz w:val="20"/>
          <w:szCs w:val="20"/>
          <w:lang w:val="ru-RU"/>
        </w:rPr>
        <w:t xml:space="preserve"> </w:t>
      </w:r>
      <w:r w:rsidRPr="0009145C">
        <w:rPr>
          <w:i/>
          <w:iCs/>
          <w:color w:val="202122"/>
          <w:sz w:val="20"/>
          <w:szCs w:val="20"/>
        </w:rPr>
        <w:t>and</w:t>
      </w:r>
      <w:r w:rsidRPr="0009145C">
        <w:rPr>
          <w:i/>
          <w:iCs/>
          <w:color w:val="202122"/>
          <w:sz w:val="20"/>
          <w:szCs w:val="20"/>
          <w:lang w:val="ru-RU"/>
        </w:rPr>
        <w:t xml:space="preserve"> </w:t>
      </w:r>
      <w:r w:rsidRPr="0009145C">
        <w:rPr>
          <w:i/>
          <w:iCs/>
          <w:color w:val="202122"/>
          <w:sz w:val="20"/>
          <w:szCs w:val="20"/>
        </w:rPr>
        <w:t>Installation</w:t>
      </w:r>
      <w:r w:rsidRPr="0009145C">
        <w:rPr>
          <w:i/>
          <w:iCs/>
          <w:color w:val="202122"/>
          <w:sz w:val="20"/>
          <w:szCs w:val="20"/>
          <w:lang w:val="ru-RU"/>
        </w:rPr>
        <w:t xml:space="preserve"> </w:t>
      </w:r>
      <w:r w:rsidRPr="0009145C">
        <w:rPr>
          <w:i/>
          <w:iCs/>
          <w:color w:val="202122"/>
          <w:sz w:val="20"/>
          <w:szCs w:val="20"/>
        </w:rPr>
        <w:t>Guide</w:t>
      </w:r>
      <w:r w:rsidRPr="0009145C">
        <w:rPr>
          <w:color w:val="202122"/>
          <w:sz w:val="20"/>
          <w:szCs w:val="20"/>
          <w:lang w:val="ru-RU"/>
        </w:rPr>
        <w:t xml:space="preserve">) в части прокладки кабелей. В качестве разъемов применяются как распространенные </w:t>
      </w:r>
      <w:r w:rsidRPr="0009145C">
        <w:rPr>
          <w:color w:val="202122"/>
          <w:sz w:val="20"/>
          <w:szCs w:val="20"/>
        </w:rPr>
        <w:t>Ethernet</w:t>
      </w:r>
      <w:r w:rsidRPr="0009145C">
        <w:rPr>
          <w:color w:val="202122"/>
          <w:sz w:val="20"/>
          <w:szCs w:val="20"/>
          <w:lang w:val="ru-RU"/>
        </w:rPr>
        <w:t>-разъемы</w:t>
      </w:r>
      <w:r w:rsidRPr="0009145C">
        <w:rPr>
          <w:color w:val="202122"/>
          <w:sz w:val="20"/>
          <w:szCs w:val="20"/>
        </w:rPr>
        <w:t> </w:t>
      </w:r>
      <w:r w:rsidRPr="0009145C">
        <w:rPr>
          <w:color w:val="202122"/>
          <w:sz w:val="20"/>
          <w:szCs w:val="20"/>
          <w:lang w:val="ru-RU"/>
        </w:rPr>
        <w:t>8</w:t>
      </w:r>
      <w:r w:rsidRPr="0009145C">
        <w:rPr>
          <w:color w:val="202122"/>
          <w:sz w:val="20"/>
          <w:szCs w:val="20"/>
        </w:rPr>
        <w:t>P</w:t>
      </w:r>
      <w:r w:rsidRPr="0009145C">
        <w:rPr>
          <w:color w:val="202122"/>
          <w:sz w:val="20"/>
          <w:szCs w:val="20"/>
          <w:lang w:val="ru-RU"/>
        </w:rPr>
        <w:t>8</w:t>
      </w:r>
      <w:r w:rsidRPr="0009145C">
        <w:rPr>
          <w:color w:val="202122"/>
          <w:sz w:val="20"/>
          <w:szCs w:val="20"/>
        </w:rPr>
        <w:t>C </w:t>
      </w:r>
      <w:r w:rsidRPr="0009145C">
        <w:rPr>
          <w:color w:val="202122"/>
          <w:sz w:val="20"/>
          <w:szCs w:val="20"/>
          <w:lang w:val="ru-RU"/>
        </w:rPr>
        <w:t>(</w:t>
      </w:r>
      <w:r w:rsidRPr="0009145C">
        <w:rPr>
          <w:color w:val="202122"/>
          <w:sz w:val="20"/>
          <w:szCs w:val="20"/>
        </w:rPr>
        <w:t>RJ</w:t>
      </w:r>
      <w:r w:rsidRPr="0009145C">
        <w:rPr>
          <w:color w:val="202122"/>
          <w:sz w:val="20"/>
          <w:szCs w:val="20"/>
          <w:lang w:val="ru-RU"/>
        </w:rPr>
        <w:t>45</w:t>
      </w:r>
      <w:proofErr w:type="gramStart"/>
      <w:r w:rsidRPr="0009145C">
        <w:rPr>
          <w:color w:val="202122"/>
          <w:sz w:val="20"/>
          <w:szCs w:val="20"/>
          <w:lang w:val="ru-RU"/>
        </w:rPr>
        <w:t>)</w:t>
      </w:r>
      <w:proofErr w:type="gramEnd"/>
      <w:r w:rsidRPr="0009145C">
        <w:rPr>
          <w:color w:val="202122"/>
          <w:sz w:val="20"/>
          <w:szCs w:val="20"/>
          <w:lang w:val="ru-RU"/>
        </w:rPr>
        <w:t xml:space="preserve"> так и М12.</w:t>
      </w:r>
    </w:p>
    <w:p w:rsidR="006D370D" w:rsidRPr="0009145C" w:rsidRDefault="006D370D" w:rsidP="006D370D">
      <w:pPr>
        <w:rPr>
          <w:rFonts w:ascii="Times New Roman" w:hAnsi="Times New Roman" w:cs="Times New Roman"/>
          <w:sz w:val="20"/>
          <w:szCs w:val="20"/>
          <w:lang w:eastAsia="ru-RU" w:bidi="ru-RU"/>
        </w:rPr>
      </w:pPr>
    </w:p>
    <w:p w:rsidR="006D370D" w:rsidRPr="0009145C" w:rsidRDefault="006D370D" w:rsidP="006D370D">
      <w:pPr>
        <w:pStyle w:val="1"/>
        <w:rPr>
          <w:rFonts w:cs="Times New Roman"/>
          <w:sz w:val="20"/>
          <w:szCs w:val="20"/>
          <w:lang w:val="ru-RU" w:eastAsia="ru-RU" w:bidi="ru-RU"/>
        </w:rPr>
      </w:pPr>
      <w:r w:rsidRPr="0009145C">
        <w:rPr>
          <w:rFonts w:cs="Times New Roman"/>
          <w:sz w:val="20"/>
          <w:szCs w:val="20"/>
          <w:lang w:val="ru-RU" w:eastAsia="ru-RU" w:bidi="ru-RU"/>
        </w:rPr>
        <w:t xml:space="preserve">Уровень 2 – </w:t>
      </w:r>
      <w:r w:rsidRPr="0009145C">
        <w:rPr>
          <w:rFonts w:cs="Times New Roman"/>
          <w:sz w:val="20"/>
          <w:szCs w:val="20"/>
          <w:lang w:val="en-US" w:eastAsia="ru-RU" w:bidi="ru-RU"/>
        </w:rPr>
        <w:t>MAC</w:t>
      </w:r>
      <w:r w:rsidRPr="0009145C">
        <w:rPr>
          <w:rFonts w:cs="Times New Roman"/>
          <w:sz w:val="20"/>
          <w:szCs w:val="20"/>
          <w:lang w:val="ru-RU" w:eastAsia="ru-RU" w:bidi="ru-RU"/>
        </w:rPr>
        <w:t>, коммутатор…</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Уровень 2 описывает механизмы, использованные для безопасной передачи данных. На этот уровень включены стандарты </w:t>
      </w: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xml:space="preserve"> для управления доступом к среде (</w:t>
      </w:r>
      <w:r w:rsidRPr="0009145C">
        <w:rPr>
          <w:rFonts w:ascii="Times New Roman" w:hAnsi="Times New Roman" w:cs="Times New Roman"/>
          <w:sz w:val="20"/>
          <w:szCs w:val="20"/>
          <w:lang w:val="en-US" w:eastAsia="ru-RU" w:bidi="ru-RU"/>
        </w:rPr>
        <w:t>MAC</w:t>
      </w:r>
      <w:r w:rsidRPr="0009145C">
        <w:rPr>
          <w:rFonts w:ascii="Times New Roman" w:hAnsi="Times New Roman" w:cs="Times New Roman"/>
          <w:sz w:val="20"/>
          <w:szCs w:val="20"/>
          <w:lang w:eastAsia="ru-RU" w:bidi="ru-RU"/>
        </w:rPr>
        <w:t xml:space="preserve">). На этом уровне работают мосты и коммутаторы. В отличие от концентраторов, эти устройства интеллектуальны и анализируют полученные кадры </w:t>
      </w:r>
      <w:proofErr w:type="spellStart"/>
      <w:r w:rsidRPr="0009145C">
        <w:rPr>
          <w:rFonts w:ascii="Times New Roman" w:hAnsi="Times New Roman" w:cs="Times New Roman"/>
          <w:sz w:val="20"/>
          <w:szCs w:val="20"/>
          <w:lang w:eastAsia="ru-RU" w:bidi="ru-RU"/>
        </w:rPr>
        <w:t>Ethernet</w:t>
      </w:r>
      <w:proofErr w:type="spellEnd"/>
      <w:r w:rsidRPr="0009145C">
        <w:rPr>
          <w:rFonts w:ascii="Times New Roman" w:hAnsi="Times New Roman" w:cs="Times New Roman"/>
          <w:sz w:val="20"/>
          <w:szCs w:val="20"/>
          <w:lang w:eastAsia="ru-RU" w:bidi="ru-RU"/>
        </w:rPr>
        <w:t>. Коммутатор анализирует распределение станций на сети, используя адреса источника и адресата. Таким образом, он может посылать полученные пакеты.</w:t>
      </w:r>
    </w:p>
    <w:p w:rsidR="006D370D" w:rsidRPr="0009145C" w:rsidRDefault="006D370D" w:rsidP="006D370D">
      <w:pPr>
        <w:pStyle w:val="1"/>
        <w:rPr>
          <w:rFonts w:cs="Times New Roman"/>
          <w:sz w:val="20"/>
          <w:szCs w:val="20"/>
          <w:lang w:val="ru-RU" w:eastAsia="ru-RU" w:bidi="ru-RU"/>
        </w:rPr>
      </w:pPr>
      <w:r w:rsidRPr="0009145C">
        <w:rPr>
          <w:rFonts w:cs="Times New Roman"/>
          <w:sz w:val="20"/>
          <w:szCs w:val="20"/>
          <w:lang w:val="ru-RU" w:eastAsia="ru-RU" w:bidi="ru-RU"/>
        </w:rPr>
        <w:t xml:space="preserve">Уровень 3 – </w:t>
      </w:r>
      <w:r w:rsidRPr="0009145C">
        <w:rPr>
          <w:rFonts w:cs="Times New Roman"/>
          <w:sz w:val="20"/>
          <w:szCs w:val="20"/>
          <w:lang w:val="en-US" w:eastAsia="ru-RU" w:bidi="ru-RU"/>
        </w:rPr>
        <w:t>IP</w:t>
      </w:r>
      <w:r w:rsidRPr="0009145C">
        <w:rPr>
          <w:rFonts w:cs="Times New Roman"/>
          <w:sz w:val="20"/>
          <w:szCs w:val="20"/>
          <w:lang w:val="ru-RU" w:eastAsia="ru-RU" w:bidi="ru-RU"/>
        </w:rPr>
        <w:t>, маршрутизатор…</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Вторая часть </w:t>
      </w:r>
      <w:r w:rsidRPr="0009145C">
        <w:rPr>
          <w:rFonts w:ascii="Times New Roman" w:hAnsi="Times New Roman" w:cs="Times New Roman"/>
          <w:sz w:val="20"/>
          <w:szCs w:val="20"/>
          <w:lang w:val="en-US" w:eastAsia="ru-RU" w:bidi="ru-RU"/>
        </w:rPr>
        <w:t>TCP</w:t>
      </w:r>
      <w:r w:rsidRPr="0009145C">
        <w:rPr>
          <w:rFonts w:ascii="Times New Roman" w:hAnsi="Times New Roman" w:cs="Times New Roman"/>
          <w:sz w:val="20"/>
          <w:szCs w:val="20"/>
          <w:lang w:eastAsia="ru-RU" w:bidi="ru-RU"/>
        </w:rPr>
        <w:t>/</w:t>
      </w:r>
      <w:r w:rsidRPr="0009145C">
        <w:rPr>
          <w:rFonts w:ascii="Times New Roman" w:hAnsi="Times New Roman" w:cs="Times New Roman"/>
          <w:sz w:val="20"/>
          <w:szCs w:val="20"/>
          <w:lang w:val="en-US" w:eastAsia="ru-RU" w:bidi="ru-RU"/>
        </w:rPr>
        <w:t>IP</w:t>
      </w:r>
      <w:r w:rsidRPr="0009145C">
        <w:rPr>
          <w:rFonts w:ascii="Times New Roman" w:hAnsi="Times New Roman" w:cs="Times New Roman"/>
          <w:sz w:val="20"/>
          <w:szCs w:val="20"/>
          <w:lang w:eastAsia="ru-RU" w:bidi="ru-RU"/>
        </w:rPr>
        <w:t xml:space="preserve"> – межсетевой протокол </w:t>
      </w:r>
      <w:r w:rsidRPr="0009145C">
        <w:rPr>
          <w:rFonts w:ascii="Times New Roman" w:hAnsi="Times New Roman" w:cs="Times New Roman"/>
          <w:sz w:val="20"/>
          <w:szCs w:val="20"/>
          <w:lang w:val="en-US" w:eastAsia="ru-RU" w:bidi="ru-RU"/>
        </w:rPr>
        <w:t>IP</w:t>
      </w:r>
      <w:r w:rsidRPr="0009145C">
        <w:rPr>
          <w:rFonts w:ascii="Times New Roman" w:hAnsi="Times New Roman" w:cs="Times New Roman"/>
          <w:sz w:val="20"/>
          <w:szCs w:val="20"/>
          <w:lang w:eastAsia="ru-RU" w:bidi="ru-RU"/>
        </w:rPr>
        <w:t xml:space="preserve">. Он включен на уровень 3 и ответственен за реальную передачу данных по сети. На этом уровне работают маршрутизаторы. Они соединяют подсети, используя </w:t>
      </w:r>
      <w:r w:rsidRPr="0009145C">
        <w:rPr>
          <w:rFonts w:ascii="Times New Roman" w:hAnsi="Times New Roman" w:cs="Times New Roman"/>
          <w:sz w:val="20"/>
          <w:szCs w:val="20"/>
          <w:lang w:val="en-US" w:eastAsia="ru-RU" w:bidi="ru-RU"/>
        </w:rPr>
        <w:t>IP</w:t>
      </w:r>
      <w:r w:rsidRPr="0009145C">
        <w:rPr>
          <w:rFonts w:ascii="Times New Roman" w:hAnsi="Times New Roman" w:cs="Times New Roman"/>
          <w:sz w:val="20"/>
          <w:szCs w:val="20"/>
          <w:lang w:eastAsia="ru-RU" w:bidi="ru-RU"/>
        </w:rPr>
        <w:t>-адреса, которые уникальны в сети. Поэтому коммутаторы на уровне 3 – это маршрутизаторы.</w:t>
      </w:r>
    </w:p>
    <w:p w:rsidR="006D370D" w:rsidRPr="0009145C" w:rsidRDefault="006D370D" w:rsidP="006D370D">
      <w:pPr>
        <w:pStyle w:val="1"/>
        <w:rPr>
          <w:rFonts w:cs="Times New Roman"/>
          <w:sz w:val="20"/>
          <w:szCs w:val="20"/>
          <w:lang w:val="ru-RU" w:eastAsia="ru-RU" w:bidi="ru-RU"/>
        </w:rPr>
      </w:pPr>
      <w:r w:rsidRPr="0009145C">
        <w:rPr>
          <w:rFonts w:cs="Times New Roman"/>
          <w:sz w:val="20"/>
          <w:szCs w:val="20"/>
          <w:lang w:val="ru-RU" w:eastAsia="ru-RU" w:bidi="ru-RU"/>
        </w:rPr>
        <w:lastRenderedPageBreak/>
        <w:t xml:space="preserve">Уровень 4 – </w:t>
      </w:r>
      <w:r w:rsidRPr="0009145C">
        <w:rPr>
          <w:rFonts w:cs="Times New Roman"/>
          <w:sz w:val="20"/>
          <w:szCs w:val="20"/>
          <w:lang w:val="en-US" w:eastAsia="ru-RU" w:bidi="ru-RU"/>
        </w:rPr>
        <w:t>TCP</w:t>
      </w:r>
      <w:r w:rsidRPr="0009145C">
        <w:rPr>
          <w:rFonts w:cs="Times New Roman"/>
          <w:sz w:val="20"/>
          <w:szCs w:val="20"/>
          <w:lang w:val="ru-RU" w:eastAsia="ru-RU" w:bidi="ru-RU"/>
        </w:rPr>
        <w:t xml:space="preserve">, </w:t>
      </w:r>
      <w:r w:rsidRPr="0009145C">
        <w:rPr>
          <w:rFonts w:cs="Times New Roman"/>
          <w:sz w:val="20"/>
          <w:szCs w:val="20"/>
          <w:lang w:val="en-US" w:eastAsia="ru-RU" w:bidi="ru-RU"/>
        </w:rPr>
        <w:t>UDP</w:t>
      </w:r>
      <w:r w:rsidRPr="0009145C">
        <w:rPr>
          <w:rFonts w:cs="Times New Roman"/>
          <w:sz w:val="20"/>
          <w:szCs w:val="20"/>
          <w:lang w:val="ru-RU" w:eastAsia="ru-RU" w:bidi="ru-RU"/>
        </w:rPr>
        <w:t>…</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Уровень 4 (транспортный уровень) включает первую часть термина </w:t>
      </w:r>
      <w:r w:rsidRPr="0009145C">
        <w:rPr>
          <w:rFonts w:ascii="Times New Roman" w:hAnsi="Times New Roman" w:cs="Times New Roman"/>
          <w:sz w:val="20"/>
          <w:szCs w:val="20"/>
          <w:lang w:val="en-US" w:eastAsia="ru-RU" w:bidi="ru-RU"/>
        </w:rPr>
        <w:t>TCP</w:t>
      </w:r>
      <w:r w:rsidRPr="0009145C">
        <w:rPr>
          <w:rFonts w:ascii="Times New Roman" w:hAnsi="Times New Roman" w:cs="Times New Roman"/>
          <w:sz w:val="20"/>
          <w:szCs w:val="20"/>
          <w:lang w:eastAsia="ru-RU" w:bidi="ru-RU"/>
        </w:rPr>
        <w:t>/</w:t>
      </w:r>
      <w:r w:rsidRPr="0009145C">
        <w:rPr>
          <w:rFonts w:ascii="Times New Roman" w:hAnsi="Times New Roman" w:cs="Times New Roman"/>
          <w:sz w:val="20"/>
          <w:szCs w:val="20"/>
          <w:lang w:val="en-US" w:eastAsia="ru-RU" w:bidi="ru-RU"/>
        </w:rPr>
        <w:t>IP</w:t>
      </w:r>
      <w:r w:rsidRPr="0009145C">
        <w:rPr>
          <w:rFonts w:ascii="Times New Roman" w:hAnsi="Times New Roman" w:cs="Times New Roman"/>
          <w:sz w:val="20"/>
          <w:szCs w:val="20"/>
          <w:lang w:eastAsia="ru-RU" w:bidi="ru-RU"/>
        </w:rPr>
        <w:t xml:space="preserve">. Протокол управления передачей. </w:t>
      </w:r>
      <w:r w:rsidRPr="0009145C">
        <w:rPr>
          <w:rFonts w:ascii="Times New Roman" w:hAnsi="Times New Roman" w:cs="Times New Roman"/>
          <w:sz w:val="20"/>
          <w:szCs w:val="20"/>
          <w:lang w:val="en-US" w:eastAsia="ru-RU" w:bidi="ru-RU"/>
        </w:rPr>
        <w:t>TCP</w:t>
      </w:r>
      <w:r w:rsidRPr="0009145C">
        <w:rPr>
          <w:rFonts w:ascii="Times New Roman" w:hAnsi="Times New Roman" w:cs="Times New Roman"/>
          <w:sz w:val="20"/>
          <w:szCs w:val="20"/>
          <w:lang w:eastAsia="ru-RU" w:bidi="ru-RU"/>
        </w:rPr>
        <w:t xml:space="preserve"> можно сравнить с </w:t>
      </w:r>
      <w:r w:rsidRPr="0009145C">
        <w:rPr>
          <w:rFonts w:ascii="Times New Roman" w:hAnsi="Times New Roman" w:cs="Times New Roman"/>
          <w:sz w:val="20"/>
          <w:szCs w:val="20"/>
          <w:lang w:val="en-US" w:eastAsia="ru-RU" w:bidi="ru-RU"/>
        </w:rPr>
        <w:t>UDP</w:t>
      </w:r>
      <w:r w:rsidRPr="0009145C">
        <w:rPr>
          <w:rFonts w:ascii="Times New Roman" w:hAnsi="Times New Roman" w:cs="Times New Roman"/>
          <w:sz w:val="20"/>
          <w:szCs w:val="20"/>
          <w:lang w:eastAsia="ru-RU" w:bidi="ru-RU"/>
        </w:rPr>
        <w:t xml:space="preserve"> (Протоколом пользовательских </w:t>
      </w:r>
      <w:proofErr w:type="spellStart"/>
      <w:r w:rsidRPr="0009145C">
        <w:rPr>
          <w:rFonts w:ascii="Times New Roman" w:hAnsi="Times New Roman" w:cs="Times New Roman"/>
          <w:sz w:val="20"/>
          <w:szCs w:val="20"/>
          <w:lang w:eastAsia="ru-RU" w:bidi="ru-RU"/>
        </w:rPr>
        <w:t>датаграмм</w:t>
      </w:r>
      <w:proofErr w:type="spellEnd"/>
      <w:r w:rsidRPr="0009145C">
        <w:rPr>
          <w:rFonts w:ascii="Times New Roman" w:hAnsi="Times New Roman" w:cs="Times New Roman"/>
          <w:sz w:val="20"/>
          <w:szCs w:val="20"/>
          <w:lang w:eastAsia="ru-RU" w:bidi="ru-RU"/>
        </w:rPr>
        <w:t xml:space="preserve">). Оба реализуют обмен данными между тремя нижними уровнями (системой транспортировки) и тремя верхними уровнями (прикладной системой). Единственное отличие – метод, которым обрабатывается поток данных. </w:t>
      </w:r>
      <w:r w:rsidRPr="0009145C">
        <w:rPr>
          <w:rFonts w:ascii="Times New Roman" w:hAnsi="Times New Roman" w:cs="Times New Roman"/>
          <w:sz w:val="20"/>
          <w:szCs w:val="20"/>
          <w:lang w:val="en-US" w:eastAsia="ru-RU" w:bidi="ru-RU"/>
        </w:rPr>
        <w:t>TCP</w:t>
      </w:r>
      <w:r w:rsidRPr="0009145C">
        <w:rPr>
          <w:rFonts w:ascii="Times New Roman" w:hAnsi="Times New Roman" w:cs="Times New Roman"/>
          <w:sz w:val="20"/>
          <w:szCs w:val="20"/>
          <w:lang w:eastAsia="ru-RU" w:bidi="ru-RU"/>
        </w:rPr>
        <w:t xml:space="preserve"> предлагает больше механизмов защиты, чем </w:t>
      </w:r>
      <w:r w:rsidRPr="0009145C">
        <w:rPr>
          <w:rFonts w:ascii="Times New Roman" w:hAnsi="Times New Roman" w:cs="Times New Roman"/>
          <w:sz w:val="20"/>
          <w:szCs w:val="20"/>
          <w:lang w:val="en-US" w:eastAsia="ru-RU" w:bidi="ru-RU"/>
        </w:rPr>
        <w:t>UDP</w:t>
      </w:r>
      <w:r w:rsidRPr="0009145C">
        <w:rPr>
          <w:rFonts w:ascii="Times New Roman" w:hAnsi="Times New Roman" w:cs="Times New Roman"/>
          <w:sz w:val="20"/>
          <w:szCs w:val="20"/>
          <w:lang w:eastAsia="ru-RU" w:bidi="ru-RU"/>
        </w:rPr>
        <w:t>, но медленнее из-за обширной обработки данных.</w:t>
      </w:r>
    </w:p>
    <w:p w:rsidR="006D370D" w:rsidRPr="0009145C" w:rsidRDefault="006D370D" w:rsidP="006D370D">
      <w:pPr>
        <w:pStyle w:val="1"/>
        <w:rPr>
          <w:rFonts w:cs="Times New Roman"/>
          <w:sz w:val="20"/>
          <w:szCs w:val="20"/>
          <w:lang w:val="ru-RU" w:eastAsia="ru-RU" w:bidi="ru-RU"/>
        </w:rPr>
      </w:pPr>
      <w:r w:rsidRPr="0009145C">
        <w:rPr>
          <w:rFonts w:cs="Times New Roman"/>
          <w:sz w:val="20"/>
          <w:szCs w:val="20"/>
          <w:lang w:val="ru-RU" w:eastAsia="ru-RU" w:bidi="ru-RU"/>
        </w:rPr>
        <w:t>Уровень 5, Уровень 6, Уровень 7 – Сеанс, презентация, приложение…</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Уровни 5, 6 и 7 формируют прикладную систему. Они </w:t>
      </w:r>
      <w:proofErr w:type="spellStart"/>
      <w:r w:rsidRPr="0009145C">
        <w:rPr>
          <w:rFonts w:ascii="Times New Roman" w:hAnsi="Times New Roman" w:cs="Times New Roman"/>
          <w:sz w:val="20"/>
          <w:szCs w:val="20"/>
          <w:lang w:eastAsia="ru-RU" w:bidi="ru-RU"/>
        </w:rPr>
        <w:t>ответствененны</w:t>
      </w:r>
      <w:proofErr w:type="spellEnd"/>
      <w:r w:rsidRPr="0009145C">
        <w:rPr>
          <w:rFonts w:ascii="Times New Roman" w:hAnsi="Times New Roman" w:cs="Times New Roman"/>
          <w:sz w:val="20"/>
          <w:szCs w:val="20"/>
          <w:lang w:eastAsia="ru-RU" w:bidi="ru-RU"/>
        </w:rPr>
        <w:t xml:space="preserve"> за структурирование связи, представление данных. Все приложения, использующие </w:t>
      </w:r>
      <w:r w:rsidRPr="0009145C">
        <w:rPr>
          <w:rFonts w:ascii="Times New Roman" w:hAnsi="Times New Roman" w:cs="Times New Roman"/>
          <w:sz w:val="20"/>
          <w:szCs w:val="20"/>
          <w:lang w:val="en-US" w:eastAsia="ru-RU" w:bidi="ru-RU"/>
        </w:rPr>
        <w:t>TCP</w:t>
      </w:r>
      <w:r w:rsidRPr="0009145C">
        <w:rPr>
          <w:rFonts w:ascii="Times New Roman" w:hAnsi="Times New Roman" w:cs="Times New Roman"/>
          <w:sz w:val="20"/>
          <w:szCs w:val="20"/>
          <w:lang w:eastAsia="ru-RU" w:bidi="ru-RU"/>
        </w:rPr>
        <w:t>/</w:t>
      </w:r>
      <w:r w:rsidRPr="0009145C">
        <w:rPr>
          <w:rFonts w:ascii="Times New Roman" w:hAnsi="Times New Roman" w:cs="Times New Roman"/>
          <w:sz w:val="20"/>
          <w:szCs w:val="20"/>
          <w:lang w:val="en-US" w:eastAsia="ru-RU" w:bidi="ru-RU"/>
        </w:rPr>
        <w:t>IP</w:t>
      </w:r>
      <w:r w:rsidRPr="0009145C">
        <w:rPr>
          <w:rFonts w:ascii="Times New Roman" w:hAnsi="Times New Roman" w:cs="Times New Roman"/>
          <w:sz w:val="20"/>
          <w:szCs w:val="20"/>
          <w:lang w:eastAsia="ru-RU" w:bidi="ru-RU"/>
        </w:rPr>
        <w:t>, включены на эти уровни.</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Уровень протокола</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Сетевой уровень – уровень 3</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На сетевом уровне устанавливается логическое соединение между передатчиком и приемником. Работа сетевого уровня важна для маршрутизации сети, когда данные передаются более, чем между двумя точками. Кроме маршрутизации сети, выполняется управление пакетами. Таким образом, транспортный протокол управляет работой всей сети.</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Транспортный уровень – уровень 4.</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Транспортный уровень отделяет уровни, технологически зависимые от верхних уровней. На этом уровне логические адреса преобразуются в физические адреса, определяется маршрутизация сети и распределение пакетов.</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Сеансовый уровень – уровень 5.</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Этот уровень отвечает за синхронизацию задач на уровнях передачи и приема и содержит такие функции, как установка соединений, организация буферизации данных, проверка права доступа и контроль соединений.</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Уровень представления – уровень 6.</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На этом уровне формат данных узла преобразуется с учетом синтаксиса, используемого в сети. Дополнительные задачи включают, например, кодирование или сжатие данных.</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Прикладной уровень – уровень 7</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Этот уровень обеспечивает интерфейс между пользователем и сетью для работы с сетевыми приложениями без дополнительных специальных зн</w:t>
      </w:r>
      <w:r w:rsidR="0009145C" w:rsidRPr="0009145C">
        <w:rPr>
          <w:rFonts w:ascii="Times New Roman" w:hAnsi="Times New Roman" w:cs="Times New Roman"/>
          <w:sz w:val="20"/>
          <w:szCs w:val="20"/>
          <w:lang w:eastAsia="ru-RU" w:bidi="ru-RU"/>
        </w:rPr>
        <w:t>аний по функционированию сетей</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Режимы работы</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Совместимые устройства может работать в следующих рабочих режимах:</w:t>
      </w:r>
    </w:p>
    <w:p w:rsidR="006D370D" w:rsidRPr="0009145C" w:rsidRDefault="006D370D" w:rsidP="006D370D">
      <w:pPr>
        <w:rPr>
          <w:rFonts w:ascii="Times New Roman" w:hAnsi="Times New Roman" w:cs="Times New Roman"/>
          <w:sz w:val="20"/>
          <w:szCs w:val="20"/>
          <w:lang w:eastAsia="ru-RU" w:bidi="ru-RU"/>
        </w:rPr>
      </w:pPr>
      <w:r w:rsidRPr="0009145C">
        <w:rPr>
          <w:rFonts w:ascii="Times New Roman" w:hAnsi="Times New Roman" w:cs="Times New Roman"/>
          <w:sz w:val="20"/>
          <w:szCs w:val="20"/>
          <w:lang w:eastAsia="ru-RU" w:bidi="ru-RU"/>
        </w:rPr>
        <w:t xml:space="preserve">- базовый. </w:t>
      </w:r>
      <w:proofErr w:type="gramStart"/>
      <w:r w:rsidRPr="0009145C">
        <w:rPr>
          <w:rFonts w:ascii="Times New Roman" w:hAnsi="Times New Roman" w:cs="Times New Roman"/>
          <w:sz w:val="20"/>
          <w:szCs w:val="20"/>
          <w:lang w:eastAsia="ru-RU" w:bidi="ru-RU"/>
        </w:rPr>
        <w:t>Устройство</w:t>
      </w:r>
      <w:proofErr w:type="gramEnd"/>
      <w:r w:rsidRPr="0009145C">
        <w:rPr>
          <w:rFonts w:ascii="Times New Roman" w:hAnsi="Times New Roman" w:cs="Times New Roman"/>
          <w:sz w:val="20"/>
          <w:szCs w:val="20"/>
          <w:lang w:eastAsia="ru-RU" w:bidi="ru-RU"/>
        </w:rPr>
        <w:t xml:space="preserve"> работающее в сетях </w:t>
      </w:r>
      <w:r w:rsidRPr="0009145C">
        <w:rPr>
          <w:rFonts w:ascii="Times New Roman" w:hAnsi="Times New Roman" w:cs="Times New Roman"/>
          <w:sz w:val="20"/>
          <w:szCs w:val="20"/>
          <w:lang w:val="en-US" w:eastAsia="ru-RU" w:bidi="ru-RU"/>
        </w:rPr>
        <w:t>Ethernet</w:t>
      </w:r>
      <w:r w:rsidRPr="0009145C">
        <w:rPr>
          <w:rFonts w:ascii="Times New Roman" w:hAnsi="Times New Roman" w:cs="Times New Roman"/>
          <w:sz w:val="20"/>
          <w:szCs w:val="20"/>
          <w:lang w:eastAsia="ru-RU" w:bidi="ru-RU"/>
        </w:rPr>
        <w:t xml:space="preserve"> когда не требуется передача данных в режиме реального времени. Этот режим используется по умолчанию после включения устройства.</w:t>
      </w:r>
    </w:p>
    <w:p w:rsidR="006D370D" w:rsidRPr="0009145C" w:rsidRDefault="006D370D" w:rsidP="006D370D">
      <w:pPr>
        <w:pStyle w:val="1"/>
        <w:rPr>
          <w:rFonts w:cs="Times New Roman"/>
          <w:sz w:val="20"/>
          <w:szCs w:val="20"/>
          <w:lang w:val="ru-RU" w:eastAsia="ru-BY"/>
        </w:rPr>
      </w:pPr>
      <w:r w:rsidRPr="0009145C">
        <w:rPr>
          <w:rFonts w:cs="Times New Roman"/>
          <w:sz w:val="20"/>
          <w:szCs w:val="20"/>
          <w:lang w:val="ru-RU" w:eastAsia="ru-BY"/>
        </w:rPr>
        <w:lastRenderedPageBreak/>
        <w:t>Проектирование программного обеспечения полиграфических машин и систем обработки информации</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xml:space="preserve">Новая аппаратная база, </w:t>
      </w:r>
      <w:proofErr w:type="spellStart"/>
      <w:r w:rsidRPr="0009145C">
        <w:rPr>
          <w:rFonts w:ascii="Times New Roman" w:hAnsi="Times New Roman" w:cs="Times New Roman"/>
          <w:sz w:val="20"/>
          <w:szCs w:val="20"/>
          <w:lang w:eastAsia="ru-BY"/>
        </w:rPr>
        <w:t>микроЭВМ</w:t>
      </w:r>
      <w:proofErr w:type="spellEnd"/>
      <w:r w:rsidRPr="0009145C">
        <w:rPr>
          <w:rFonts w:ascii="Times New Roman" w:hAnsi="Times New Roman" w:cs="Times New Roman"/>
          <w:sz w:val="20"/>
          <w:szCs w:val="20"/>
          <w:lang w:eastAsia="ru-BY"/>
        </w:rPr>
        <w:t xml:space="preserve"> контроллеры позволяет реализовать в системах автоматического управления оптимальные законы управления и этим обеспечивает их более высокие статические и динамические показатели. Типовыми режимами работы электропривода являются:</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разгон</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торможение</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реверс</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стабилизация определенных параметров при сильно изменяющихся внешних воздействиях</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слежение, в том числе программное при наличии внешних воздействий</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согласование конечных состояний, режимов стабилизации или слежения</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xml:space="preserve">Если в электроприводе последовательно реализуется хотя бы 2 из указанных режимов, то параметры стационарного регулятора с жесткой структурой следует выбирать с учетом обеспечения приемлемого качества процесса этих режимов. Наивысшее качество процессов может быть достигнуто в том случае, когда для каждого режима работы электропривода используется регулятор соответствующей структуры настройка которого зависит от изменяющихся параметров </w:t>
      </w:r>
      <w:r w:rsidRPr="0009145C">
        <w:rPr>
          <w:rFonts w:ascii="Times New Roman" w:hAnsi="Times New Roman" w:cs="Times New Roman"/>
          <w:sz w:val="20"/>
          <w:szCs w:val="20"/>
          <w:u w:val="single"/>
          <w:lang w:eastAsia="ru-BY"/>
        </w:rPr>
        <w:t>объекта управления</w:t>
      </w:r>
      <w:r w:rsidRPr="0009145C">
        <w:rPr>
          <w:rFonts w:ascii="Times New Roman" w:hAnsi="Times New Roman" w:cs="Times New Roman"/>
          <w:sz w:val="20"/>
          <w:szCs w:val="20"/>
          <w:lang w:eastAsia="ru-BY"/>
        </w:rPr>
        <w:t xml:space="preserve"> и внешних воздействий. При использовании управляющих ЭВМ структура регулятора изменяется простым переходом от одной программы расчета управляющего воздействия к другой.</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Рассмотрим возможные структуры и методы проектирования цифровых регуляторов для каждого режима работы электропривода.</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xml:space="preserve">Для режимов стабилизации и слежения при наличии возмущений может быть использован один и тот же типовой алгоритм управления, схема которого изображена на рис 1, а. В блоке 1 этого алгоритма опрашиваются преобразователи информации, используемые в системе управления и измеряющие состояние электропривода и внешних воздействий. Формирование вектора </w:t>
      </w:r>
      <w:r w:rsidRPr="0009145C">
        <w:rPr>
          <w:rFonts w:ascii="Times New Roman" w:hAnsi="Times New Roman" w:cs="Times New Roman"/>
          <w:sz w:val="20"/>
          <w:szCs w:val="20"/>
          <w:lang w:val="en-US" w:eastAsia="ru-BY"/>
        </w:rPr>
        <w:t>y</w:t>
      </w:r>
      <w:r w:rsidRPr="0009145C">
        <w:rPr>
          <w:rFonts w:ascii="Times New Roman" w:hAnsi="Times New Roman" w:cs="Times New Roman"/>
          <w:sz w:val="20"/>
          <w:szCs w:val="20"/>
          <w:lang w:eastAsia="ru-BY"/>
        </w:rPr>
        <w:t xml:space="preserve"> в блоке 2 заключается в переходе от абсолютных значений выходных величин преобразователей информации к отклонениям относительно номинальных (или программных) значений; здесь же вектор </w:t>
      </w:r>
      <w:r w:rsidRPr="0009145C">
        <w:rPr>
          <w:rFonts w:ascii="Times New Roman" w:hAnsi="Times New Roman" w:cs="Times New Roman"/>
          <w:sz w:val="20"/>
          <w:szCs w:val="20"/>
          <w:lang w:val="en-US" w:eastAsia="ru-BY"/>
        </w:rPr>
        <w:t>y</w:t>
      </w:r>
      <w:r w:rsidRPr="0009145C">
        <w:rPr>
          <w:rFonts w:ascii="Times New Roman" w:hAnsi="Times New Roman" w:cs="Times New Roman"/>
          <w:sz w:val="20"/>
          <w:szCs w:val="20"/>
          <w:lang w:eastAsia="ru-BY"/>
        </w:rPr>
        <w:t xml:space="preserve"> включается значение управляющего воздействия, рассчитанное в блоке 3 на предыдущем такте. Такое расширение вектора измеренных координат позволяет компенсировать запаздывание, обуславливаемое управляющей ЭВМ. Это запаздывание равно времени вы</w:t>
      </w:r>
      <w:r w:rsidR="0009145C" w:rsidRPr="0009145C">
        <w:rPr>
          <w:rFonts w:ascii="Times New Roman" w:hAnsi="Times New Roman" w:cs="Times New Roman"/>
          <w:sz w:val="20"/>
          <w:szCs w:val="20"/>
          <w:lang w:eastAsia="ru-BY"/>
        </w:rPr>
        <w:t>полнения расчетов в блоках 1-4.</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xml:space="preserve">В блоке 3 рассчитывается приращение </w:t>
      </w:r>
      <w:r w:rsidRPr="0009145C">
        <w:rPr>
          <w:rFonts w:ascii="Times New Roman" w:hAnsi="Times New Roman" w:cs="Times New Roman"/>
          <w:sz w:val="20"/>
          <w:szCs w:val="20"/>
          <w:lang w:val="en-US" w:eastAsia="ru-BY"/>
        </w:rPr>
        <w:t>u</w:t>
      </w:r>
      <w:r w:rsidRPr="0009145C">
        <w:rPr>
          <w:rFonts w:ascii="Times New Roman" w:hAnsi="Times New Roman" w:cs="Times New Roman"/>
          <w:sz w:val="20"/>
          <w:szCs w:val="20"/>
          <w:lang w:eastAsia="ru-BY"/>
        </w:rPr>
        <w:t xml:space="preserve"> управляющего воздействия относительно номинального управления, обеспечивающего номинальный (или программный) режим стабилизации. Исходными данными для этого являются вектор </w:t>
      </w:r>
      <w:r w:rsidRPr="0009145C">
        <w:rPr>
          <w:rFonts w:ascii="Times New Roman" w:hAnsi="Times New Roman" w:cs="Times New Roman"/>
          <w:sz w:val="20"/>
          <w:szCs w:val="20"/>
          <w:lang w:val="en-US" w:eastAsia="ru-BY"/>
        </w:rPr>
        <w:t>y</w:t>
      </w:r>
      <w:r w:rsidRPr="0009145C">
        <w:rPr>
          <w:rFonts w:ascii="Times New Roman" w:hAnsi="Times New Roman" w:cs="Times New Roman"/>
          <w:sz w:val="20"/>
          <w:szCs w:val="20"/>
          <w:lang w:eastAsia="ru-BY"/>
        </w:rPr>
        <w:t xml:space="preserve"> измеряемых координат и вектор </w:t>
      </w:r>
      <w:r w:rsidRPr="0009145C">
        <w:rPr>
          <w:rFonts w:ascii="Times New Roman" w:hAnsi="Times New Roman" w:cs="Times New Roman"/>
          <w:sz w:val="20"/>
          <w:szCs w:val="20"/>
          <w:lang w:val="en-US" w:eastAsia="ru-BY"/>
        </w:rPr>
        <w:t>z</w:t>
      </w:r>
      <w:r w:rsidRPr="0009145C">
        <w:rPr>
          <w:rFonts w:ascii="Times New Roman" w:hAnsi="Times New Roman" w:cs="Times New Roman"/>
          <w:sz w:val="20"/>
          <w:szCs w:val="20"/>
          <w:lang w:eastAsia="ru-BY"/>
        </w:rPr>
        <w:t xml:space="preserve">, являющийся оценкой </w:t>
      </w:r>
      <w:proofErr w:type="spellStart"/>
      <w:r w:rsidRPr="0009145C">
        <w:rPr>
          <w:rFonts w:ascii="Times New Roman" w:hAnsi="Times New Roman" w:cs="Times New Roman"/>
          <w:sz w:val="20"/>
          <w:szCs w:val="20"/>
          <w:lang w:eastAsia="ru-BY"/>
        </w:rPr>
        <w:t>неизмеряемых</w:t>
      </w:r>
      <w:proofErr w:type="spellEnd"/>
      <w:r w:rsidRPr="0009145C">
        <w:rPr>
          <w:rFonts w:ascii="Times New Roman" w:hAnsi="Times New Roman" w:cs="Times New Roman"/>
          <w:sz w:val="20"/>
          <w:szCs w:val="20"/>
          <w:lang w:eastAsia="ru-BY"/>
        </w:rPr>
        <w:t xml:space="preserve"> координат состояния. Матричные коэффициенты </w:t>
      </w:r>
      <w:r w:rsidRPr="0009145C">
        <w:rPr>
          <w:rFonts w:ascii="Times New Roman" w:hAnsi="Times New Roman" w:cs="Times New Roman"/>
          <w:sz w:val="20"/>
          <w:szCs w:val="20"/>
          <w:lang w:val="en-US" w:eastAsia="ru-BY"/>
        </w:rPr>
        <w:t>K</w:t>
      </w:r>
      <w:r w:rsidRPr="0009145C">
        <w:rPr>
          <w:rFonts w:ascii="Times New Roman" w:hAnsi="Times New Roman" w:cs="Times New Roman"/>
          <w:sz w:val="20"/>
          <w:szCs w:val="20"/>
          <w:lang w:eastAsia="ru-BY"/>
        </w:rPr>
        <w:t xml:space="preserve"> и </w:t>
      </w:r>
      <w:r w:rsidRPr="0009145C">
        <w:rPr>
          <w:rFonts w:ascii="Times New Roman" w:hAnsi="Times New Roman" w:cs="Times New Roman"/>
          <w:sz w:val="20"/>
          <w:szCs w:val="20"/>
          <w:lang w:val="en-US" w:eastAsia="ru-BY"/>
        </w:rPr>
        <w:t>L</w:t>
      </w:r>
      <w:r w:rsidRPr="0009145C">
        <w:rPr>
          <w:rFonts w:ascii="Times New Roman" w:hAnsi="Times New Roman" w:cs="Times New Roman"/>
          <w:sz w:val="20"/>
          <w:szCs w:val="20"/>
          <w:lang w:eastAsia="ru-BY"/>
        </w:rPr>
        <w:t xml:space="preserve"> являются матрицами-строками, если электродвигатель управляется по одному входу (по цепи якоря или по цепи возбуждения), и имеют две строки, если электродвигатель управляется по двум входам. Выбором матриц </w:t>
      </w:r>
      <w:r w:rsidRPr="0009145C">
        <w:rPr>
          <w:rFonts w:ascii="Times New Roman" w:hAnsi="Times New Roman" w:cs="Times New Roman"/>
          <w:sz w:val="20"/>
          <w:szCs w:val="20"/>
          <w:lang w:val="en-US" w:eastAsia="ru-BY"/>
        </w:rPr>
        <w:t>K</w:t>
      </w:r>
      <w:r w:rsidRPr="0009145C">
        <w:rPr>
          <w:rFonts w:ascii="Times New Roman" w:hAnsi="Times New Roman" w:cs="Times New Roman"/>
          <w:sz w:val="20"/>
          <w:szCs w:val="20"/>
          <w:lang w:eastAsia="ru-BY"/>
        </w:rPr>
        <w:t xml:space="preserve"> и </w:t>
      </w:r>
      <w:r w:rsidRPr="0009145C">
        <w:rPr>
          <w:rFonts w:ascii="Times New Roman" w:hAnsi="Times New Roman" w:cs="Times New Roman"/>
          <w:sz w:val="20"/>
          <w:szCs w:val="20"/>
          <w:lang w:val="en-US" w:eastAsia="ru-BY"/>
        </w:rPr>
        <w:t>L</w:t>
      </w:r>
      <w:r w:rsidRPr="0009145C">
        <w:rPr>
          <w:rFonts w:ascii="Times New Roman" w:hAnsi="Times New Roman" w:cs="Times New Roman"/>
          <w:sz w:val="20"/>
          <w:szCs w:val="20"/>
          <w:lang w:eastAsia="ru-BY"/>
        </w:rPr>
        <w:t xml:space="preserve"> обеспечиваются заданные свойства собственного движения системы управления электроприводом, а также компенсируются доминирующие возмущающие воздействия. Для расчета матриц </w:t>
      </w:r>
      <w:r w:rsidRPr="0009145C">
        <w:rPr>
          <w:rFonts w:ascii="Times New Roman" w:hAnsi="Times New Roman" w:cs="Times New Roman"/>
          <w:sz w:val="20"/>
          <w:szCs w:val="20"/>
          <w:lang w:val="en-US" w:eastAsia="ru-BY"/>
        </w:rPr>
        <w:t>K</w:t>
      </w:r>
      <w:r w:rsidRPr="0009145C">
        <w:rPr>
          <w:rFonts w:ascii="Times New Roman" w:hAnsi="Times New Roman" w:cs="Times New Roman"/>
          <w:sz w:val="20"/>
          <w:szCs w:val="20"/>
          <w:lang w:eastAsia="ru-BY"/>
        </w:rPr>
        <w:t xml:space="preserve"> </w:t>
      </w:r>
      <w:r w:rsidRPr="0009145C">
        <w:rPr>
          <w:rFonts w:ascii="Times New Roman" w:hAnsi="Times New Roman" w:cs="Times New Roman"/>
          <w:sz w:val="20"/>
          <w:szCs w:val="20"/>
          <w:lang w:val="en-US" w:eastAsia="ru-BY"/>
        </w:rPr>
        <w:t>L</w:t>
      </w:r>
      <w:r w:rsidRPr="0009145C">
        <w:rPr>
          <w:rFonts w:ascii="Times New Roman" w:hAnsi="Times New Roman" w:cs="Times New Roman"/>
          <w:sz w:val="20"/>
          <w:szCs w:val="20"/>
          <w:lang w:eastAsia="ru-BY"/>
        </w:rPr>
        <w:t xml:space="preserve"> используются методы комбинированного, модального и оптимального управления.</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xml:space="preserve">В блоке 4 </w:t>
      </w:r>
      <w:proofErr w:type="spellStart"/>
      <w:r w:rsidRPr="0009145C">
        <w:rPr>
          <w:rFonts w:ascii="Times New Roman" w:hAnsi="Times New Roman" w:cs="Times New Roman"/>
          <w:sz w:val="20"/>
          <w:szCs w:val="20"/>
          <w:lang w:eastAsia="ru-BY"/>
        </w:rPr>
        <w:t>форрмируется</w:t>
      </w:r>
      <w:proofErr w:type="spellEnd"/>
      <w:r w:rsidRPr="0009145C">
        <w:rPr>
          <w:rFonts w:ascii="Times New Roman" w:hAnsi="Times New Roman" w:cs="Times New Roman"/>
          <w:sz w:val="20"/>
          <w:szCs w:val="20"/>
          <w:lang w:eastAsia="ru-BY"/>
        </w:rPr>
        <w:t xml:space="preserve"> полное управляющее воздействие как сумма номинального и рассчитанного отклонений управления; это полное управляющее воздействие выводится на </w:t>
      </w:r>
      <w:proofErr w:type="spellStart"/>
      <w:r w:rsidRPr="0009145C">
        <w:rPr>
          <w:rFonts w:ascii="Times New Roman" w:hAnsi="Times New Roman" w:cs="Times New Roman"/>
          <w:sz w:val="20"/>
          <w:szCs w:val="20"/>
          <w:lang w:eastAsia="ru-BY"/>
        </w:rPr>
        <w:t>цифроаналоговоый</w:t>
      </w:r>
      <w:proofErr w:type="spellEnd"/>
      <w:r w:rsidRPr="0009145C">
        <w:rPr>
          <w:rFonts w:ascii="Times New Roman" w:hAnsi="Times New Roman" w:cs="Times New Roman"/>
          <w:sz w:val="20"/>
          <w:szCs w:val="20"/>
          <w:lang w:eastAsia="ru-BY"/>
        </w:rPr>
        <w:t xml:space="preserve"> преобразователь.</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lastRenderedPageBreak/>
        <w:t xml:space="preserve">В блоке 5 вычисляется вектор оценки </w:t>
      </w:r>
      <w:proofErr w:type="spellStart"/>
      <w:r w:rsidRPr="0009145C">
        <w:rPr>
          <w:rFonts w:ascii="Times New Roman" w:hAnsi="Times New Roman" w:cs="Times New Roman"/>
          <w:sz w:val="20"/>
          <w:szCs w:val="20"/>
          <w:lang w:eastAsia="ru-BY"/>
        </w:rPr>
        <w:t>неизмеряемых</w:t>
      </w:r>
      <w:proofErr w:type="spellEnd"/>
      <w:r w:rsidRPr="0009145C">
        <w:rPr>
          <w:rFonts w:ascii="Times New Roman" w:hAnsi="Times New Roman" w:cs="Times New Roman"/>
          <w:sz w:val="20"/>
          <w:szCs w:val="20"/>
          <w:lang w:eastAsia="ru-BY"/>
        </w:rPr>
        <w:t xml:space="preserve"> координат состояния. Эта оценка используется для расчета управляющего воздействия в следующем такте. Выбором матриц </w:t>
      </w:r>
      <w:r w:rsidRPr="0009145C">
        <w:rPr>
          <w:rFonts w:ascii="Times New Roman" w:hAnsi="Times New Roman" w:cs="Times New Roman"/>
          <w:sz w:val="20"/>
          <w:szCs w:val="20"/>
          <w:lang w:val="en-US" w:eastAsia="ru-BY"/>
        </w:rPr>
        <w:t>P</w:t>
      </w:r>
      <w:r w:rsidRPr="0009145C">
        <w:rPr>
          <w:rFonts w:ascii="Times New Roman" w:hAnsi="Times New Roman" w:cs="Times New Roman"/>
          <w:sz w:val="20"/>
          <w:szCs w:val="20"/>
          <w:lang w:eastAsia="ru-BY"/>
        </w:rPr>
        <w:t xml:space="preserve">, </w:t>
      </w:r>
      <w:r w:rsidRPr="0009145C">
        <w:rPr>
          <w:rFonts w:ascii="Times New Roman" w:hAnsi="Times New Roman" w:cs="Times New Roman"/>
          <w:sz w:val="20"/>
          <w:szCs w:val="20"/>
          <w:lang w:val="en-US" w:eastAsia="ru-BY"/>
        </w:rPr>
        <w:t>G</w:t>
      </w:r>
      <w:r w:rsidRPr="0009145C">
        <w:rPr>
          <w:rFonts w:ascii="Times New Roman" w:hAnsi="Times New Roman" w:cs="Times New Roman"/>
          <w:sz w:val="20"/>
          <w:szCs w:val="20"/>
          <w:lang w:eastAsia="ru-BY"/>
        </w:rPr>
        <w:t xml:space="preserve"> </w:t>
      </w:r>
      <w:r w:rsidRPr="0009145C">
        <w:rPr>
          <w:rFonts w:ascii="Times New Roman" w:hAnsi="Times New Roman" w:cs="Times New Roman"/>
          <w:sz w:val="20"/>
          <w:szCs w:val="20"/>
          <w:lang w:val="en-US" w:eastAsia="ru-BY"/>
        </w:rPr>
        <w:t>H</w:t>
      </w:r>
      <w:r w:rsidRPr="0009145C">
        <w:rPr>
          <w:rFonts w:ascii="Times New Roman" w:hAnsi="Times New Roman" w:cs="Times New Roman"/>
          <w:sz w:val="20"/>
          <w:szCs w:val="20"/>
          <w:lang w:eastAsia="ru-BY"/>
        </w:rPr>
        <w:t xml:space="preserve"> можно обеспечить требуемую скорость сходимости оценки, фильтрацию ошибок измерения, экстраполяцию отсчетов, снимаемых с преобразователей информации, а также требуемый порядок астатизма системы.</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xml:space="preserve">Одновременно требуется обеспечить выполнение некоторых соотношений координат вектора состояния (фазовых координат) </w:t>
      </w:r>
      <w:r w:rsidRPr="0009145C">
        <w:rPr>
          <w:rFonts w:ascii="Times New Roman" w:hAnsi="Times New Roman" w:cs="Times New Roman"/>
          <w:sz w:val="20"/>
          <w:szCs w:val="20"/>
          <w:lang w:val="en-US" w:eastAsia="ru-BY"/>
        </w:rPr>
        <w:t>x</w:t>
      </w:r>
      <w:r w:rsidRPr="0009145C">
        <w:rPr>
          <w:rFonts w:ascii="Times New Roman" w:hAnsi="Times New Roman" w:cs="Times New Roman"/>
          <w:sz w:val="20"/>
          <w:szCs w:val="20"/>
          <w:lang w:eastAsia="ru-BY"/>
        </w:rPr>
        <w:t xml:space="preserve"> вида φ(</w:t>
      </w:r>
      <w:r w:rsidRPr="0009145C">
        <w:rPr>
          <w:rFonts w:ascii="Times New Roman" w:hAnsi="Times New Roman" w:cs="Times New Roman"/>
          <w:sz w:val="20"/>
          <w:szCs w:val="20"/>
          <w:lang w:val="en-US" w:eastAsia="ru-BY"/>
        </w:rPr>
        <w:t>x</w:t>
      </w:r>
      <w:r w:rsidRPr="0009145C">
        <w:rPr>
          <w:rFonts w:ascii="Times New Roman" w:hAnsi="Times New Roman" w:cs="Times New Roman"/>
          <w:sz w:val="20"/>
          <w:szCs w:val="20"/>
          <w:lang w:eastAsia="ru-BY"/>
        </w:rPr>
        <w:t xml:space="preserve">)=0, определяющих, например, условия постоянства частоты вращения двигателя, мощности и т.п. В пространстве состояний рассматриваемое уравнение задает </w:t>
      </w:r>
      <w:proofErr w:type="spellStart"/>
      <w:r w:rsidRPr="0009145C">
        <w:rPr>
          <w:rFonts w:ascii="Times New Roman" w:hAnsi="Times New Roman" w:cs="Times New Roman"/>
          <w:sz w:val="20"/>
          <w:szCs w:val="20"/>
          <w:lang w:eastAsia="ru-BY"/>
        </w:rPr>
        <w:t>некотороые</w:t>
      </w:r>
      <w:proofErr w:type="spellEnd"/>
      <w:r w:rsidRPr="0009145C">
        <w:rPr>
          <w:rFonts w:ascii="Times New Roman" w:hAnsi="Times New Roman" w:cs="Times New Roman"/>
          <w:sz w:val="20"/>
          <w:szCs w:val="20"/>
          <w:lang w:eastAsia="ru-BY"/>
        </w:rPr>
        <w:t xml:space="preserve"> многообразие, в частности поверхность, отклонение от которого характеризуется ошибкой.</w:t>
      </w:r>
    </w:p>
    <w:p w:rsidR="006D370D" w:rsidRPr="0009145C" w:rsidRDefault="006D370D" w:rsidP="006D370D">
      <w:pPr>
        <w:rPr>
          <w:rFonts w:ascii="Times New Roman" w:eastAsiaTheme="minorEastAsia" w:hAnsi="Times New Roman" w:cs="Times New Roman"/>
          <w:i/>
          <w:sz w:val="20"/>
          <w:szCs w:val="20"/>
          <w:lang w:eastAsia="ru-BY"/>
        </w:rPr>
      </w:pPr>
      <m:oMathPara>
        <m:oMath>
          <m:r>
            <w:rPr>
              <w:rFonts w:ascii="Cambria Math" w:hAnsi="Cambria Math" w:cs="Times New Roman"/>
              <w:sz w:val="20"/>
              <w:szCs w:val="20"/>
              <w:lang w:eastAsia="ru-BY"/>
            </w:rPr>
            <m:t>e=φ(x)</m:t>
          </m:r>
        </m:oMath>
      </m:oMathPara>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Алгоритм управления, обеспечивающий минимизацию этой ошибки, имеет вид:</w:t>
      </w:r>
    </w:p>
    <w:p w:rsidR="006D370D" w:rsidRPr="0009145C" w:rsidRDefault="006D370D" w:rsidP="006D370D">
      <w:pPr>
        <w:rPr>
          <w:rFonts w:ascii="Times New Roman" w:eastAsiaTheme="minorEastAsia" w:hAnsi="Times New Roman" w:cs="Times New Roman"/>
          <w:sz w:val="20"/>
          <w:szCs w:val="20"/>
          <w:lang w:eastAsia="ru-BY"/>
        </w:rPr>
      </w:pPr>
      <m:oMathPara>
        <m:oMath>
          <m:r>
            <w:rPr>
              <w:rFonts w:ascii="Cambria Math" w:hAnsi="Cambria Math" w:cs="Times New Roman"/>
              <w:sz w:val="20"/>
              <w:szCs w:val="20"/>
              <w:lang w:eastAsia="ru-BY"/>
            </w:rPr>
            <m:t>u=V</m:t>
          </m:r>
          <m:d>
            <m:dPr>
              <m:ctrlPr>
                <w:rPr>
                  <w:rFonts w:ascii="Cambria Math" w:hAnsi="Cambria Math" w:cs="Times New Roman"/>
                  <w:i/>
                  <w:sz w:val="20"/>
                  <w:szCs w:val="20"/>
                  <w:lang w:eastAsia="ru-BY"/>
                </w:rPr>
              </m:ctrlPr>
            </m:dPr>
            <m:e>
              <m:r>
                <w:rPr>
                  <w:rFonts w:ascii="Cambria Math" w:hAnsi="Cambria Math" w:cs="Times New Roman"/>
                  <w:sz w:val="20"/>
                  <w:szCs w:val="20"/>
                  <w:lang w:eastAsia="ru-BY"/>
                </w:rPr>
                <m:t>x</m:t>
              </m:r>
            </m:e>
          </m:d>
          <m:r>
            <w:rPr>
              <w:rFonts w:ascii="Cambria Math" w:hAnsi="Cambria Math" w:cs="Times New Roman"/>
              <w:sz w:val="20"/>
              <w:szCs w:val="20"/>
              <w:lang w:eastAsia="ru-BY"/>
            </w:rPr>
            <m:t>+</m:t>
          </m:r>
          <m:sSub>
            <m:sSubPr>
              <m:ctrlPr>
                <w:rPr>
                  <w:rFonts w:ascii="Cambria Math" w:hAnsi="Cambria Math" w:cs="Times New Roman"/>
                  <w:i/>
                  <w:sz w:val="20"/>
                  <w:szCs w:val="20"/>
                  <w:lang w:eastAsia="ru-BY"/>
                </w:rPr>
              </m:ctrlPr>
            </m:sSubPr>
            <m:e>
              <m:r>
                <w:rPr>
                  <w:rFonts w:ascii="Cambria Math" w:hAnsi="Cambria Math" w:cs="Times New Roman"/>
                  <w:sz w:val="20"/>
                  <w:szCs w:val="20"/>
                  <w:lang w:eastAsia="ru-BY"/>
                </w:rPr>
                <m:t>K</m:t>
              </m:r>
            </m:e>
            <m:sub>
              <m:r>
                <w:rPr>
                  <w:rFonts w:ascii="Cambria Math" w:hAnsi="Cambria Math" w:cs="Times New Roman"/>
                  <w:sz w:val="20"/>
                  <w:szCs w:val="20"/>
                  <w:lang w:eastAsia="ru-BY"/>
                </w:rPr>
                <m:t>1</m:t>
              </m:r>
            </m:sub>
          </m:sSub>
          <m:r>
            <w:rPr>
              <w:rFonts w:ascii="Cambria Math" w:hAnsi="Cambria Math" w:cs="Times New Roman"/>
              <w:sz w:val="20"/>
              <w:szCs w:val="20"/>
              <w:lang w:eastAsia="ru-BY"/>
            </w:rPr>
            <m:t>e</m:t>
          </m:r>
        </m:oMath>
      </m:oMathPara>
    </w:p>
    <w:p w:rsidR="006D370D" w:rsidRPr="0009145C" w:rsidRDefault="006D370D" w:rsidP="006D370D">
      <w:pPr>
        <w:rPr>
          <w:rFonts w:ascii="Times New Roman" w:eastAsiaTheme="minorEastAsia" w:hAnsi="Times New Roman" w:cs="Times New Roman"/>
          <w:sz w:val="20"/>
          <w:szCs w:val="20"/>
          <w:lang w:eastAsia="ru-BY"/>
        </w:rPr>
      </w:pPr>
      <w:r w:rsidRPr="0009145C">
        <w:rPr>
          <w:rFonts w:ascii="Times New Roman" w:eastAsiaTheme="minorEastAsia" w:hAnsi="Times New Roman" w:cs="Times New Roman"/>
          <w:sz w:val="20"/>
          <w:szCs w:val="20"/>
          <w:lang w:eastAsia="ru-BY"/>
        </w:rPr>
        <w:t xml:space="preserve">Аналитическое выражение для составляющей </w:t>
      </w:r>
      <w:r w:rsidRPr="0009145C">
        <w:rPr>
          <w:rFonts w:ascii="Times New Roman" w:eastAsiaTheme="minorEastAsia" w:hAnsi="Times New Roman" w:cs="Times New Roman"/>
          <w:sz w:val="20"/>
          <w:szCs w:val="20"/>
          <w:lang w:val="en-US" w:eastAsia="ru-BY"/>
        </w:rPr>
        <w:t>V</w:t>
      </w:r>
      <w:r w:rsidRPr="0009145C">
        <w:rPr>
          <w:rFonts w:ascii="Times New Roman" w:eastAsiaTheme="minorEastAsia" w:hAnsi="Times New Roman" w:cs="Times New Roman"/>
          <w:sz w:val="20"/>
          <w:szCs w:val="20"/>
          <w:lang w:eastAsia="ru-BY"/>
        </w:rPr>
        <w:t>(</w:t>
      </w:r>
      <w:r w:rsidRPr="0009145C">
        <w:rPr>
          <w:rFonts w:ascii="Times New Roman" w:eastAsiaTheme="minorEastAsia" w:hAnsi="Times New Roman" w:cs="Times New Roman"/>
          <w:sz w:val="20"/>
          <w:szCs w:val="20"/>
          <w:lang w:val="en-US" w:eastAsia="ru-BY"/>
        </w:rPr>
        <w:t>x</w:t>
      </w:r>
      <w:r w:rsidRPr="0009145C">
        <w:rPr>
          <w:rFonts w:ascii="Times New Roman" w:eastAsiaTheme="minorEastAsia" w:hAnsi="Times New Roman" w:cs="Times New Roman"/>
          <w:sz w:val="20"/>
          <w:szCs w:val="20"/>
          <w:lang w:eastAsia="ru-BY"/>
        </w:rPr>
        <w:t xml:space="preserve">) может быть получено из условия </w:t>
      </w:r>
      <w:r w:rsidRPr="0009145C">
        <w:rPr>
          <w:rFonts w:ascii="Times New Roman" w:eastAsiaTheme="minorEastAsia" w:hAnsi="Times New Roman" w:cs="Times New Roman"/>
          <w:sz w:val="20"/>
          <w:szCs w:val="20"/>
          <w:lang w:val="en-US" w:eastAsia="ru-BY"/>
        </w:rPr>
        <w:t>e</w:t>
      </w:r>
      <w:r w:rsidRPr="0009145C">
        <w:rPr>
          <w:rFonts w:ascii="Times New Roman" w:eastAsiaTheme="minorEastAsia" w:hAnsi="Times New Roman" w:cs="Times New Roman"/>
          <w:sz w:val="20"/>
          <w:szCs w:val="20"/>
          <w:lang w:eastAsia="ru-BY"/>
        </w:rPr>
        <w:t xml:space="preserve">=0. Матрица </w:t>
      </w:r>
      <w:r w:rsidRPr="0009145C">
        <w:rPr>
          <w:rFonts w:ascii="Times New Roman" w:eastAsiaTheme="minorEastAsia" w:hAnsi="Times New Roman" w:cs="Times New Roman"/>
          <w:sz w:val="20"/>
          <w:szCs w:val="20"/>
          <w:lang w:val="en-US" w:eastAsia="ru-BY"/>
        </w:rPr>
        <w:t>K</w:t>
      </w:r>
      <w:r w:rsidRPr="0009145C">
        <w:rPr>
          <w:rFonts w:ascii="Times New Roman" w:eastAsiaTheme="minorEastAsia" w:hAnsi="Times New Roman" w:cs="Times New Roman"/>
          <w:sz w:val="20"/>
          <w:szCs w:val="20"/>
          <w:lang w:eastAsia="ru-BY"/>
        </w:rPr>
        <w:t>1 обеспечивает желаемое качество отработки ошибки и выбирается с помощью математического обеспечения, используемого при синтезе регуляторов стабилизации или слежения.</w:t>
      </w:r>
    </w:p>
    <w:p w:rsidR="006D370D" w:rsidRPr="0009145C" w:rsidRDefault="006D370D" w:rsidP="006D370D">
      <w:pPr>
        <w:rPr>
          <w:rFonts w:ascii="Times New Roman" w:eastAsiaTheme="minorEastAsia" w:hAnsi="Times New Roman" w:cs="Times New Roman"/>
          <w:sz w:val="20"/>
          <w:szCs w:val="20"/>
          <w:lang w:eastAsia="ru-BY"/>
        </w:rPr>
      </w:pPr>
      <w:r w:rsidRPr="0009145C">
        <w:rPr>
          <w:rFonts w:ascii="Times New Roman" w:eastAsiaTheme="minorEastAsia" w:hAnsi="Times New Roman" w:cs="Times New Roman"/>
          <w:sz w:val="20"/>
          <w:szCs w:val="20"/>
          <w:lang w:eastAsia="ru-BY"/>
        </w:rPr>
        <w:t xml:space="preserve">На основании сказанного блок схема алгоритма управления </w:t>
      </w:r>
      <w:proofErr w:type="spellStart"/>
      <w:r w:rsidRPr="0009145C">
        <w:rPr>
          <w:rFonts w:ascii="Times New Roman" w:eastAsiaTheme="minorEastAsia" w:hAnsi="Times New Roman" w:cs="Times New Roman"/>
          <w:sz w:val="20"/>
          <w:szCs w:val="20"/>
          <w:lang w:eastAsia="ru-BY"/>
        </w:rPr>
        <w:t>согласованеим</w:t>
      </w:r>
      <w:proofErr w:type="spellEnd"/>
      <w:r w:rsidRPr="0009145C">
        <w:rPr>
          <w:rFonts w:ascii="Times New Roman" w:eastAsiaTheme="minorEastAsia" w:hAnsi="Times New Roman" w:cs="Times New Roman"/>
          <w:sz w:val="20"/>
          <w:szCs w:val="20"/>
          <w:lang w:eastAsia="ru-BY"/>
        </w:rPr>
        <w:t xml:space="preserve"> конечного и начального состояний режимов разгона и стабилизации имеет вид, изображенный на рисунке 1, б. В блоке 1 </w:t>
      </w:r>
      <w:proofErr w:type="spellStart"/>
      <w:r w:rsidRPr="0009145C">
        <w:rPr>
          <w:rFonts w:ascii="Times New Roman" w:eastAsiaTheme="minorEastAsia" w:hAnsi="Times New Roman" w:cs="Times New Roman"/>
          <w:sz w:val="20"/>
          <w:szCs w:val="20"/>
          <w:lang w:eastAsia="ru-BY"/>
        </w:rPr>
        <w:t>опращиваются</w:t>
      </w:r>
      <w:proofErr w:type="spellEnd"/>
      <w:r w:rsidRPr="0009145C">
        <w:rPr>
          <w:rFonts w:ascii="Times New Roman" w:eastAsiaTheme="minorEastAsia" w:hAnsi="Times New Roman" w:cs="Times New Roman"/>
          <w:sz w:val="20"/>
          <w:szCs w:val="20"/>
          <w:lang w:eastAsia="ru-BY"/>
        </w:rPr>
        <w:t xml:space="preserve"> преобразователи информации и в ЭВМ вводятся координаты вектора состояния </w:t>
      </w:r>
      <w:r w:rsidRPr="0009145C">
        <w:rPr>
          <w:rFonts w:ascii="Times New Roman" w:eastAsiaTheme="minorEastAsia" w:hAnsi="Times New Roman" w:cs="Times New Roman"/>
          <w:sz w:val="20"/>
          <w:szCs w:val="20"/>
          <w:lang w:val="en-US" w:eastAsia="ru-BY"/>
        </w:rPr>
        <w:t>x</w:t>
      </w:r>
      <w:r w:rsidRPr="0009145C">
        <w:rPr>
          <w:rFonts w:ascii="Times New Roman" w:eastAsiaTheme="minorEastAsia" w:hAnsi="Times New Roman" w:cs="Times New Roman"/>
          <w:sz w:val="20"/>
          <w:szCs w:val="20"/>
          <w:lang w:eastAsia="ru-BY"/>
        </w:rPr>
        <w:t xml:space="preserve"> электропривода.</w:t>
      </w:r>
    </w:p>
    <w:p w:rsidR="006D370D" w:rsidRPr="0009145C" w:rsidRDefault="006D370D" w:rsidP="0009145C">
      <w:pPr>
        <w:rPr>
          <w:rFonts w:ascii="Times New Roman" w:eastAsiaTheme="minorEastAsia" w:hAnsi="Times New Roman" w:cs="Times New Roman"/>
          <w:sz w:val="20"/>
          <w:szCs w:val="20"/>
          <w:lang w:eastAsia="ru-BY"/>
        </w:rPr>
      </w:pPr>
      <w:r w:rsidRPr="0009145C">
        <w:rPr>
          <w:rFonts w:ascii="Times New Roman" w:eastAsiaTheme="minorEastAsia" w:hAnsi="Times New Roman" w:cs="Times New Roman"/>
          <w:sz w:val="20"/>
          <w:szCs w:val="20"/>
          <w:lang w:eastAsia="ru-BY"/>
        </w:rPr>
        <w:t xml:space="preserve">Схема типового алгоритма такого </w:t>
      </w:r>
      <w:proofErr w:type="spellStart"/>
      <w:r w:rsidRPr="0009145C">
        <w:rPr>
          <w:rFonts w:ascii="Times New Roman" w:eastAsiaTheme="minorEastAsia" w:hAnsi="Times New Roman" w:cs="Times New Roman"/>
          <w:sz w:val="20"/>
          <w:szCs w:val="20"/>
          <w:lang w:eastAsia="ru-BY"/>
        </w:rPr>
        <w:t>оптимаьного</w:t>
      </w:r>
      <w:proofErr w:type="spellEnd"/>
      <w:r w:rsidRPr="0009145C">
        <w:rPr>
          <w:rFonts w:ascii="Times New Roman" w:eastAsiaTheme="minorEastAsia" w:hAnsi="Times New Roman" w:cs="Times New Roman"/>
          <w:sz w:val="20"/>
          <w:szCs w:val="20"/>
          <w:lang w:eastAsia="ru-BY"/>
        </w:rPr>
        <w:t xml:space="preserve"> управления приведена на рис.2.</w:t>
      </w:r>
      <w:r w:rsidR="0009145C" w:rsidRPr="0009145C">
        <w:rPr>
          <w:rFonts w:ascii="Times New Roman" w:eastAsiaTheme="minorEastAsia" w:hAnsi="Times New Roman" w:cs="Times New Roman"/>
          <w:sz w:val="20"/>
          <w:szCs w:val="20"/>
          <w:lang w:eastAsia="ru-BY"/>
        </w:rPr>
        <w:t xml:space="preserve"> </w:t>
      </w:r>
    </w:p>
    <w:p w:rsidR="006D370D" w:rsidRPr="0009145C" w:rsidRDefault="006D370D" w:rsidP="006D370D">
      <w:pPr>
        <w:rPr>
          <w:rFonts w:ascii="Times New Roman" w:eastAsiaTheme="minorEastAsia" w:hAnsi="Times New Roman" w:cs="Times New Roman"/>
          <w:sz w:val="20"/>
          <w:szCs w:val="20"/>
          <w:lang w:eastAsia="ru-BY"/>
        </w:rPr>
      </w:pPr>
      <w:r w:rsidRPr="0009145C">
        <w:rPr>
          <w:rFonts w:ascii="Times New Roman" w:eastAsiaTheme="minorEastAsia" w:hAnsi="Times New Roman" w:cs="Times New Roman"/>
          <w:sz w:val="20"/>
          <w:szCs w:val="20"/>
          <w:lang w:eastAsia="ru-BY"/>
        </w:rPr>
        <w:t xml:space="preserve">В блоке 1 осуществляется ввод координат вектора состояния </w:t>
      </w:r>
      <w:r w:rsidRPr="0009145C">
        <w:rPr>
          <w:rFonts w:ascii="Times New Roman" w:eastAsiaTheme="minorEastAsia" w:hAnsi="Times New Roman" w:cs="Times New Roman"/>
          <w:sz w:val="20"/>
          <w:szCs w:val="20"/>
          <w:lang w:val="en-US" w:eastAsia="ru-BY"/>
        </w:rPr>
        <w:t>x</w:t>
      </w:r>
      <w:r w:rsidRPr="0009145C">
        <w:rPr>
          <w:rFonts w:ascii="Times New Roman" w:eastAsiaTheme="minorEastAsia" w:hAnsi="Times New Roman" w:cs="Times New Roman"/>
          <w:sz w:val="20"/>
          <w:szCs w:val="20"/>
          <w:lang w:eastAsia="ru-BY"/>
        </w:rPr>
        <w:t xml:space="preserve"> с преобразователей информации, а также ввод с пульта управления координат вектора конечного состояния </w:t>
      </w:r>
      <w:r w:rsidRPr="0009145C">
        <w:rPr>
          <w:rFonts w:ascii="Times New Roman" w:eastAsiaTheme="minorEastAsia" w:hAnsi="Times New Roman" w:cs="Times New Roman"/>
          <w:sz w:val="20"/>
          <w:szCs w:val="20"/>
          <w:lang w:val="en-US" w:eastAsia="ru-BY"/>
        </w:rPr>
        <w:t>x</w:t>
      </w:r>
      <w:r w:rsidRPr="0009145C">
        <w:rPr>
          <w:rFonts w:ascii="Times New Roman" w:eastAsiaTheme="minorEastAsia" w:hAnsi="Times New Roman" w:cs="Times New Roman"/>
          <w:sz w:val="20"/>
          <w:szCs w:val="20"/>
          <w:lang w:eastAsia="ru-BY"/>
        </w:rPr>
        <w:t xml:space="preserve">к, которое должно быть достигнуто в результате разгона, торможения или реверса. Если число преобразователей информации меньше числа координат вектора х, то после блока </w:t>
      </w:r>
      <w:r w:rsidRPr="0009145C">
        <w:rPr>
          <w:rFonts w:ascii="Times New Roman" w:eastAsiaTheme="minorEastAsia" w:hAnsi="Times New Roman" w:cs="Times New Roman"/>
          <w:sz w:val="20"/>
          <w:szCs w:val="20"/>
          <w:lang w:val="en-US" w:eastAsia="ru-BY"/>
        </w:rPr>
        <w:t>l</w:t>
      </w:r>
      <w:r w:rsidRPr="0009145C">
        <w:rPr>
          <w:rFonts w:ascii="Times New Roman" w:eastAsiaTheme="minorEastAsia" w:hAnsi="Times New Roman" w:cs="Times New Roman"/>
          <w:sz w:val="20"/>
          <w:szCs w:val="20"/>
          <w:lang w:eastAsia="ru-BY"/>
        </w:rPr>
        <w:t xml:space="preserve"> вводится блок оценки координат вектора </w:t>
      </w:r>
      <w:r w:rsidRPr="0009145C">
        <w:rPr>
          <w:rFonts w:ascii="Times New Roman" w:eastAsiaTheme="minorEastAsia" w:hAnsi="Times New Roman" w:cs="Times New Roman"/>
          <w:sz w:val="20"/>
          <w:szCs w:val="20"/>
          <w:lang w:val="en-US" w:eastAsia="ru-BY"/>
        </w:rPr>
        <w:t>x</w:t>
      </w:r>
      <w:r w:rsidRPr="0009145C">
        <w:rPr>
          <w:rFonts w:ascii="Times New Roman" w:eastAsiaTheme="minorEastAsia" w:hAnsi="Times New Roman" w:cs="Times New Roman"/>
          <w:sz w:val="20"/>
          <w:szCs w:val="20"/>
          <w:lang w:eastAsia="ru-BY"/>
        </w:rPr>
        <w:t xml:space="preserve">. Если с пульта управления поступает новая </w:t>
      </w:r>
      <w:proofErr w:type="spellStart"/>
      <w:r w:rsidRPr="0009145C">
        <w:rPr>
          <w:rFonts w:ascii="Times New Roman" w:eastAsiaTheme="minorEastAsia" w:hAnsi="Times New Roman" w:cs="Times New Roman"/>
          <w:sz w:val="20"/>
          <w:szCs w:val="20"/>
          <w:lang w:eastAsia="ru-BY"/>
        </w:rPr>
        <w:t>уставка</w:t>
      </w:r>
      <w:proofErr w:type="spellEnd"/>
      <w:r w:rsidRPr="0009145C">
        <w:rPr>
          <w:rFonts w:ascii="Times New Roman" w:eastAsiaTheme="minorEastAsia" w:hAnsi="Times New Roman" w:cs="Times New Roman"/>
          <w:sz w:val="20"/>
          <w:szCs w:val="20"/>
          <w:lang w:eastAsia="ru-BY"/>
        </w:rPr>
        <w:t xml:space="preserve"> </w:t>
      </w:r>
      <w:proofErr w:type="spellStart"/>
      <w:r w:rsidRPr="0009145C">
        <w:rPr>
          <w:rFonts w:ascii="Times New Roman" w:eastAsiaTheme="minorEastAsia" w:hAnsi="Times New Roman" w:cs="Times New Roman"/>
          <w:sz w:val="20"/>
          <w:szCs w:val="20"/>
          <w:lang w:val="en-US" w:eastAsia="ru-BY"/>
        </w:rPr>
        <w:t>xk</w:t>
      </w:r>
      <w:proofErr w:type="spellEnd"/>
      <w:r w:rsidRPr="0009145C">
        <w:rPr>
          <w:rFonts w:ascii="Times New Roman" w:eastAsiaTheme="minorEastAsia" w:hAnsi="Times New Roman" w:cs="Times New Roman"/>
          <w:sz w:val="20"/>
          <w:szCs w:val="20"/>
          <w:lang w:eastAsia="ru-BY"/>
        </w:rPr>
        <w:t xml:space="preserve"> (блок 2), то в блоке 3 рассчитываются новые значения коэффициентов аппроксимирующих функций φ</w:t>
      </w:r>
      <w:proofErr w:type="spellStart"/>
      <w:r w:rsidRPr="0009145C">
        <w:rPr>
          <w:rFonts w:ascii="Times New Roman" w:eastAsiaTheme="minorEastAsia" w:hAnsi="Times New Roman" w:cs="Times New Roman"/>
          <w:sz w:val="20"/>
          <w:szCs w:val="20"/>
          <w:lang w:val="en-US" w:eastAsia="ru-BY"/>
        </w:rPr>
        <w:t>i</w:t>
      </w:r>
      <w:proofErr w:type="spellEnd"/>
      <w:r w:rsidRPr="0009145C">
        <w:rPr>
          <w:rFonts w:ascii="Times New Roman" w:eastAsiaTheme="minorEastAsia" w:hAnsi="Times New Roman" w:cs="Times New Roman"/>
          <w:sz w:val="20"/>
          <w:szCs w:val="20"/>
          <w:lang w:eastAsia="ru-BY"/>
        </w:rPr>
        <w:t>(</w:t>
      </w:r>
      <w:r w:rsidRPr="0009145C">
        <w:rPr>
          <w:rFonts w:ascii="Times New Roman" w:eastAsiaTheme="minorEastAsia" w:hAnsi="Times New Roman" w:cs="Times New Roman"/>
          <w:sz w:val="20"/>
          <w:szCs w:val="20"/>
          <w:lang w:val="en-US" w:eastAsia="ru-BY"/>
        </w:rPr>
        <w:t>x</w:t>
      </w:r>
      <w:r w:rsidRPr="0009145C">
        <w:rPr>
          <w:rFonts w:ascii="Times New Roman" w:eastAsiaTheme="minorEastAsia" w:hAnsi="Times New Roman" w:cs="Times New Roman"/>
          <w:sz w:val="20"/>
          <w:szCs w:val="20"/>
          <w:lang w:eastAsia="ru-BY"/>
        </w:rPr>
        <w:t>)=0.</w:t>
      </w:r>
    </w:p>
    <w:p w:rsidR="006D370D" w:rsidRPr="0009145C" w:rsidRDefault="006D370D" w:rsidP="006D370D">
      <w:pPr>
        <w:rPr>
          <w:rFonts w:ascii="Times New Roman" w:eastAsiaTheme="minorEastAsia" w:hAnsi="Times New Roman" w:cs="Times New Roman"/>
          <w:sz w:val="20"/>
          <w:szCs w:val="20"/>
          <w:lang w:eastAsia="ru-BY"/>
        </w:rPr>
      </w:pPr>
      <w:r w:rsidRPr="0009145C">
        <w:rPr>
          <w:rFonts w:ascii="Times New Roman" w:eastAsiaTheme="minorEastAsia" w:hAnsi="Times New Roman" w:cs="Times New Roman"/>
          <w:sz w:val="20"/>
          <w:szCs w:val="20"/>
          <w:lang w:eastAsia="ru-BY"/>
        </w:rPr>
        <w:t xml:space="preserve">В блоке 4 путем проверки логических условий, полученных на этапе синтеза, определяется номер </w:t>
      </w:r>
      <w:r w:rsidRPr="0009145C">
        <w:rPr>
          <w:rFonts w:ascii="Times New Roman" w:eastAsiaTheme="minorEastAsia" w:hAnsi="Times New Roman" w:cs="Times New Roman"/>
          <w:sz w:val="20"/>
          <w:szCs w:val="20"/>
          <w:lang w:val="en-US" w:eastAsia="ru-BY"/>
        </w:rPr>
        <w:t>I</w:t>
      </w:r>
      <w:r w:rsidRPr="0009145C">
        <w:rPr>
          <w:rFonts w:ascii="Times New Roman" w:eastAsiaTheme="minorEastAsia" w:hAnsi="Times New Roman" w:cs="Times New Roman"/>
          <w:sz w:val="20"/>
          <w:szCs w:val="20"/>
          <w:lang w:eastAsia="ru-BY"/>
        </w:rPr>
        <w:t xml:space="preserve"> участка оптимальной траектории.</w:t>
      </w:r>
    </w:p>
    <w:p w:rsidR="006D370D" w:rsidRPr="0009145C" w:rsidRDefault="006D370D" w:rsidP="006D370D">
      <w:pPr>
        <w:rPr>
          <w:rFonts w:ascii="Times New Roman" w:eastAsiaTheme="minorEastAsia" w:hAnsi="Times New Roman" w:cs="Times New Roman"/>
          <w:sz w:val="20"/>
          <w:szCs w:val="20"/>
          <w:lang w:eastAsia="ru-BY"/>
        </w:rPr>
      </w:pPr>
      <w:r w:rsidRPr="0009145C">
        <w:rPr>
          <w:rFonts w:ascii="Times New Roman" w:eastAsiaTheme="minorEastAsia" w:hAnsi="Times New Roman" w:cs="Times New Roman"/>
          <w:sz w:val="20"/>
          <w:szCs w:val="20"/>
          <w:lang w:eastAsia="ru-BY"/>
        </w:rPr>
        <w:t xml:space="preserve">Затем рассчитывается отклонение </w:t>
      </w:r>
      <w:r w:rsidRPr="0009145C">
        <w:rPr>
          <w:rFonts w:ascii="Times New Roman" w:eastAsiaTheme="minorEastAsia" w:hAnsi="Times New Roman" w:cs="Times New Roman"/>
          <w:sz w:val="20"/>
          <w:szCs w:val="20"/>
          <w:lang w:val="en-US" w:eastAsia="ru-BY"/>
        </w:rPr>
        <w:t>e</w:t>
      </w:r>
      <w:r w:rsidRPr="0009145C">
        <w:rPr>
          <w:rFonts w:ascii="Times New Roman" w:eastAsiaTheme="minorEastAsia" w:hAnsi="Times New Roman" w:cs="Times New Roman"/>
          <w:sz w:val="20"/>
          <w:szCs w:val="20"/>
          <w:lang w:eastAsia="ru-BY"/>
        </w:rPr>
        <w:t xml:space="preserve"> изображающего многообразия и выбирается коэффициент </w:t>
      </w:r>
      <w:proofErr w:type="spellStart"/>
      <w:r w:rsidRPr="0009145C">
        <w:rPr>
          <w:rFonts w:ascii="Times New Roman" w:eastAsiaTheme="minorEastAsia" w:hAnsi="Times New Roman" w:cs="Times New Roman"/>
          <w:sz w:val="20"/>
          <w:szCs w:val="20"/>
          <w:lang w:eastAsia="ru-BY"/>
        </w:rPr>
        <w:t>усилиения</w:t>
      </w:r>
      <w:proofErr w:type="spellEnd"/>
      <w:r w:rsidRPr="0009145C">
        <w:rPr>
          <w:rFonts w:ascii="Times New Roman" w:eastAsiaTheme="minorEastAsia" w:hAnsi="Times New Roman" w:cs="Times New Roman"/>
          <w:sz w:val="20"/>
          <w:szCs w:val="20"/>
          <w:lang w:eastAsia="ru-BY"/>
        </w:rPr>
        <w:t xml:space="preserve"> стабилизирующей составляющей управляющего воздействия (блок 5).</w:t>
      </w:r>
    </w:p>
    <w:p w:rsidR="006D370D" w:rsidRPr="0009145C" w:rsidRDefault="006D370D" w:rsidP="006D370D">
      <w:pPr>
        <w:rPr>
          <w:rFonts w:ascii="Times New Roman" w:eastAsiaTheme="minorEastAsia" w:hAnsi="Times New Roman" w:cs="Times New Roman"/>
          <w:sz w:val="20"/>
          <w:szCs w:val="20"/>
          <w:lang w:eastAsia="ru-BY"/>
        </w:rPr>
      </w:pPr>
      <w:r w:rsidRPr="0009145C">
        <w:rPr>
          <w:rFonts w:ascii="Times New Roman" w:eastAsiaTheme="minorEastAsia" w:hAnsi="Times New Roman" w:cs="Times New Roman"/>
          <w:sz w:val="20"/>
          <w:szCs w:val="20"/>
          <w:lang w:eastAsia="ru-BY"/>
        </w:rPr>
        <w:t xml:space="preserve"> В блоке 6 вычисляется основная составляющая </w:t>
      </w:r>
      <w:r w:rsidRPr="0009145C">
        <w:rPr>
          <w:rFonts w:ascii="Times New Roman" w:eastAsiaTheme="minorEastAsia" w:hAnsi="Times New Roman" w:cs="Times New Roman"/>
          <w:sz w:val="20"/>
          <w:szCs w:val="20"/>
          <w:lang w:val="en-US" w:eastAsia="ru-BY"/>
        </w:rPr>
        <w:t>V</w:t>
      </w:r>
      <w:r w:rsidRPr="0009145C">
        <w:rPr>
          <w:rFonts w:ascii="Times New Roman" w:eastAsiaTheme="minorEastAsia" w:hAnsi="Times New Roman" w:cs="Times New Roman"/>
          <w:sz w:val="20"/>
          <w:szCs w:val="20"/>
          <w:lang w:eastAsia="ru-BY"/>
        </w:rPr>
        <w:t xml:space="preserve"> управляющего воздействия, обеспечивающая движение по выбранному многообразию.</w:t>
      </w:r>
    </w:p>
    <w:p w:rsidR="006D370D" w:rsidRPr="0009145C" w:rsidRDefault="006D370D" w:rsidP="006D370D">
      <w:pPr>
        <w:rPr>
          <w:rFonts w:ascii="Times New Roman" w:hAnsi="Times New Roman" w:cs="Times New Roman"/>
          <w:sz w:val="20"/>
          <w:szCs w:val="20"/>
          <w:lang w:eastAsia="ru-BY"/>
        </w:rPr>
      </w:pPr>
      <w:r w:rsidRPr="0009145C">
        <w:rPr>
          <w:rFonts w:ascii="Times New Roman" w:eastAsiaTheme="minorEastAsia" w:hAnsi="Times New Roman" w:cs="Times New Roman"/>
          <w:sz w:val="20"/>
          <w:szCs w:val="20"/>
          <w:lang w:eastAsia="ru-BY"/>
        </w:rPr>
        <w:t xml:space="preserve">В блоке 7 формируется полное управляющее воздействие, которое затем выводится на объект управления (блок 8). Составляющая управления </w:t>
      </w:r>
      <w:proofErr w:type="spellStart"/>
      <w:r w:rsidRPr="0009145C">
        <w:rPr>
          <w:rFonts w:ascii="Times New Roman" w:eastAsiaTheme="minorEastAsia" w:hAnsi="Times New Roman" w:cs="Times New Roman"/>
          <w:sz w:val="20"/>
          <w:szCs w:val="20"/>
          <w:lang w:val="en-US" w:eastAsia="ru-BY"/>
        </w:rPr>
        <w:t>Ke</w:t>
      </w:r>
      <w:proofErr w:type="spellEnd"/>
      <w:r w:rsidRPr="0009145C">
        <w:rPr>
          <w:rFonts w:ascii="Times New Roman" w:eastAsiaTheme="minorEastAsia" w:hAnsi="Times New Roman" w:cs="Times New Roman"/>
          <w:sz w:val="20"/>
          <w:szCs w:val="20"/>
          <w:lang w:eastAsia="ru-BY"/>
        </w:rPr>
        <w:t xml:space="preserve"> обеспечивает ликвидацию скользящих режимов в том случае, когда основная составляющая </w:t>
      </w:r>
      <w:r w:rsidRPr="0009145C">
        <w:rPr>
          <w:rFonts w:ascii="Times New Roman" w:eastAsiaTheme="minorEastAsia" w:hAnsi="Times New Roman" w:cs="Times New Roman"/>
          <w:sz w:val="20"/>
          <w:szCs w:val="20"/>
          <w:lang w:val="en-US" w:eastAsia="ru-BY"/>
        </w:rPr>
        <w:t>V</w:t>
      </w:r>
      <w:r w:rsidRPr="0009145C">
        <w:rPr>
          <w:rFonts w:ascii="Times New Roman" w:eastAsiaTheme="minorEastAsia" w:hAnsi="Times New Roman" w:cs="Times New Roman"/>
          <w:sz w:val="20"/>
          <w:szCs w:val="20"/>
          <w:lang w:eastAsia="ru-BY"/>
        </w:rPr>
        <w:t xml:space="preserve"> имеет релейный характер.</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Все рассмотренные программы выполняются на одной и той же управляющей ЭВМ. Тип программы, т.е. структура регулятора выбирается с помощью специальной планирующей программы (рис.3), исходными данными для которой являются команды с пульта управления, а также показания преобразователей информации о состоянии объекта управления и внешних воздействий.</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xml:space="preserve">Планирующая программа начинает выполняться после пуска ЭВМ и прекращает – </w:t>
      </w:r>
      <w:proofErr w:type="gramStart"/>
      <w:r w:rsidRPr="0009145C">
        <w:rPr>
          <w:rFonts w:ascii="Times New Roman" w:hAnsi="Times New Roman" w:cs="Times New Roman"/>
          <w:sz w:val="20"/>
          <w:szCs w:val="20"/>
          <w:lang w:eastAsia="ru-BY"/>
        </w:rPr>
        <w:t>после ее остановка</w:t>
      </w:r>
      <w:proofErr w:type="gramEnd"/>
      <w:r w:rsidRPr="0009145C">
        <w:rPr>
          <w:rFonts w:ascii="Times New Roman" w:hAnsi="Times New Roman" w:cs="Times New Roman"/>
          <w:sz w:val="20"/>
          <w:szCs w:val="20"/>
          <w:lang w:eastAsia="ru-BY"/>
        </w:rPr>
        <w:t xml:space="preserve">. Сразу после пуска ЭВМ выполняется специальная программа установки начального состояния регистров и </w:t>
      </w:r>
      <w:proofErr w:type="gramStart"/>
      <w:r w:rsidRPr="0009145C">
        <w:rPr>
          <w:rFonts w:ascii="Times New Roman" w:hAnsi="Times New Roman" w:cs="Times New Roman"/>
          <w:sz w:val="20"/>
          <w:szCs w:val="20"/>
          <w:lang w:eastAsia="ru-BY"/>
        </w:rPr>
        <w:t xml:space="preserve">областей  </w:t>
      </w:r>
      <w:r w:rsidRPr="0009145C">
        <w:rPr>
          <w:rFonts w:ascii="Times New Roman" w:hAnsi="Times New Roman" w:cs="Times New Roman"/>
          <w:sz w:val="20"/>
          <w:szCs w:val="20"/>
          <w:lang w:eastAsia="ru-BY"/>
        </w:rPr>
        <w:lastRenderedPageBreak/>
        <w:t>ОЗУ</w:t>
      </w:r>
      <w:proofErr w:type="gramEnd"/>
      <w:r w:rsidRPr="0009145C">
        <w:rPr>
          <w:rFonts w:ascii="Times New Roman" w:hAnsi="Times New Roman" w:cs="Times New Roman"/>
          <w:sz w:val="20"/>
          <w:szCs w:val="20"/>
          <w:lang w:eastAsia="ru-BY"/>
        </w:rPr>
        <w:t xml:space="preserve"> (блок 2). При этом задаются начальные условия для всех структур регулятора электропривода. Остальные блоки программы выполняются периодически в процессе работы управляющей ЭВМ.</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xml:space="preserve">В блоке 3 опрашиваются </w:t>
      </w:r>
      <w:proofErr w:type="spellStart"/>
      <w:r w:rsidRPr="0009145C">
        <w:rPr>
          <w:rFonts w:ascii="Times New Roman" w:hAnsi="Times New Roman" w:cs="Times New Roman"/>
          <w:sz w:val="20"/>
          <w:szCs w:val="20"/>
          <w:lang w:eastAsia="ru-BY"/>
        </w:rPr>
        <w:t>уставки</w:t>
      </w:r>
      <w:proofErr w:type="spellEnd"/>
      <w:r w:rsidRPr="0009145C">
        <w:rPr>
          <w:rFonts w:ascii="Times New Roman" w:hAnsi="Times New Roman" w:cs="Times New Roman"/>
          <w:sz w:val="20"/>
          <w:szCs w:val="20"/>
          <w:lang w:eastAsia="ru-BY"/>
        </w:rPr>
        <w:t xml:space="preserve"> с пульта управления, а также показания преобразователей информации. Введенные данные в блоке 4 сравниваются с данными, полученными на предыдущем цикле. Изменяющиеся условия работы электропривода индицируются присвоением логической переменной </w:t>
      </w:r>
      <w:r w:rsidRPr="0009145C">
        <w:rPr>
          <w:rFonts w:ascii="Times New Roman" w:hAnsi="Times New Roman" w:cs="Times New Roman"/>
          <w:sz w:val="20"/>
          <w:szCs w:val="20"/>
          <w:lang w:val="en-US" w:eastAsia="ru-BY"/>
        </w:rPr>
        <w:t>L</w:t>
      </w:r>
      <w:r w:rsidRPr="0009145C">
        <w:rPr>
          <w:rFonts w:ascii="Times New Roman" w:hAnsi="Times New Roman" w:cs="Times New Roman"/>
          <w:sz w:val="20"/>
          <w:szCs w:val="20"/>
          <w:lang w:eastAsia="ru-BY"/>
        </w:rPr>
        <w:t xml:space="preserve"> единичного значения (блок 6). При этом блоке 5 запоминаются новые условия работы. Если же условия работы не изменяются, то в блоке 8 логической переменной </w:t>
      </w:r>
      <w:r w:rsidRPr="0009145C">
        <w:rPr>
          <w:rFonts w:ascii="Times New Roman" w:hAnsi="Times New Roman" w:cs="Times New Roman"/>
          <w:sz w:val="20"/>
          <w:szCs w:val="20"/>
          <w:lang w:val="en-US" w:eastAsia="ru-BY"/>
        </w:rPr>
        <w:t>L</w:t>
      </w:r>
      <w:r w:rsidRPr="0009145C">
        <w:rPr>
          <w:rFonts w:ascii="Times New Roman" w:hAnsi="Times New Roman" w:cs="Times New Roman"/>
          <w:sz w:val="20"/>
          <w:szCs w:val="20"/>
          <w:lang w:eastAsia="ru-BY"/>
        </w:rPr>
        <w:t xml:space="preserve"> присваивается нулевое значение.</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xml:space="preserve">В блоке 9 в результате проверки логических условий, определяющих последовательность переключения структуры регулятора, находится номер </w:t>
      </w:r>
      <w:r w:rsidRPr="0009145C">
        <w:rPr>
          <w:rFonts w:ascii="Times New Roman" w:hAnsi="Times New Roman" w:cs="Times New Roman"/>
          <w:sz w:val="20"/>
          <w:szCs w:val="20"/>
          <w:lang w:val="en-US" w:eastAsia="ru-BY"/>
        </w:rPr>
        <w:t>I</w:t>
      </w:r>
      <w:r w:rsidRPr="0009145C">
        <w:rPr>
          <w:rFonts w:ascii="Times New Roman" w:hAnsi="Times New Roman" w:cs="Times New Roman"/>
          <w:sz w:val="20"/>
          <w:szCs w:val="20"/>
          <w:lang w:eastAsia="ru-BY"/>
        </w:rPr>
        <w:t xml:space="preserve"> программы расчета управляющего воздействия, которая выполняется в данное время. При изменившихся условиях работы (</w:t>
      </w:r>
      <w:r w:rsidRPr="0009145C">
        <w:rPr>
          <w:rFonts w:ascii="Times New Roman" w:hAnsi="Times New Roman" w:cs="Times New Roman"/>
          <w:sz w:val="20"/>
          <w:szCs w:val="20"/>
          <w:lang w:val="en-US" w:eastAsia="ru-BY"/>
        </w:rPr>
        <w:t>L</w:t>
      </w:r>
      <w:r w:rsidRPr="0009145C">
        <w:rPr>
          <w:rFonts w:ascii="Times New Roman" w:hAnsi="Times New Roman" w:cs="Times New Roman"/>
          <w:sz w:val="20"/>
          <w:szCs w:val="20"/>
          <w:lang w:eastAsia="ru-BY"/>
        </w:rPr>
        <w:t>=1 в блоке 10) в блоке 11 рассчитываются параметры программы П</w:t>
      </w:r>
      <w:proofErr w:type="spellStart"/>
      <w:r w:rsidRPr="0009145C">
        <w:rPr>
          <w:rFonts w:ascii="Times New Roman" w:hAnsi="Times New Roman" w:cs="Times New Roman"/>
          <w:sz w:val="20"/>
          <w:szCs w:val="20"/>
          <w:lang w:val="en-US" w:eastAsia="ru-BY"/>
        </w:rPr>
        <w:t>i</w:t>
      </w:r>
      <w:proofErr w:type="spellEnd"/>
      <w:r w:rsidRPr="0009145C">
        <w:rPr>
          <w:rFonts w:ascii="Times New Roman" w:hAnsi="Times New Roman" w:cs="Times New Roman"/>
          <w:sz w:val="20"/>
          <w:szCs w:val="20"/>
          <w:lang w:eastAsia="ru-BY"/>
        </w:rPr>
        <w:t xml:space="preserve"> (элементы матричных коэффициентов алгоритма стабилизации, коэффициенты уравнения многообразия алгоритма согласования и т.п.). Затем выполняется одна из описанных программ П</w:t>
      </w:r>
      <w:proofErr w:type="spellStart"/>
      <w:r w:rsidRPr="0009145C">
        <w:rPr>
          <w:rFonts w:ascii="Times New Roman" w:hAnsi="Times New Roman" w:cs="Times New Roman"/>
          <w:sz w:val="20"/>
          <w:szCs w:val="20"/>
          <w:lang w:val="en-US" w:eastAsia="ru-BY"/>
        </w:rPr>
        <w:t>i</w:t>
      </w:r>
      <w:proofErr w:type="spellEnd"/>
      <w:r w:rsidRPr="0009145C">
        <w:rPr>
          <w:rFonts w:ascii="Times New Roman" w:hAnsi="Times New Roman" w:cs="Times New Roman"/>
          <w:sz w:val="20"/>
          <w:szCs w:val="20"/>
          <w:lang w:eastAsia="ru-BY"/>
        </w:rPr>
        <w:t xml:space="preserve"> расчета управляющего воздействия.</w:t>
      </w:r>
    </w:p>
    <w:p w:rsidR="006D370D" w:rsidRPr="0009145C" w:rsidRDefault="006D370D" w:rsidP="006D370D">
      <w:pPr>
        <w:pStyle w:val="1"/>
        <w:rPr>
          <w:rFonts w:cs="Times New Roman"/>
          <w:sz w:val="20"/>
          <w:szCs w:val="20"/>
          <w:lang w:val="ru-RU" w:eastAsia="ru-BY"/>
        </w:rPr>
      </w:pPr>
      <w:r w:rsidRPr="0009145C">
        <w:rPr>
          <w:rFonts w:cs="Times New Roman"/>
          <w:sz w:val="20"/>
          <w:szCs w:val="20"/>
          <w:lang w:val="ru-RU" w:eastAsia="ru-BY"/>
        </w:rPr>
        <w:t>Этапы проектирования и внедрения АСУ ТП</w:t>
      </w:r>
    </w:p>
    <w:p w:rsidR="006D370D" w:rsidRPr="0009145C" w:rsidRDefault="006D370D" w:rsidP="006D370D">
      <w:pPr>
        <w:pStyle w:val="a3"/>
        <w:shd w:val="clear" w:color="auto" w:fill="FFFFFF"/>
        <w:spacing w:before="120" w:beforeAutospacing="0" w:after="120" w:afterAutospacing="0"/>
        <w:rPr>
          <w:sz w:val="20"/>
          <w:szCs w:val="20"/>
          <w:lang w:val="ru-RU"/>
        </w:rPr>
      </w:pPr>
      <w:r w:rsidRPr="0009145C">
        <w:rPr>
          <w:sz w:val="20"/>
          <w:szCs w:val="20"/>
          <w:lang w:val="ru-RU"/>
        </w:rPr>
        <w:t>Стандарт</w:t>
      </w:r>
      <w:r w:rsidRPr="0009145C">
        <w:rPr>
          <w:sz w:val="20"/>
          <w:szCs w:val="20"/>
        </w:rPr>
        <w:t> </w:t>
      </w:r>
      <w:hyperlink r:id="rId5" w:tooltip="ГОСТ" w:history="1">
        <w:r w:rsidRPr="0009145C">
          <w:rPr>
            <w:sz w:val="20"/>
            <w:szCs w:val="20"/>
            <w:lang w:val="ru-RU"/>
          </w:rPr>
          <w:t>ГОСТ</w:t>
        </w:r>
      </w:hyperlink>
      <w:r w:rsidRPr="0009145C">
        <w:rPr>
          <w:sz w:val="20"/>
          <w:szCs w:val="20"/>
        </w:rPr>
        <w:t> </w:t>
      </w:r>
      <w:r w:rsidRPr="0009145C">
        <w:rPr>
          <w:sz w:val="20"/>
          <w:szCs w:val="20"/>
          <w:lang w:val="ru-RU"/>
        </w:rPr>
        <w:t>34.601-90 предусматривает следующие стадии и этапы создания</w:t>
      </w:r>
      <w:r w:rsidRPr="0009145C">
        <w:rPr>
          <w:sz w:val="20"/>
          <w:szCs w:val="20"/>
        </w:rPr>
        <w:t> </w:t>
      </w:r>
      <w:hyperlink r:id="rId6" w:tooltip="Автоматизированная система" w:history="1">
        <w:r w:rsidRPr="0009145C">
          <w:rPr>
            <w:sz w:val="20"/>
            <w:szCs w:val="20"/>
            <w:lang w:val="ru-RU"/>
          </w:rPr>
          <w:t>автоматизированной системы</w:t>
        </w:r>
      </w:hyperlink>
      <w:r w:rsidRPr="0009145C">
        <w:rPr>
          <w:sz w:val="20"/>
          <w:szCs w:val="20"/>
          <w:lang w:val="ru-RU"/>
        </w:rPr>
        <w:t>:</w:t>
      </w:r>
    </w:p>
    <w:p w:rsidR="006D370D" w:rsidRPr="0009145C" w:rsidRDefault="006D370D" w:rsidP="006D370D">
      <w:pPr>
        <w:shd w:val="clear" w:color="auto" w:fill="FFFFFF"/>
        <w:rPr>
          <w:rFonts w:ascii="Times New Roman" w:hAnsi="Times New Roman" w:cs="Times New Roman"/>
          <w:sz w:val="20"/>
          <w:szCs w:val="20"/>
        </w:rPr>
      </w:pPr>
      <w:r w:rsidRPr="0009145C">
        <w:rPr>
          <w:rFonts w:ascii="Times New Roman" w:hAnsi="Times New Roman" w:cs="Times New Roman"/>
          <w:sz w:val="20"/>
          <w:szCs w:val="20"/>
        </w:rPr>
        <w:t>1. Формирование требований к АС</w:t>
      </w:r>
    </w:p>
    <w:p w:rsidR="006D370D" w:rsidRPr="0009145C" w:rsidRDefault="006D370D" w:rsidP="006D370D">
      <w:pPr>
        <w:pStyle w:val="a5"/>
        <w:numPr>
          <w:ilvl w:val="0"/>
          <w:numId w:val="14"/>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Обследование объекта и обоснование необходимости создания АС</w:t>
      </w:r>
    </w:p>
    <w:p w:rsidR="006D370D" w:rsidRPr="0009145C" w:rsidRDefault="006D370D" w:rsidP="006D370D">
      <w:pPr>
        <w:pStyle w:val="a5"/>
        <w:numPr>
          <w:ilvl w:val="0"/>
          <w:numId w:val="14"/>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Формирование требований пользователя к АС</w:t>
      </w:r>
    </w:p>
    <w:p w:rsidR="006D370D" w:rsidRPr="0009145C" w:rsidRDefault="006D370D" w:rsidP="006D370D">
      <w:pPr>
        <w:pStyle w:val="a5"/>
        <w:numPr>
          <w:ilvl w:val="0"/>
          <w:numId w:val="14"/>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Оформление отчета о выполнении работ и заявки на разработку АС</w:t>
      </w:r>
    </w:p>
    <w:p w:rsidR="006D370D" w:rsidRPr="0009145C" w:rsidRDefault="006D370D" w:rsidP="006D370D">
      <w:pPr>
        <w:shd w:val="clear" w:color="auto" w:fill="FFFFFF"/>
        <w:rPr>
          <w:rFonts w:ascii="Times New Roman" w:hAnsi="Times New Roman" w:cs="Times New Roman"/>
          <w:sz w:val="20"/>
          <w:szCs w:val="20"/>
        </w:rPr>
      </w:pPr>
      <w:r w:rsidRPr="0009145C">
        <w:rPr>
          <w:rFonts w:ascii="Times New Roman" w:hAnsi="Times New Roman" w:cs="Times New Roman"/>
          <w:sz w:val="20"/>
          <w:szCs w:val="20"/>
        </w:rPr>
        <w:t>2. Разработка концепции АС</w:t>
      </w:r>
    </w:p>
    <w:p w:rsidR="006D370D" w:rsidRPr="0009145C" w:rsidRDefault="006D370D" w:rsidP="006D370D">
      <w:pPr>
        <w:pStyle w:val="a5"/>
        <w:numPr>
          <w:ilvl w:val="0"/>
          <w:numId w:val="13"/>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Изучение объекта</w:t>
      </w:r>
    </w:p>
    <w:p w:rsidR="006D370D" w:rsidRPr="0009145C" w:rsidRDefault="006D370D" w:rsidP="006D370D">
      <w:pPr>
        <w:pStyle w:val="a5"/>
        <w:numPr>
          <w:ilvl w:val="0"/>
          <w:numId w:val="13"/>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Проведение необходимых научно-исследовательских работ</w:t>
      </w:r>
    </w:p>
    <w:p w:rsidR="006D370D" w:rsidRPr="0009145C" w:rsidRDefault="006D370D" w:rsidP="006D370D">
      <w:pPr>
        <w:pStyle w:val="a5"/>
        <w:numPr>
          <w:ilvl w:val="0"/>
          <w:numId w:val="13"/>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Разработка вариантов концепции АС и выбор варианта концепции АС, удовлетворяющего требованиям пользователей</w:t>
      </w:r>
    </w:p>
    <w:p w:rsidR="006D370D" w:rsidRPr="0009145C" w:rsidRDefault="006D370D" w:rsidP="006D370D">
      <w:pPr>
        <w:pStyle w:val="a5"/>
        <w:numPr>
          <w:ilvl w:val="0"/>
          <w:numId w:val="13"/>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Оформление отчета о проделанной работе</w:t>
      </w:r>
    </w:p>
    <w:p w:rsidR="006D370D" w:rsidRPr="0009145C" w:rsidRDefault="006D370D" w:rsidP="006D370D">
      <w:pPr>
        <w:shd w:val="clear" w:color="auto" w:fill="FFFFFF"/>
        <w:rPr>
          <w:rFonts w:ascii="Times New Roman" w:hAnsi="Times New Roman" w:cs="Times New Roman"/>
          <w:sz w:val="20"/>
          <w:szCs w:val="20"/>
        </w:rPr>
      </w:pPr>
      <w:r w:rsidRPr="0009145C">
        <w:rPr>
          <w:rFonts w:ascii="Times New Roman" w:hAnsi="Times New Roman" w:cs="Times New Roman"/>
          <w:sz w:val="20"/>
          <w:szCs w:val="20"/>
        </w:rPr>
        <w:t>3. Техническое задание</w:t>
      </w:r>
    </w:p>
    <w:p w:rsidR="006D370D" w:rsidRPr="0009145C" w:rsidRDefault="006D370D" w:rsidP="006D370D">
      <w:pPr>
        <w:pStyle w:val="a5"/>
        <w:numPr>
          <w:ilvl w:val="0"/>
          <w:numId w:val="12"/>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Разработка и утверждение технического задания на создание АС</w:t>
      </w:r>
    </w:p>
    <w:p w:rsidR="006D370D" w:rsidRPr="0009145C" w:rsidRDefault="006D370D" w:rsidP="006D370D">
      <w:pPr>
        <w:shd w:val="clear" w:color="auto" w:fill="FFFFFF"/>
        <w:rPr>
          <w:rFonts w:ascii="Times New Roman" w:hAnsi="Times New Roman" w:cs="Times New Roman"/>
          <w:sz w:val="20"/>
          <w:szCs w:val="20"/>
        </w:rPr>
      </w:pPr>
      <w:r w:rsidRPr="0009145C">
        <w:rPr>
          <w:rFonts w:ascii="Times New Roman" w:hAnsi="Times New Roman" w:cs="Times New Roman"/>
          <w:sz w:val="20"/>
          <w:szCs w:val="20"/>
        </w:rPr>
        <w:t>4. Эскизный проект</w:t>
      </w:r>
    </w:p>
    <w:p w:rsidR="006D370D" w:rsidRPr="0009145C" w:rsidRDefault="006D370D" w:rsidP="006D370D">
      <w:pPr>
        <w:pStyle w:val="a5"/>
        <w:numPr>
          <w:ilvl w:val="0"/>
          <w:numId w:val="11"/>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Разработка предварительных проектных решений по системе и её частям</w:t>
      </w:r>
    </w:p>
    <w:p w:rsidR="006D370D" w:rsidRPr="0009145C" w:rsidRDefault="006D370D" w:rsidP="006D370D">
      <w:pPr>
        <w:pStyle w:val="a5"/>
        <w:numPr>
          <w:ilvl w:val="0"/>
          <w:numId w:val="11"/>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Разработка документации на АС и её части</w:t>
      </w:r>
    </w:p>
    <w:p w:rsidR="006D370D" w:rsidRPr="0009145C" w:rsidRDefault="006D370D" w:rsidP="006D370D">
      <w:pPr>
        <w:shd w:val="clear" w:color="auto" w:fill="FFFFFF"/>
        <w:rPr>
          <w:rFonts w:ascii="Times New Roman" w:hAnsi="Times New Roman" w:cs="Times New Roman"/>
          <w:sz w:val="20"/>
          <w:szCs w:val="20"/>
        </w:rPr>
      </w:pPr>
      <w:r w:rsidRPr="0009145C">
        <w:rPr>
          <w:rFonts w:ascii="Times New Roman" w:hAnsi="Times New Roman" w:cs="Times New Roman"/>
          <w:sz w:val="20"/>
          <w:szCs w:val="20"/>
        </w:rPr>
        <w:t>5. Технический проект</w:t>
      </w:r>
    </w:p>
    <w:p w:rsidR="006D370D" w:rsidRPr="0009145C" w:rsidRDefault="006D370D" w:rsidP="006D370D">
      <w:pPr>
        <w:pStyle w:val="a5"/>
        <w:numPr>
          <w:ilvl w:val="0"/>
          <w:numId w:val="10"/>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Разработка проектных решений по системе и её частям</w:t>
      </w:r>
    </w:p>
    <w:p w:rsidR="006D370D" w:rsidRPr="0009145C" w:rsidRDefault="006D370D" w:rsidP="006D370D">
      <w:pPr>
        <w:pStyle w:val="a5"/>
        <w:numPr>
          <w:ilvl w:val="0"/>
          <w:numId w:val="10"/>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Разработка документации на АС и её части</w:t>
      </w:r>
    </w:p>
    <w:p w:rsidR="006D370D" w:rsidRPr="0009145C" w:rsidRDefault="006D370D" w:rsidP="006D370D">
      <w:pPr>
        <w:pStyle w:val="a5"/>
        <w:numPr>
          <w:ilvl w:val="0"/>
          <w:numId w:val="10"/>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Разработка и оформление документации на поставку комплектующих изделий</w:t>
      </w:r>
    </w:p>
    <w:p w:rsidR="006D370D" w:rsidRPr="0009145C" w:rsidRDefault="006D370D" w:rsidP="006D370D">
      <w:pPr>
        <w:pStyle w:val="a5"/>
        <w:numPr>
          <w:ilvl w:val="0"/>
          <w:numId w:val="10"/>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Разработка заданий на проектирование в смежных частях проекта</w:t>
      </w:r>
    </w:p>
    <w:p w:rsidR="006D370D" w:rsidRPr="0009145C" w:rsidRDefault="006D370D" w:rsidP="006D370D">
      <w:pPr>
        <w:shd w:val="clear" w:color="auto" w:fill="FFFFFF"/>
        <w:rPr>
          <w:rFonts w:ascii="Times New Roman" w:hAnsi="Times New Roman" w:cs="Times New Roman"/>
          <w:sz w:val="20"/>
          <w:szCs w:val="20"/>
        </w:rPr>
      </w:pPr>
      <w:r w:rsidRPr="0009145C">
        <w:rPr>
          <w:rFonts w:ascii="Times New Roman" w:hAnsi="Times New Roman" w:cs="Times New Roman"/>
          <w:sz w:val="20"/>
          <w:szCs w:val="20"/>
        </w:rPr>
        <w:t>6. Рабочая документация</w:t>
      </w:r>
    </w:p>
    <w:p w:rsidR="006D370D" w:rsidRPr="0009145C" w:rsidRDefault="006D370D" w:rsidP="006D370D">
      <w:pPr>
        <w:pStyle w:val="a5"/>
        <w:numPr>
          <w:ilvl w:val="0"/>
          <w:numId w:val="9"/>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Разработка рабочей документации на АС и её части</w:t>
      </w:r>
    </w:p>
    <w:p w:rsidR="006D370D" w:rsidRPr="0009145C" w:rsidRDefault="006D370D" w:rsidP="006D370D">
      <w:pPr>
        <w:pStyle w:val="a5"/>
        <w:numPr>
          <w:ilvl w:val="0"/>
          <w:numId w:val="9"/>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Разработка и адаптация программ</w:t>
      </w:r>
    </w:p>
    <w:p w:rsidR="006D370D" w:rsidRPr="0009145C" w:rsidRDefault="006D370D" w:rsidP="006D370D">
      <w:pPr>
        <w:shd w:val="clear" w:color="auto" w:fill="FFFFFF"/>
        <w:rPr>
          <w:rFonts w:ascii="Times New Roman" w:hAnsi="Times New Roman" w:cs="Times New Roman"/>
          <w:sz w:val="20"/>
          <w:szCs w:val="20"/>
        </w:rPr>
      </w:pPr>
      <w:r w:rsidRPr="0009145C">
        <w:rPr>
          <w:rFonts w:ascii="Times New Roman" w:hAnsi="Times New Roman" w:cs="Times New Roman"/>
          <w:sz w:val="20"/>
          <w:szCs w:val="20"/>
        </w:rPr>
        <w:t>7. Ввод в действие</w:t>
      </w:r>
    </w:p>
    <w:p w:rsidR="006D370D" w:rsidRPr="0009145C" w:rsidRDefault="006D370D" w:rsidP="006D370D">
      <w:pPr>
        <w:pStyle w:val="a5"/>
        <w:numPr>
          <w:ilvl w:val="0"/>
          <w:numId w:val="7"/>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Подготовка объекта автоматизации</w:t>
      </w:r>
    </w:p>
    <w:p w:rsidR="006D370D" w:rsidRPr="0009145C" w:rsidRDefault="006D370D" w:rsidP="006D370D">
      <w:pPr>
        <w:pStyle w:val="a5"/>
        <w:numPr>
          <w:ilvl w:val="0"/>
          <w:numId w:val="7"/>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Подготовка персонала</w:t>
      </w:r>
    </w:p>
    <w:p w:rsidR="006D370D" w:rsidRPr="0009145C" w:rsidRDefault="006D370D" w:rsidP="006D370D">
      <w:pPr>
        <w:pStyle w:val="a5"/>
        <w:numPr>
          <w:ilvl w:val="0"/>
          <w:numId w:val="7"/>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Комплектация АС поставляемыми изделиями (программными и техническими средствами, программно-техническими комплексами, информационными изделиями)</w:t>
      </w:r>
    </w:p>
    <w:p w:rsidR="006D370D" w:rsidRPr="0009145C" w:rsidRDefault="006D370D" w:rsidP="006D370D">
      <w:pPr>
        <w:pStyle w:val="a5"/>
        <w:numPr>
          <w:ilvl w:val="0"/>
          <w:numId w:val="7"/>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Строительно-монтажные работы</w:t>
      </w:r>
    </w:p>
    <w:p w:rsidR="006D370D" w:rsidRPr="0009145C" w:rsidRDefault="006D370D" w:rsidP="006D370D">
      <w:pPr>
        <w:pStyle w:val="a5"/>
        <w:numPr>
          <w:ilvl w:val="0"/>
          <w:numId w:val="7"/>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lastRenderedPageBreak/>
        <w:t>Пусконаладочные работы</w:t>
      </w:r>
    </w:p>
    <w:p w:rsidR="006D370D" w:rsidRPr="0009145C" w:rsidRDefault="006D370D" w:rsidP="006D370D">
      <w:pPr>
        <w:pStyle w:val="a5"/>
        <w:numPr>
          <w:ilvl w:val="0"/>
          <w:numId w:val="7"/>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Проведение предварительных испытаний</w:t>
      </w:r>
    </w:p>
    <w:p w:rsidR="006D370D" w:rsidRPr="0009145C" w:rsidRDefault="006D370D" w:rsidP="006D370D">
      <w:pPr>
        <w:pStyle w:val="a5"/>
        <w:numPr>
          <w:ilvl w:val="0"/>
          <w:numId w:val="7"/>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Проведение опытной эксплуатации</w:t>
      </w:r>
    </w:p>
    <w:p w:rsidR="006D370D" w:rsidRPr="0009145C" w:rsidRDefault="006D370D" w:rsidP="006D370D">
      <w:pPr>
        <w:pStyle w:val="a5"/>
        <w:numPr>
          <w:ilvl w:val="0"/>
          <w:numId w:val="7"/>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Проведение </w:t>
      </w:r>
      <w:hyperlink r:id="rId7" w:tooltip="en:Acceptance testing" w:history="1">
        <w:r w:rsidRPr="0009145C">
          <w:rPr>
            <w:rFonts w:ascii="Times New Roman" w:hAnsi="Times New Roman" w:cs="Times New Roman"/>
            <w:sz w:val="20"/>
            <w:szCs w:val="20"/>
          </w:rPr>
          <w:t>приёмочных испытаний</w:t>
        </w:r>
      </w:hyperlink>
    </w:p>
    <w:p w:rsidR="006D370D" w:rsidRPr="0009145C" w:rsidRDefault="006D370D" w:rsidP="006D370D">
      <w:pPr>
        <w:shd w:val="clear" w:color="auto" w:fill="FFFFFF"/>
        <w:rPr>
          <w:rFonts w:ascii="Times New Roman" w:hAnsi="Times New Roman" w:cs="Times New Roman"/>
          <w:sz w:val="20"/>
          <w:szCs w:val="20"/>
        </w:rPr>
      </w:pPr>
      <w:r w:rsidRPr="0009145C">
        <w:rPr>
          <w:rFonts w:ascii="Times New Roman" w:hAnsi="Times New Roman" w:cs="Times New Roman"/>
          <w:sz w:val="20"/>
          <w:szCs w:val="20"/>
        </w:rPr>
        <w:t>8. Сопровождение АС.</w:t>
      </w:r>
    </w:p>
    <w:p w:rsidR="006D370D" w:rsidRPr="0009145C" w:rsidRDefault="006D370D" w:rsidP="006D370D">
      <w:pPr>
        <w:pStyle w:val="a5"/>
        <w:numPr>
          <w:ilvl w:val="0"/>
          <w:numId w:val="8"/>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Выполнение работ в соответствии с гарантийными обязательствами</w:t>
      </w:r>
    </w:p>
    <w:p w:rsidR="006D370D" w:rsidRPr="0009145C" w:rsidRDefault="006D370D" w:rsidP="006D370D">
      <w:pPr>
        <w:pStyle w:val="a5"/>
        <w:numPr>
          <w:ilvl w:val="0"/>
          <w:numId w:val="8"/>
        </w:numPr>
        <w:shd w:val="clear" w:color="auto" w:fill="FFFFFF"/>
        <w:spacing w:after="0" w:line="240" w:lineRule="auto"/>
        <w:rPr>
          <w:rFonts w:ascii="Times New Roman" w:hAnsi="Times New Roman" w:cs="Times New Roman"/>
          <w:sz w:val="20"/>
          <w:szCs w:val="20"/>
        </w:rPr>
      </w:pPr>
      <w:r w:rsidRPr="0009145C">
        <w:rPr>
          <w:rFonts w:ascii="Times New Roman" w:hAnsi="Times New Roman" w:cs="Times New Roman"/>
          <w:sz w:val="20"/>
          <w:szCs w:val="20"/>
        </w:rPr>
        <w:t>Послегарантийное обслуживание</w:t>
      </w:r>
    </w:p>
    <w:p w:rsidR="006D370D" w:rsidRPr="0009145C" w:rsidRDefault="006D370D" w:rsidP="006D370D">
      <w:pPr>
        <w:pStyle w:val="a3"/>
        <w:shd w:val="clear" w:color="auto" w:fill="FFFFFF"/>
        <w:spacing w:before="0" w:beforeAutospacing="0" w:after="0" w:afterAutospacing="0"/>
        <w:rPr>
          <w:sz w:val="20"/>
          <w:szCs w:val="20"/>
          <w:lang w:val="ru-RU"/>
        </w:rPr>
      </w:pPr>
      <w:r w:rsidRPr="0009145C">
        <w:rPr>
          <w:sz w:val="20"/>
          <w:szCs w:val="20"/>
          <w:lang w:val="ru-RU"/>
        </w:rPr>
        <w:t>Эскизный, технический проекты и рабочая документация</w:t>
      </w:r>
      <w:r w:rsidRPr="0009145C">
        <w:rPr>
          <w:sz w:val="20"/>
          <w:szCs w:val="20"/>
        </w:rPr>
        <w:t> </w:t>
      </w:r>
      <w:r w:rsidRPr="0009145C">
        <w:rPr>
          <w:sz w:val="20"/>
          <w:szCs w:val="20"/>
          <w:lang w:val="ru-RU"/>
        </w:rPr>
        <w:t>— это последовательное построение все более точных проектных решений. Допускается исключать стадию «Эскизный проект» и отдельные этапы работ на всех стадиях, объединять стадии «Технический проект» и «Рабочая документация» в «</w:t>
      </w:r>
      <w:proofErr w:type="spellStart"/>
      <w:r w:rsidRPr="0009145C">
        <w:rPr>
          <w:sz w:val="20"/>
          <w:szCs w:val="20"/>
          <w:lang w:val="ru-RU"/>
        </w:rPr>
        <w:t>Технорабочий</w:t>
      </w:r>
      <w:proofErr w:type="spellEnd"/>
      <w:r w:rsidRPr="0009145C">
        <w:rPr>
          <w:sz w:val="20"/>
          <w:szCs w:val="20"/>
          <w:lang w:val="ru-RU"/>
        </w:rPr>
        <w:t xml:space="preserve"> проект», параллельно выполнять различные этапы и работы, включать дополнительные.</w:t>
      </w:r>
    </w:p>
    <w:p w:rsidR="006D370D" w:rsidRPr="0009145C" w:rsidRDefault="006D370D" w:rsidP="006D370D">
      <w:pPr>
        <w:pStyle w:val="a3"/>
        <w:shd w:val="clear" w:color="auto" w:fill="FFFFFF"/>
        <w:spacing w:before="0" w:beforeAutospacing="0" w:after="0" w:afterAutospacing="0"/>
        <w:rPr>
          <w:sz w:val="20"/>
          <w:szCs w:val="20"/>
          <w:lang w:val="ru-RU"/>
        </w:rPr>
      </w:pPr>
      <w:r w:rsidRPr="0009145C">
        <w:rPr>
          <w:sz w:val="20"/>
          <w:szCs w:val="20"/>
          <w:lang w:val="ru-RU"/>
        </w:rPr>
        <w:t>Данный стандарт не вполне подходит для проведения разработок в настоящее время: многие процессы отражены недостаточно, а некоторые положения устарели.</w:t>
      </w:r>
    </w:p>
    <w:p w:rsidR="006D370D" w:rsidRPr="0009145C" w:rsidRDefault="006D370D" w:rsidP="006D370D">
      <w:pPr>
        <w:pStyle w:val="1"/>
        <w:rPr>
          <w:rFonts w:cs="Times New Roman"/>
          <w:sz w:val="20"/>
          <w:szCs w:val="20"/>
          <w:lang w:val="ru-RU"/>
        </w:rPr>
      </w:pPr>
      <w:r w:rsidRPr="0009145C">
        <w:rPr>
          <w:rFonts w:cs="Times New Roman"/>
          <w:sz w:val="20"/>
          <w:szCs w:val="20"/>
          <w:lang w:val="ru-RU"/>
        </w:rPr>
        <w:t>Проектирование микропроцессорных систем управления полиграфическим оборудованием</w:t>
      </w:r>
    </w:p>
    <w:p w:rsidR="006D370D" w:rsidRPr="0009145C" w:rsidRDefault="006D370D" w:rsidP="006D370D">
      <w:pPr>
        <w:pStyle w:val="1"/>
        <w:rPr>
          <w:rFonts w:cs="Times New Roman"/>
          <w:sz w:val="20"/>
          <w:szCs w:val="20"/>
          <w:lang w:val="ru-RU"/>
        </w:rPr>
      </w:pPr>
      <w:r w:rsidRPr="0009145C">
        <w:rPr>
          <w:rFonts w:cs="Times New Roman"/>
          <w:sz w:val="20"/>
          <w:szCs w:val="20"/>
          <w:lang w:val="ru-RU"/>
        </w:rPr>
        <w:t>1. Технология разработки и отладки микропроцессорной системы</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Микропроцессорная система может быть описана на различных уровнях абстрактного представления.</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Существующую микропроцессорную систему можно описать на любом известном уровне представления, но в начальной стадии проектирования ее можно описать только на концептуальном уровне. В процессе разработки системы происходит переход от одного уровня ее представления к другому, более детальному. Каждая абстракция несет в себе только информацию, которая соответствует данному уровню, и не содержит каких-либо сведений относительно более низких уровней. Микропроцессорная система может быть описана, например, на одном из следующих уровней абстрактного представления:</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1) "черный ящик";</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2) структурный;</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3) программный;</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4) логический;</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5) схемный.</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На уровне "черного ящика" микропроцессорная система описывается внешними спецификациями; перечисляются внешние характеристики.</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Структурный уровень создается компонентами микропроцессорной системы: микропроцессорами, запоминающими устройствами, устройствами ввода/вывода, внешними запоминающими устройствами, каналами связи. Микропроцессорная система описывается функциями отдельных устройств и их взаимосвязью, информационными потоками.</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Программный уровень разделяется на два подуровня: команд процессора и языковой. Микропроцессорная система интерпретируется как последовательность операторов или команд, вызывающих то или иное действие над некоторой структурой данных.</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xml:space="preserve">Логический уровень присущ исключительно дискретным системам. На этом уровне выделяются два подуровня: переключательных схем и регистровых пересылок. Подуровень переключательных схем образуется вентилями и построенными на их основе операторами обработки данных. Переключательные схемы подразделяются на комбинационные и </w:t>
      </w:r>
      <w:proofErr w:type="spellStart"/>
      <w:r w:rsidRPr="0009145C">
        <w:rPr>
          <w:rFonts w:ascii="Times New Roman" w:hAnsi="Times New Roman" w:cs="Times New Roman"/>
          <w:sz w:val="20"/>
          <w:szCs w:val="20"/>
          <w:lang w:eastAsia="ru-BY"/>
        </w:rPr>
        <w:t>последовательностные</w:t>
      </w:r>
      <w:proofErr w:type="spellEnd"/>
      <w:r w:rsidRPr="0009145C">
        <w:rPr>
          <w:rFonts w:ascii="Times New Roman" w:hAnsi="Times New Roman" w:cs="Times New Roman"/>
          <w:sz w:val="20"/>
          <w:szCs w:val="20"/>
          <w:lang w:eastAsia="ru-BY"/>
        </w:rPr>
        <w:t xml:space="preserve">; первые в отличие от последних не содержат запоминающих элементов. Поведение системы на этом уровне описывается алгеброй логики, моделью конечного автомата, </w:t>
      </w:r>
      <w:r w:rsidRPr="0009145C">
        <w:rPr>
          <w:rFonts w:ascii="Times New Roman" w:hAnsi="Times New Roman" w:cs="Times New Roman"/>
          <w:sz w:val="20"/>
          <w:szCs w:val="20"/>
          <w:lang w:eastAsia="ru-BY"/>
        </w:rPr>
        <w:lastRenderedPageBreak/>
        <w:t xml:space="preserve">входными/выходными последовательностями 1 и 0. Комбинационные схемы представляются таблицей истинности, в которой каждому входному набору значений сигналов ставится в соответствие набор значений сигналов на выходах. </w:t>
      </w:r>
      <w:proofErr w:type="spellStart"/>
      <w:r w:rsidRPr="0009145C">
        <w:rPr>
          <w:rFonts w:ascii="Times New Roman" w:hAnsi="Times New Roman" w:cs="Times New Roman"/>
          <w:sz w:val="20"/>
          <w:szCs w:val="20"/>
          <w:lang w:eastAsia="ru-BY"/>
        </w:rPr>
        <w:t>Последовательностные</w:t>
      </w:r>
      <w:proofErr w:type="spellEnd"/>
      <w:r w:rsidRPr="0009145C">
        <w:rPr>
          <w:rFonts w:ascii="Times New Roman" w:hAnsi="Times New Roman" w:cs="Times New Roman"/>
          <w:sz w:val="20"/>
          <w:szCs w:val="20"/>
          <w:lang w:eastAsia="ru-BY"/>
        </w:rPr>
        <w:t xml:space="preserve"> схемы могут описываться диаграммами или таблицами входов/выходов, в которых определены взаимно однозначные соответствия между входами схемы, внутренними состояниями (комбинациями значений элементов памяти) и выходами. Подуровень регистровых пересылок характеризуется более высокой степенью абстрагирования и представляет собой описание регистров и передачу данных между ними. Он включает в себя две части: информационную и управляющую. Информационная часть образуется регистрами, операторами и путями передачи данных. Управляющая часть определяет зависящие от времени сигналы, инициирующие пересылку данных между регистрами.</w:t>
      </w:r>
    </w:p>
    <w:p w:rsidR="006D370D" w:rsidRPr="0009145C" w:rsidRDefault="006D370D" w:rsidP="006D370D">
      <w:pPr>
        <w:rPr>
          <w:rFonts w:ascii="Times New Roman" w:hAnsi="Times New Roman" w:cs="Times New Roman"/>
          <w:sz w:val="20"/>
          <w:szCs w:val="20"/>
          <w:lang w:eastAsia="ru-BY"/>
        </w:rPr>
      </w:pPr>
      <w:proofErr w:type="spellStart"/>
      <w:r w:rsidRPr="0009145C">
        <w:rPr>
          <w:rFonts w:ascii="Times New Roman" w:hAnsi="Times New Roman" w:cs="Times New Roman"/>
          <w:sz w:val="20"/>
          <w:szCs w:val="20"/>
          <w:lang w:eastAsia="ru-BY"/>
        </w:rPr>
        <w:t>Сxемный</w:t>
      </w:r>
      <w:proofErr w:type="spellEnd"/>
      <w:r w:rsidRPr="0009145C">
        <w:rPr>
          <w:rFonts w:ascii="Times New Roman" w:hAnsi="Times New Roman" w:cs="Times New Roman"/>
          <w:sz w:val="20"/>
          <w:szCs w:val="20"/>
          <w:lang w:eastAsia="ru-BY"/>
        </w:rPr>
        <w:t xml:space="preserve"> уровень образуется резисторами и конденсаторами. Показателями поведения системы на этом уровне служат напряжение и ток, представляемые в функции времени или частоты. Этот уровень описания дискретной системы широко используется в описаниях аналоговых систем и не является ни </w:t>
      </w:r>
      <w:proofErr w:type="spellStart"/>
      <w:r w:rsidRPr="0009145C">
        <w:rPr>
          <w:rFonts w:ascii="Times New Roman" w:hAnsi="Times New Roman" w:cs="Times New Roman"/>
          <w:sz w:val="20"/>
          <w:szCs w:val="20"/>
          <w:lang w:eastAsia="ru-BY"/>
        </w:rPr>
        <w:t>наинизшим</w:t>
      </w:r>
      <w:proofErr w:type="spellEnd"/>
      <w:r w:rsidRPr="0009145C">
        <w:rPr>
          <w:rFonts w:ascii="Times New Roman" w:hAnsi="Times New Roman" w:cs="Times New Roman"/>
          <w:sz w:val="20"/>
          <w:szCs w:val="20"/>
          <w:lang w:eastAsia="ru-BY"/>
        </w:rPr>
        <w:t xml:space="preserve"> из возможных, ни достаточным для полной характеристики системы.</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Этапы проектирования микропроцессорных систем</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xml:space="preserve">Микропроцессорные системы по своей сложности, требованиям и функциям могут значительно отличаться </w:t>
      </w:r>
      <w:proofErr w:type="spellStart"/>
      <w:r w:rsidRPr="0009145C">
        <w:rPr>
          <w:rFonts w:ascii="Times New Roman" w:hAnsi="Times New Roman" w:cs="Times New Roman"/>
          <w:sz w:val="20"/>
          <w:szCs w:val="20"/>
          <w:lang w:eastAsia="ru-BY"/>
        </w:rPr>
        <w:t>надежностными</w:t>
      </w:r>
      <w:proofErr w:type="spellEnd"/>
      <w:r w:rsidRPr="0009145C">
        <w:rPr>
          <w:rFonts w:ascii="Times New Roman" w:hAnsi="Times New Roman" w:cs="Times New Roman"/>
          <w:sz w:val="20"/>
          <w:szCs w:val="20"/>
          <w:lang w:eastAsia="ru-BY"/>
        </w:rPr>
        <w:t xml:space="preserve"> параметрами, объемом программных средств, быть однопроцессорными и многопроцессорными, построенными на одном типе микропроцессорного набора или нескольких, и т.д. В связи с этим процесс проектирования может видоизменяться в зависимости от требований, предъявляемых к системам. Например, процесс проектирования МПС, отличающихся одна от другой содержанием ПЗУ, будет состоять из разработки программ и изготовления ПЗУ.</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При проектировании многопроцессорных микропроцессорных систем, содержащих несколько типов микропроцессорных наборов, необходимо решать вопросы организации памяти, взаимодействия с процессорами, организации обмена между устройствами системы и внешней средой, согласования функционирования устройств, имеющих различную скорость работы, и т. д. Ниже приведена примерная последовательность этапов, типичных для создания микропроцессорной системы:</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1. Формализация требований к системе.</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2. Разработка структуры и архитектуры системы.</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3. Разработка и изготовление аппаратных средств и программного обеспечения системы.</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4. Комплексная отладка и приемосдаточные испытания.</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Этап 1. На этом этапе составляются внешние спецификации, перечисляются функции системы, формализуется техническое задание (ТЗ) на систему, формально излагаются замыслы разработчика в официальной документации.</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Этап 2. На данном этапе определяются функции отдельных устройств и программных средств, выбираются микропроцессорные наборы, на базе которых будет реализована система, определяются взаимодействие между аппаратными и программными средствами, временные характеристики отдельных устройств и программ.</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xml:space="preserve">Этап 3. После определения функций, реализуемых аппаратурой, и функций, реализуемых программами, </w:t>
      </w:r>
      <w:proofErr w:type="spellStart"/>
      <w:r w:rsidRPr="0009145C">
        <w:rPr>
          <w:rFonts w:ascii="Times New Roman" w:hAnsi="Times New Roman" w:cs="Times New Roman"/>
          <w:sz w:val="20"/>
          <w:szCs w:val="20"/>
          <w:lang w:eastAsia="ru-BY"/>
        </w:rPr>
        <w:t>схемотехники</w:t>
      </w:r>
      <w:proofErr w:type="spellEnd"/>
      <w:r w:rsidRPr="0009145C">
        <w:rPr>
          <w:rFonts w:ascii="Times New Roman" w:hAnsi="Times New Roman" w:cs="Times New Roman"/>
          <w:sz w:val="20"/>
          <w:szCs w:val="20"/>
          <w:lang w:eastAsia="ru-BY"/>
        </w:rPr>
        <w:t xml:space="preserve"> и программисты одновременно приступают к разработке и изготовлению соответственно опытного образца и программных средств. Разработка и изготовление аппаратуры состоят из разработки структурных и принципиальных схем, изготовления прототипа, автономной отладки.</w:t>
      </w:r>
      <w:r w:rsidRPr="0009145C">
        <w:rPr>
          <w:rFonts w:ascii="Times New Roman" w:hAnsi="Times New Roman" w:cs="Times New Roman"/>
          <w:sz w:val="20"/>
          <w:szCs w:val="20"/>
          <w:lang w:eastAsia="ru-BY"/>
        </w:rPr>
        <w:br/>
        <w:t>Разработка программ состоит из разработки алгоритмов; написания текста исходных программ; трансляции исходных программ в объектные программы; автономной отладки.</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Этап 4. см. Комплексная отладка.</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lastRenderedPageBreak/>
        <w:t>На каждом этапе проектирования МПС людьми могут быть внесены неисправности и приняты неверные проектные решения. Кроме того, в аппаратуре могут возникнуть дефекты.</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Источники ошибок</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Рассмотрим источники ошибок на первых трех этапах проектирования.</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Этап 1. На этом этапе источниками ошибок могут быть: логическая несогласованность требований, упущения, неточности алгоритма.</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Этап 2. На данном этапе источниками ошибок могут быть: упущения функций, несогласованность протокола взаимодействия аппаратуры и программ, неверный выбор микропроцессорных наборов, неточности алгоритмов, неверная интерпретация технических требований, упущение некоторых информационных потоков.</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Этап 3. На этом этапе источниками ошибок могут быть: при разработке аппаратуры - упущения некоторых функций, неверная интерпретация технических требований, недоработка в схемах синхронизации, нарушение правил проектирования; при изготовлении прототипа - неисправности комплектующих изделий, неисправности монтажа и сборки; при разработке программных средств - упущения некоторых функций технического задания, неточности в алгоритмах, неточности кодирования.</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Субъективные неисправности отличаются от физических тем, что после обнаружения, локализации и коррекции больше не возникают. Однако, как следует из перечня источников ошибок, субъективные неисправности могут быть внесены на этапе разработки спецификации системы, а это означает, что даже после самых тщательных испытаний системы на соответствие ее внешним спецификациям в системе могут находиться субъективные неисправности.</w:t>
      </w:r>
    </w:p>
    <w:p w:rsidR="006D370D" w:rsidRPr="0009145C" w:rsidRDefault="006D370D" w:rsidP="006D370D">
      <w:pPr>
        <w:rPr>
          <w:rFonts w:ascii="Times New Roman" w:hAnsi="Times New Roman" w:cs="Times New Roman"/>
          <w:sz w:val="20"/>
          <w:szCs w:val="20"/>
          <w:lang w:eastAsia="ru-BY"/>
        </w:rPr>
      </w:pPr>
      <w:r w:rsidRPr="0009145C">
        <w:rPr>
          <w:rFonts w:ascii="Times New Roman" w:hAnsi="Times New Roman" w:cs="Times New Roman"/>
          <w:sz w:val="20"/>
          <w:szCs w:val="20"/>
          <w:lang w:eastAsia="ru-BY"/>
        </w:rPr>
        <w:t xml:space="preserve">Процесс проектирования - итерационный процесс. Неисправности, обнаруженные на этапе приемосдаточных испытаний, могут привести к коррекции спецификаций, </w:t>
      </w:r>
      <w:proofErr w:type="gramStart"/>
      <w:r w:rsidRPr="0009145C">
        <w:rPr>
          <w:rFonts w:ascii="Times New Roman" w:hAnsi="Times New Roman" w:cs="Times New Roman"/>
          <w:sz w:val="20"/>
          <w:szCs w:val="20"/>
          <w:lang w:eastAsia="ru-BY"/>
        </w:rPr>
        <w:t>а следовательно</w:t>
      </w:r>
      <w:proofErr w:type="gramEnd"/>
      <w:r w:rsidRPr="0009145C">
        <w:rPr>
          <w:rFonts w:ascii="Times New Roman" w:hAnsi="Times New Roman" w:cs="Times New Roman"/>
          <w:sz w:val="20"/>
          <w:szCs w:val="20"/>
          <w:lang w:eastAsia="ru-BY"/>
        </w:rPr>
        <w:t>, к началу проектирования всей системы. Обнаруживать неисправности необходимо как можно раньше, для этого надо контролировать корректность проекта на каждом этапе разработки.</w:t>
      </w:r>
    </w:p>
    <w:p w:rsidR="006D370D" w:rsidRPr="0009145C" w:rsidRDefault="006D370D" w:rsidP="006D370D">
      <w:pPr>
        <w:rPr>
          <w:rFonts w:ascii="Times New Roman" w:hAnsi="Times New Roman" w:cs="Times New Roman"/>
          <w:sz w:val="20"/>
          <w:szCs w:val="20"/>
        </w:rPr>
      </w:pPr>
      <w:r w:rsidRPr="0009145C">
        <w:rPr>
          <w:rFonts w:ascii="Times New Roman" w:hAnsi="Times New Roman" w:cs="Times New Roman"/>
          <w:sz w:val="20"/>
          <w:szCs w:val="20"/>
        </w:rPr>
        <w:t xml:space="preserve">Основные методы контроля правильности </w:t>
      </w:r>
      <w:proofErr w:type="gramStart"/>
      <w:r w:rsidRPr="0009145C">
        <w:rPr>
          <w:rFonts w:ascii="Times New Roman" w:hAnsi="Times New Roman" w:cs="Times New Roman"/>
          <w:sz w:val="20"/>
          <w:szCs w:val="20"/>
        </w:rPr>
        <w:t>проектирования</w:t>
      </w:r>
      <w:proofErr w:type="gramEnd"/>
      <w:r w:rsidRPr="0009145C">
        <w:rPr>
          <w:rFonts w:ascii="Times New Roman" w:hAnsi="Times New Roman" w:cs="Times New Roman"/>
          <w:sz w:val="20"/>
          <w:szCs w:val="20"/>
        </w:rPr>
        <w:t xml:space="preserve"> следующие: верификация - формальные методы доказательства корректности проекта; моделирование; тестирование.</w:t>
      </w:r>
    </w:p>
    <w:p w:rsidR="006D370D" w:rsidRPr="0009145C" w:rsidRDefault="006D370D" w:rsidP="006D370D">
      <w:pPr>
        <w:rPr>
          <w:rFonts w:ascii="Times New Roman" w:hAnsi="Times New Roman" w:cs="Times New Roman"/>
          <w:sz w:val="20"/>
          <w:szCs w:val="20"/>
        </w:rPr>
      </w:pPr>
      <w:r w:rsidRPr="0009145C">
        <w:rPr>
          <w:rFonts w:ascii="Times New Roman" w:hAnsi="Times New Roman" w:cs="Times New Roman"/>
          <w:sz w:val="20"/>
          <w:szCs w:val="20"/>
        </w:rPr>
        <w:t>Для контроля корректности проекта на каждом этапе проектирования необходимо проводить моделирование на различных уровнях абстрактного представления системы и проверку правильности реализации заданной модели путем тестирования. На этапе формализации требований контроль корректности особо необходим, поскольку многие цели проектирования не формализуются или не могут быть формализованы в принципе. В идеальном случае разрабатываются тесты, целиком основанные на этой спецификации и дающие возможность проверки любой реализации системы, которая объявляется способной выполнять функции, оговоренные в спецификации. Этот способ - полная противоположность другим, где тесты строятся применительно к конкретным реализациям. Независимая от реализации функциональная проверка обычно заманчива лишь в теоретическом плане, но практического значения не имеет из-за высокой степени общности.</w:t>
      </w:r>
    </w:p>
    <w:p w:rsidR="006D370D" w:rsidRPr="0009145C" w:rsidRDefault="006D370D" w:rsidP="006D370D">
      <w:pPr>
        <w:rPr>
          <w:rFonts w:ascii="Times New Roman" w:hAnsi="Times New Roman" w:cs="Times New Roman"/>
          <w:sz w:val="20"/>
          <w:szCs w:val="20"/>
        </w:rPr>
      </w:pPr>
      <w:r w:rsidRPr="0009145C">
        <w:rPr>
          <w:rFonts w:ascii="Times New Roman" w:hAnsi="Times New Roman" w:cs="Times New Roman"/>
          <w:sz w:val="20"/>
          <w:szCs w:val="20"/>
        </w:rPr>
        <w:t xml:space="preserve">После обнаружения ошибки должен быть локализован ее источник, чтобы провести коррекцию на соответствующем уровне абстрактного представления системы и в соответствующем месте. Ложное определение источника ошибки или проведение коррекций на другом уровне абстрактного представления системы приводит к тому, что информация о системе на верхних уровнях становится ошибочной и не может быть использована для дальнейшей отладки при производстве и эксплуатации системы. </w:t>
      </w:r>
    </w:p>
    <w:p w:rsidR="006D370D" w:rsidRPr="0009145C" w:rsidRDefault="006D370D" w:rsidP="006D370D">
      <w:pPr>
        <w:rPr>
          <w:rFonts w:ascii="Times New Roman" w:hAnsi="Times New Roman" w:cs="Times New Roman"/>
          <w:sz w:val="20"/>
          <w:szCs w:val="20"/>
        </w:rPr>
      </w:pPr>
      <w:r w:rsidRPr="0009145C">
        <w:rPr>
          <w:rFonts w:ascii="Times New Roman" w:hAnsi="Times New Roman" w:cs="Times New Roman"/>
          <w:sz w:val="20"/>
          <w:szCs w:val="20"/>
        </w:rPr>
        <w:t xml:space="preserve">Отладка микропроцессорных систем. О правильности функционирования микропроцессорной системы на уровне "черного ящика" с полностью неизвестной внутренней структурой можно говорить лишь тогда, когда произведены ее испытания, в ходе которых реализованы все возможные комбинации входных воздействий, и в каждом случае проверена корректность ответных реакций. Однако исчерпывающее тестирование имеет </w:t>
      </w:r>
      <w:r w:rsidRPr="0009145C">
        <w:rPr>
          <w:rFonts w:ascii="Times New Roman" w:hAnsi="Times New Roman" w:cs="Times New Roman"/>
          <w:sz w:val="20"/>
          <w:szCs w:val="20"/>
        </w:rPr>
        <w:lastRenderedPageBreak/>
        <w:t>практический смысл лишь для простейших элементов систем. Следствием этого является тот факт, что ошибки проектирования встречаются при эксплуатации, и для достаточно сложных систем нельзя утверждать об их отсутствии на любой стадии жизни системы. В основе почти всех методов испытаний лежит та или иная гипотетическая модель неисправностей, первоисточником которой служат неисправности, встречающиеся в практике. В соответствии с моделью в рамках каждого метода предпринимаются попытки создания тестовых наборов, которые могли бы обеспечить удовлетворительное выявление моделируемых неисправностей. Любой метод тестирования хорош ровно настолько, насколько правильна лежащая в его основе модель неисправности.</w:t>
      </w:r>
    </w:p>
    <w:p w:rsidR="006D370D" w:rsidRPr="0009145C" w:rsidRDefault="006D370D" w:rsidP="006D370D">
      <w:pPr>
        <w:rPr>
          <w:rFonts w:ascii="Times New Roman" w:hAnsi="Times New Roman" w:cs="Times New Roman"/>
          <w:sz w:val="20"/>
          <w:szCs w:val="20"/>
        </w:rPr>
      </w:pPr>
      <w:r w:rsidRPr="0009145C">
        <w:rPr>
          <w:rFonts w:ascii="Times New Roman" w:hAnsi="Times New Roman" w:cs="Times New Roman"/>
          <w:sz w:val="20"/>
          <w:szCs w:val="20"/>
        </w:rPr>
        <w:t>Диагностика неисправности - процесс определения причины появления ошибки по результатам тестирования. Отладка - процесс обнаружения ошибок и определение источников их появления по результатам тестирования при проектировании микропроцессорных систем. Средствами отладки являются приборы, комплексы и программы.</w:t>
      </w:r>
    </w:p>
    <w:p w:rsidR="006D370D" w:rsidRPr="0009145C" w:rsidRDefault="006D370D" w:rsidP="006D370D">
      <w:pPr>
        <w:rPr>
          <w:rFonts w:ascii="Times New Roman" w:hAnsi="Times New Roman" w:cs="Times New Roman"/>
          <w:sz w:val="20"/>
          <w:szCs w:val="20"/>
        </w:rPr>
      </w:pPr>
      <w:r w:rsidRPr="0009145C">
        <w:rPr>
          <w:rFonts w:ascii="Times New Roman" w:hAnsi="Times New Roman" w:cs="Times New Roman"/>
          <w:sz w:val="20"/>
          <w:szCs w:val="20"/>
        </w:rPr>
        <w:t xml:space="preserve">Точность, с которой тот или иной тест локализует неисправности, называется его разрешающей способностью. Требуемая разрешающая способность определяется конкретными целями испытаний. </w:t>
      </w:r>
    </w:p>
    <w:p w:rsidR="006D370D" w:rsidRPr="0009145C" w:rsidRDefault="006D370D" w:rsidP="006D370D">
      <w:pPr>
        <w:rPr>
          <w:rFonts w:ascii="Times New Roman" w:hAnsi="Times New Roman" w:cs="Times New Roman"/>
          <w:sz w:val="20"/>
          <w:szCs w:val="20"/>
        </w:rPr>
      </w:pPr>
      <w:r w:rsidRPr="0009145C">
        <w:rPr>
          <w:rFonts w:ascii="Times New Roman" w:hAnsi="Times New Roman" w:cs="Times New Roman"/>
          <w:sz w:val="20"/>
          <w:szCs w:val="20"/>
        </w:rPr>
        <w:t xml:space="preserve">Так как процесс проектирования микропроцессорной системы содержит </w:t>
      </w:r>
      <w:proofErr w:type="spellStart"/>
      <w:r w:rsidRPr="0009145C">
        <w:rPr>
          <w:rFonts w:ascii="Times New Roman" w:hAnsi="Times New Roman" w:cs="Times New Roman"/>
          <w:sz w:val="20"/>
          <w:szCs w:val="20"/>
        </w:rPr>
        <w:t>неформализуемые</w:t>
      </w:r>
      <w:proofErr w:type="spellEnd"/>
      <w:r w:rsidRPr="0009145C">
        <w:rPr>
          <w:rFonts w:ascii="Times New Roman" w:hAnsi="Times New Roman" w:cs="Times New Roman"/>
          <w:sz w:val="20"/>
          <w:szCs w:val="20"/>
        </w:rPr>
        <w:t xml:space="preserve"> этапы, то отладка системы предполагает участие человека.</w:t>
      </w:r>
    </w:p>
    <w:p w:rsidR="006D370D" w:rsidRPr="0009145C" w:rsidRDefault="006D370D" w:rsidP="006D370D">
      <w:pPr>
        <w:rPr>
          <w:rFonts w:ascii="Times New Roman" w:hAnsi="Times New Roman" w:cs="Times New Roman"/>
          <w:sz w:val="20"/>
          <w:szCs w:val="20"/>
        </w:rPr>
      </w:pPr>
      <w:r w:rsidRPr="0009145C">
        <w:rPr>
          <w:rFonts w:ascii="Times New Roman" w:hAnsi="Times New Roman" w:cs="Times New Roman"/>
          <w:sz w:val="20"/>
          <w:szCs w:val="20"/>
        </w:rPr>
        <w:t xml:space="preserve">Свойство </w:t>
      </w:r>
      <w:proofErr w:type="spellStart"/>
      <w:r w:rsidRPr="0009145C">
        <w:rPr>
          <w:rFonts w:ascii="Times New Roman" w:hAnsi="Times New Roman" w:cs="Times New Roman"/>
          <w:sz w:val="20"/>
          <w:szCs w:val="20"/>
        </w:rPr>
        <w:t>контролепригодности</w:t>
      </w:r>
      <w:proofErr w:type="spellEnd"/>
      <w:r w:rsidRPr="0009145C">
        <w:rPr>
          <w:rFonts w:ascii="Times New Roman" w:hAnsi="Times New Roman" w:cs="Times New Roman"/>
          <w:sz w:val="20"/>
          <w:szCs w:val="20"/>
        </w:rPr>
        <w:t xml:space="preserve"> системы.</w:t>
      </w:r>
    </w:p>
    <w:p w:rsidR="00854E4F" w:rsidRDefault="006D370D" w:rsidP="006D370D">
      <w:pPr>
        <w:rPr>
          <w:rFonts w:ascii="Times New Roman" w:hAnsi="Times New Roman" w:cs="Times New Roman"/>
          <w:sz w:val="20"/>
          <w:szCs w:val="20"/>
        </w:rPr>
      </w:pPr>
      <w:r w:rsidRPr="0009145C">
        <w:rPr>
          <w:rFonts w:ascii="Times New Roman" w:hAnsi="Times New Roman" w:cs="Times New Roman"/>
          <w:sz w:val="20"/>
          <w:szCs w:val="20"/>
        </w:rPr>
        <w:t>Успех отладки зависит от того, как спроектирована система, предусмотрены ли свойства, делающие ее удобной для отладки, а также от средств, используемых при отладке. Для проведения отладки проектируемая микропроцессорная система должна обладать свойствами управляемости, наблюдаемости, предсказуемости.</w:t>
      </w:r>
    </w:p>
    <w:p w:rsidR="00763A0D" w:rsidRPr="00763A0D" w:rsidRDefault="00763A0D" w:rsidP="00763A0D">
      <w:pPr>
        <w:rPr>
          <w:rFonts w:ascii="Times New Roman" w:hAnsi="Times New Roman" w:cs="Times New Roman"/>
          <w:b/>
          <w:sz w:val="20"/>
          <w:szCs w:val="20"/>
        </w:rPr>
      </w:pPr>
      <w:r w:rsidRPr="00763A0D">
        <w:rPr>
          <w:rFonts w:ascii="Times New Roman" w:hAnsi="Times New Roman" w:cs="Times New Roman"/>
          <w:b/>
          <w:sz w:val="20"/>
          <w:szCs w:val="20"/>
        </w:rPr>
        <w:t>Лекция 5</w:t>
      </w:r>
      <w:r>
        <w:rPr>
          <w:rFonts w:ascii="Times New Roman" w:hAnsi="Times New Roman" w:cs="Times New Roman"/>
          <w:b/>
          <w:sz w:val="20"/>
          <w:szCs w:val="20"/>
        </w:rPr>
        <w:t xml:space="preserve"> 14.03.2023</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Структура обеспечения АСУ</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1. Организационное обеспечение – выработка общей концепции функционирования АСУ, разработка структуры системы, правил взаимодействия между ее подсистемами и отдельными элементами, обеспечивающих ее устойчивое и эффективное функционирование. Организационное обеспечение АСУ вводится как на действующих предприятиях путем модернизации, так и на новых.</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Процесс создания АСУ включает в себя следующие стадии:</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1. Научно-исследовательские и опытно-конструкторские работы. Выработка общей концепции функционирования АСУ и формирования состава задач по управлению, которые разделяются по уровню иерархии объекта управления предприятием, цеха или участка.</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 xml:space="preserve">2. </w:t>
      </w:r>
      <w:proofErr w:type="spellStart"/>
      <w:r w:rsidRPr="00763A0D">
        <w:rPr>
          <w:rFonts w:ascii="Times New Roman" w:hAnsi="Times New Roman" w:cs="Times New Roman"/>
          <w:sz w:val="20"/>
          <w:szCs w:val="20"/>
        </w:rPr>
        <w:t>Предпроектные</w:t>
      </w:r>
      <w:proofErr w:type="spellEnd"/>
      <w:r w:rsidRPr="00763A0D">
        <w:rPr>
          <w:rFonts w:ascii="Times New Roman" w:hAnsi="Times New Roman" w:cs="Times New Roman"/>
          <w:sz w:val="20"/>
          <w:szCs w:val="20"/>
        </w:rPr>
        <w:t xml:space="preserve"> работы. В процессе </w:t>
      </w:r>
      <w:proofErr w:type="spellStart"/>
      <w:r w:rsidRPr="00763A0D">
        <w:rPr>
          <w:rFonts w:ascii="Times New Roman" w:hAnsi="Times New Roman" w:cs="Times New Roman"/>
          <w:sz w:val="20"/>
          <w:szCs w:val="20"/>
        </w:rPr>
        <w:t>предпроектных</w:t>
      </w:r>
      <w:proofErr w:type="spellEnd"/>
      <w:r w:rsidRPr="00763A0D">
        <w:rPr>
          <w:rFonts w:ascii="Times New Roman" w:hAnsi="Times New Roman" w:cs="Times New Roman"/>
          <w:sz w:val="20"/>
          <w:szCs w:val="20"/>
        </w:rPr>
        <w:t xml:space="preserve"> и проектных работ главное внимание должно быть уделено проверка экономической эффективности спроектированных систем.</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3. Изготовление АСУ, наладка и ввод ее в эксплуатацию.</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 xml:space="preserve">2. Информационное обеспечение – совокупность директивных данных памяти, воплощённой нормативной справочной </w:t>
      </w:r>
      <w:proofErr w:type="gramStart"/>
      <w:r w:rsidRPr="00763A0D">
        <w:rPr>
          <w:rFonts w:ascii="Times New Roman" w:hAnsi="Times New Roman" w:cs="Times New Roman"/>
          <w:sz w:val="20"/>
          <w:szCs w:val="20"/>
        </w:rPr>
        <w:t>информации ,</w:t>
      </w:r>
      <w:proofErr w:type="gramEnd"/>
      <w:r w:rsidRPr="00763A0D">
        <w:rPr>
          <w:rFonts w:ascii="Times New Roman" w:hAnsi="Times New Roman" w:cs="Times New Roman"/>
          <w:sz w:val="20"/>
          <w:szCs w:val="20"/>
        </w:rPr>
        <w:t xml:space="preserve"> слежения (сбора оперативной информации по учету и контролю), документооборот, кодирования и шифровка данных, технологическая схема обработки данных.</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Сбор учетных данных, представляющий собой информационные потоки о состоянии объекта, может осуществляться тремя способами:</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1.  Автоматический режим – данные о состоянии объекта фиксируются с помощью датчиков и непосредственно вводятся в ЭВМ.</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lastRenderedPageBreak/>
        <w:t>2.  Автоматизированный режим – данные оцениваются оператором и вводятся в ЭВМ, но анализируется оператором.</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3.  Неавтоматизированный режим – данные считываются и анализируются оператором.</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3. Алгоритмическое обеспечение</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В процессе функционирования АСУ ТП управляющий вычислительный комплекс может решать следующие задачи:</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1.  Сбор данных по параметрам объекта, их обработка и регистрации.</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2.  Определение параметров процесса или объекта.</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3.  Анализ режима протекания процесса с целью выработки рекомендаций для управления или команд для непосредственного управления.</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Нормальное функционирование АСУ ТП возможно в том случае, когда при решении указанных выше задач отдельные операции выполняются по определенным правилам и в необходимой последовательности.</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Алгоритм – это предписание, определяющее содержание и последовательность выполнения операций, переводящих исходные данные в требуемый результат. Алгоритм представляется в виде схемы последовательности действия на входящую информацию.</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4.  Программное обеспечение.</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Программа – данные, используемые для управления ЭВМ при обработке информации в соответствии с принятым алгоритмом управления.</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Программирование – это процесс составления упорядоченных последовательностей действий (программ) для ЭВМ.</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Программное обеспечение управляющего вычислительного комплекса – совокупность программ систем обработки информации и документов, необходимых для эксплуатации этих программ.</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Программное обеспечение делится на:</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 общее (системное)</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Это математическое обеспечение, разрабатываемое одновременно с проектированием ЭВМ.</w:t>
      </w:r>
    </w:p>
    <w:p w:rsidR="00763A0D" w:rsidRPr="00763A0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 специальное (функциональное)</w:t>
      </w:r>
    </w:p>
    <w:p w:rsidR="005521DD" w:rsidRDefault="00763A0D" w:rsidP="00763A0D">
      <w:pPr>
        <w:rPr>
          <w:rFonts w:ascii="Times New Roman" w:hAnsi="Times New Roman" w:cs="Times New Roman"/>
          <w:sz w:val="20"/>
          <w:szCs w:val="20"/>
        </w:rPr>
      </w:pPr>
      <w:r w:rsidRPr="00763A0D">
        <w:rPr>
          <w:rFonts w:ascii="Times New Roman" w:hAnsi="Times New Roman" w:cs="Times New Roman"/>
          <w:sz w:val="20"/>
          <w:szCs w:val="20"/>
        </w:rPr>
        <w:t>В состав операционной системы входит специальный язык, файловая система и драйверы. Файловая система представляет собой хранилище программ и данных.</w:t>
      </w:r>
    </w:p>
    <w:p w:rsidR="005521DD" w:rsidRDefault="005521DD" w:rsidP="006D370D">
      <w:pPr>
        <w:rPr>
          <w:rFonts w:ascii="Times New Roman" w:hAnsi="Times New Roman" w:cs="Times New Roman"/>
          <w:sz w:val="20"/>
          <w:szCs w:val="20"/>
        </w:rPr>
      </w:pPr>
      <w:r w:rsidRPr="005521DD">
        <w:rPr>
          <w:rFonts w:ascii="Times New Roman" w:hAnsi="Times New Roman" w:cs="Times New Roman"/>
          <w:b/>
          <w:sz w:val="20"/>
          <w:szCs w:val="20"/>
        </w:rPr>
        <w:t>Технологическое обеспечение</w:t>
      </w:r>
      <w:r>
        <w:rPr>
          <w:rFonts w:ascii="Times New Roman" w:hAnsi="Times New Roman" w:cs="Times New Roman"/>
          <w:b/>
          <w:sz w:val="20"/>
          <w:szCs w:val="20"/>
        </w:rPr>
        <w:t xml:space="preserve"> – </w:t>
      </w:r>
      <w:r>
        <w:rPr>
          <w:rFonts w:ascii="Times New Roman" w:hAnsi="Times New Roman" w:cs="Times New Roman"/>
          <w:sz w:val="20"/>
          <w:szCs w:val="20"/>
        </w:rPr>
        <w:t>совокупность технологической документации, основу которой составляют инструкции для каждого пользователя и обслуживающего персонала. Кроме инструкций, в состав технологического обеспечения входят рекомендуемые технологические схемы прохождения заказов в производстве, журналы учета прохождения заказов, документы, фиксирующие сроки и исполнителей заказов, документы, фиксирующие сроки и исполнителей заказов на каждом этапе технологического процесса.</w:t>
      </w:r>
    </w:p>
    <w:p w:rsidR="00EC08F2" w:rsidRDefault="00EC08F2" w:rsidP="006D370D">
      <w:pPr>
        <w:rPr>
          <w:rFonts w:ascii="Times New Roman" w:hAnsi="Times New Roman" w:cs="Times New Roman"/>
          <w:sz w:val="20"/>
          <w:szCs w:val="20"/>
        </w:rPr>
      </w:pPr>
    </w:p>
    <w:p w:rsidR="00EC08F2" w:rsidRPr="00EC08F2" w:rsidRDefault="00EC08F2" w:rsidP="00EC08F2">
      <w:pPr>
        <w:pStyle w:val="1"/>
        <w:rPr>
          <w:lang w:val="ru-RU"/>
        </w:rPr>
      </w:pPr>
      <w:r>
        <w:lastRenderedPageBreak/>
        <w:t>Л</w:t>
      </w:r>
      <w:r w:rsidR="00776AB2">
        <w:rPr>
          <w:lang w:val="ru-RU"/>
        </w:rPr>
        <w:t xml:space="preserve">ЕКЦИЯ </w:t>
      </w:r>
      <w:r>
        <w:t xml:space="preserve"> 7 - Проектирование программного обеспечения полиграфических машини систем обработки информации 21.03.2023</w:t>
      </w:r>
    </w:p>
    <w:p w:rsidR="00EC08F2" w:rsidRDefault="00EC08F2" w:rsidP="00EC08F2">
      <w:pPr>
        <w:pStyle w:val="2"/>
      </w:pPr>
      <w:r>
        <w:t>Синтез алгоритмов управления исполнительными системами</w:t>
      </w:r>
    </w:p>
    <w:p w:rsidR="00EC08F2" w:rsidRPr="00EC08F2" w:rsidRDefault="00EC08F2" w:rsidP="00EC08F2">
      <w:pPr>
        <w:pStyle w:val="a3"/>
        <w:rPr>
          <w:lang w:val="ru-RU"/>
        </w:rPr>
      </w:pPr>
      <w:r w:rsidRPr="00EC08F2">
        <w:rPr>
          <w:lang w:val="ru-RU"/>
        </w:rPr>
        <w:t xml:space="preserve">Новая </w:t>
      </w:r>
      <w:proofErr w:type="spellStart"/>
      <w:r w:rsidRPr="00EC08F2">
        <w:rPr>
          <w:lang w:val="ru-RU"/>
        </w:rPr>
        <w:t>апппаратная</w:t>
      </w:r>
      <w:proofErr w:type="spellEnd"/>
      <w:r w:rsidRPr="00EC08F2">
        <w:rPr>
          <w:lang w:val="ru-RU"/>
        </w:rPr>
        <w:t xml:space="preserve"> база - микро-ЭВМ контроллеры — позволяет</w:t>
      </w:r>
    </w:p>
    <w:p w:rsidR="00EC08F2" w:rsidRPr="00EC08F2" w:rsidRDefault="00EC08F2" w:rsidP="00EC08F2">
      <w:pPr>
        <w:pStyle w:val="a3"/>
        <w:rPr>
          <w:lang w:val="ru-RU"/>
        </w:rPr>
      </w:pPr>
      <w:proofErr w:type="spellStart"/>
      <w:r w:rsidRPr="00EC08F2">
        <w:rPr>
          <w:lang w:val="ru-RU"/>
        </w:rPr>
        <w:t>реалищзовать</w:t>
      </w:r>
      <w:proofErr w:type="spellEnd"/>
      <w:r w:rsidRPr="00EC08F2">
        <w:rPr>
          <w:lang w:val="ru-RU"/>
        </w:rPr>
        <w:t xml:space="preserve"> в системах автоматического управления </w:t>
      </w:r>
      <w:proofErr w:type="spellStart"/>
      <w:r w:rsidRPr="00EC08F2">
        <w:rPr>
          <w:lang w:val="ru-RU"/>
        </w:rPr>
        <w:t>отпимаольные</w:t>
      </w:r>
      <w:proofErr w:type="spellEnd"/>
      <w:r w:rsidRPr="00EC08F2">
        <w:rPr>
          <w:lang w:val="ru-RU"/>
        </w:rPr>
        <w:t xml:space="preserve"> законы управления и этим обеспечивает их более высокие статические и динамические показатели.</w:t>
      </w:r>
    </w:p>
    <w:p w:rsidR="00EC08F2" w:rsidRPr="00EC08F2" w:rsidRDefault="00EC08F2" w:rsidP="00EC08F2">
      <w:pPr>
        <w:pStyle w:val="a3"/>
        <w:rPr>
          <w:lang w:val="ru-RU"/>
        </w:rPr>
      </w:pPr>
      <w:r w:rsidRPr="00EC08F2">
        <w:rPr>
          <w:lang w:val="ru-RU"/>
        </w:rPr>
        <w:t xml:space="preserve">Типовыми режимами работы электропривода является разгон, </w:t>
      </w:r>
      <w:proofErr w:type="spellStart"/>
      <w:r w:rsidRPr="00EC08F2">
        <w:rPr>
          <w:lang w:val="ru-RU"/>
        </w:rPr>
        <w:t>тороможение</w:t>
      </w:r>
      <w:proofErr w:type="spellEnd"/>
      <w:r w:rsidRPr="00EC08F2">
        <w:rPr>
          <w:lang w:val="ru-RU"/>
        </w:rPr>
        <w:t xml:space="preserve">, реверс; стабилизация определенных параметров при сильно изменяющихся внешних воздействиях; слежение в том числе программное, при наличии внешних воздействий; согласование конечных состояний </w:t>
      </w:r>
      <w:proofErr w:type="spellStart"/>
      <w:r w:rsidRPr="00EC08F2">
        <w:rPr>
          <w:lang w:val="ru-RU"/>
        </w:rPr>
        <w:t>ркжимов</w:t>
      </w:r>
      <w:proofErr w:type="spellEnd"/>
      <w:r w:rsidRPr="00EC08F2">
        <w:rPr>
          <w:lang w:val="ru-RU"/>
        </w:rPr>
        <w:t xml:space="preserve"> пуска - </w:t>
      </w:r>
      <w:proofErr w:type="spellStart"/>
      <w:r w:rsidRPr="00EC08F2">
        <w:rPr>
          <w:lang w:val="ru-RU"/>
        </w:rPr>
        <w:t>тороможения</w:t>
      </w:r>
      <w:proofErr w:type="spellEnd"/>
      <w:r w:rsidRPr="00EC08F2">
        <w:rPr>
          <w:lang w:val="ru-RU"/>
        </w:rPr>
        <w:t xml:space="preserve"> с </w:t>
      </w:r>
      <w:proofErr w:type="spellStart"/>
      <w:r w:rsidRPr="00EC08F2">
        <w:rPr>
          <w:lang w:val="ru-RU"/>
        </w:rPr>
        <w:t>начльным</w:t>
      </w:r>
      <w:proofErr w:type="spellEnd"/>
      <w:r w:rsidRPr="00EC08F2">
        <w:rPr>
          <w:lang w:val="ru-RU"/>
        </w:rPr>
        <w:t xml:space="preserve"> состоянием режимов стабилизации или слежения</w:t>
      </w:r>
    </w:p>
    <w:p w:rsidR="00EC08F2" w:rsidRPr="00EC08F2" w:rsidRDefault="00EC08F2" w:rsidP="00EC08F2">
      <w:pPr>
        <w:pStyle w:val="a3"/>
        <w:rPr>
          <w:lang w:val="ru-RU"/>
        </w:rPr>
      </w:pPr>
      <w:r w:rsidRPr="00EC08F2">
        <w:rPr>
          <w:lang w:val="ru-RU"/>
        </w:rPr>
        <w:t>Наивысшее качество процессов может быть достигнуто в том случае, когда для каждого режима работы электропривода используется регулятор соответствующей структуры, настройка которого зависит от изменений параметров объекта управления и внешних воздействий.</w:t>
      </w:r>
    </w:p>
    <w:p w:rsidR="00EC08F2" w:rsidRDefault="00EC08F2" w:rsidP="00EC08F2">
      <w:pPr>
        <w:pStyle w:val="a3"/>
      </w:pPr>
      <w:proofErr w:type="spellStart"/>
      <w:r>
        <w:t>Рассмотрим</w:t>
      </w:r>
      <w:proofErr w:type="spellEnd"/>
      <w:r>
        <w:t xml:space="preserve"> </w:t>
      </w:r>
      <w:proofErr w:type="spellStart"/>
      <w:r>
        <w:t>возможные</w:t>
      </w:r>
      <w:proofErr w:type="spellEnd"/>
    </w:p>
    <w:p w:rsidR="00EC08F2" w:rsidRDefault="00EC08F2" w:rsidP="00EC08F2">
      <w:pPr>
        <w:pStyle w:val="a3"/>
      </w:pPr>
      <w:r>
        <w:rPr>
          <w:noProof/>
        </w:rPr>
        <mc:AlternateContent>
          <mc:Choice Requires="wps">
            <w:drawing>
              <wp:inline distT="0" distB="0" distL="0" distR="0">
                <wp:extent cx="301625" cy="301625"/>
                <wp:effectExtent l="0" t="0" r="0" b="0"/>
                <wp:docPr id="5" name="Прямоугольник 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64177" id="Прямоугольник 5" o:spid="_x0000_s1026" alt="Untitle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CrJWPp4wIAANkFAAAOAAAAAAAAAAAAAAAA&#10;AC4CAABkcnMvZTJvRG9jLnhtbFBLAQItABQABgAIAAAAIQBoNpdo2gAAAAMBAAAPAAAAAAAAAAAA&#10;AAAAAD0FAABkcnMvZG93bnJldi54bWxQSwUGAAAAAAQABADzAAAARAYAAAAA&#10;" filled="f" stroked="f">
                <o:lock v:ext="edit" aspectratio="t"/>
                <w10:anchorlock/>
              </v:rect>
            </w:pict>
          </mc:Fallback>
        </mc:AlternateContent>
      </w:r>
    </w:p>
    <w:p w:rsidR="00EC08F2" w:rsidRPr="00601F28" w:rsidRDefault="00EC08F2" w:rsidP="00EC08F2">
      <w:pPr>
        <w:pStyle w:val="a3"/>
        <w:rPr>
          <w:lang w:val="ru-RU"/>
        </w:rPr>
      </w:pPr>
      <w:r w:rsidRPr="00EC08F2">
        <w:rPr>
          <w:lang w:val="ru-RU"/>
        </w:rPr>
        <w:t xml:space="preserve">Для режимов стабилизации и слежения при наличии возмущений может быть использован один и тот же типовой алгоритм управления, схема которого изображена на рис. 6.1, а в блоке 1 этого алгоритма опрашиваются преобразователи информации, используемые в системе управления и измеряющие состояние электропривода и внешних воздействий. Формирования вектора у в блоке 2 заключается в переходе от абсолютных значений выходных величин преобразователей информации к отклонениям относительно номинальных (или программных) значений: здесь же в вектор у включается значение управляющего воздействия, рассчитанное в блоке 3 на предыдущем такте. Такое расширение вектора измеренных координат позволяет компенсировать запаздывание, обусловливаемое управляющей ЭВМ. </w:t>
      </w:r>
      <w:r w:rsidRPr="00601F28">
        <w:rPr>
          <w:lang w:val="ru-RU"/>
        </w:rPr>
        <w:t>Это запаздывание равно времени выполнения расчетов в блоках 1-4.</w:t>
      </w:r>
    </w:p>
    <w:p w:rsidR="00EC08F2" w:rsidRPr="00601F28" w:rsidRDefault="00EC08F2" w:rsidP="00EC08F2">
      <w:pPr>
        <w:pStyle w:val="a3"/>
        <w:rPr>
          <w:lang w:val="ru-RU"/>
        </w:rPr>
      </w:pPr>
      <w:r w:rsidRPr="00601F28">
        <w:rPr>
          <w:lang w:val="ru-RU"/>
        </w:rPr>
        <w:t xml:space="preserve">В блоке 3 рассчитывается приращение и управляющего воздействия относительно номинального управления, обеспечивающего номинальный (или программный) режим стабилизации Исходными Данными для этого являются вектор у измеряемых координат и Вектор </w:t>
      </w:r>
      <w:r>
        <w:t>z</w:t>
      </w:r>
      <w:r w:rsidRPr="00601F28">
        <w:rPr>
          <w:lang w:val="ru-RU"/>
        </w:rPr>
        <w:t xml:space="preserve">, являющийся оценкой </w:t>
      </w:r>
      <w:proofErr w:type="spellStart"/>
      <w:r w:rsidRPr="00601F28">
        <w:rPr>
          <w:lang w:val="ru-RU"/>
        </w:rPr>
        <w:t>неизмеряемых</w:t>
      </w:r>
      <w:proofErr w:type="spellEnd"/>
      <w:r w:rsidRPr="00601F28">
        <w:rPr>
          <w:lang w:val="ru-RU"/>
        </w:rPr>
        <w:t xml:space="preserve"> координат состояния. Матричные коэффициенты к и с являются матрицами-строками, если электродвигатель управляется по одному входу (по цепи якоря или по цели возбуждения), и имеют две строки, если электродвигатель управляется по двум входам. Выбором матриц </w:t>
      </w:r>
      <w:r>
        <w:t>K</w:t>
      </w:r>
      <w:r w:rsidRPr="00601F28">
        <w:rPr>
          <w:lang w:val="ru-RU"/>
        </w:rPr>
        <w:t xml:space="preserve"> и </w:t>
      </w:r>
      <w:r>
        <w:t>L</w:t>
      </w:r>
      <w:r w:rsidRPr="00601F28">
        <w:rPr>
          <w:lang w:val="ru-RU"/>
        </w:rPr>
        <w:t xml:space="preserve"> обеспечиваются заданные свойства собственного движения системы управления электроприводом, а также компенсируются доминирующие возмущающие воздействия. Для расчета матриц </w:t>
      </w:r>
      <w:r>
        <w:t>K</w:t>
      </w:r>
      <w:r w:rsidRPr="00601F28">
        <w:rPr>
          <w:lang w:val="ru-RU"/>
        </w:rPr>
        <w:t xml:space="preserve"> и </w:t>
      </w:r>
      <w:r>
        <w:t>L</w:t>
      </w:r>
      <w:r w:rsidRPr="00601F28">
        <w:rPr>
          <w:lang w:val="ru-RU"/>
        </w:rPr>
        <w:t xml:space="preserve"> используются методы комбинированного, модального и оптимального управления. В блоке 4 формируется полное управляющее воздействие как сумма номинального и рассчитанного </w:t>
      </w:r>
      <w:r w:rsidRPr="00601F28">
        <w:rPr>
          <w:lang w:val="ru-RU"/>
        </w:rPr>
        <w:lastRenderedPageBreak/>
        <w:t>отклонений управления это полное управляющее воздействие выводится на цифроаналоговый преобразователь.</w:t>
      </w:r>
    </w:p>
    <w:p w:rsidR="00EC08F2" w:rsidRPr="00601F28" w:rsidRDefault="00EC08F2" w:rsidP="00EC08F2">
      <w:pPr>
        <w:pStyle w:val="a3"/>
        <w:rPr>
          <w:lang w:val="ru-RU"/>
        </w:rPr>
      </w:pPr>
      <w:r w:rsidRPr="00601F28">
        <w:rPr>
          <w:lang w:val="ru-RU"/>
        </w:rPr>
        <w:t xml:space="preserve">В блоке 5 вычисляется вектор оценки </w:t>
      </w:r>
      <w:proofErr w:type="spellStart"/>
      <w:r w:rsidRPr="00601F28">
        <w:rPr>
          <w:lang w:val="ru-RU"/>
        </w:rPr>
        <w:t>неизмеряемых</w:t>
      </w:r>
      <w:proofErr w:type="spellEnd"/>
      <w:r w:rsidRPr="00601F28">
        <w:rPr>
          <w:lang w:val="ru-RU"/>
        </w:rPr>
        <w:t xml:space="preserve"> координат состояния. Это оценка используется для расчета управляющего воздействии в следующем такте. Выбором матриц </w:t>
      </w:r>
      <w:r>
        <w:t>P</w:t>
      </w:r>
      <w:r w:rsidRPr="00601F28">
        <w:rPr>
          <w:lang w:val="ru-RU"/>
        </w:rPr>
        <w:t xml:space="preserve">, </w:t>
      </w:r>
      <w:r>
        <w:t>G</w:t>
      </w:r>
      <w:r w:rsidRPr="00601F28">
        <w:rPr>
          <w:lang w:val="ru-RU"/>
        </w:rPr>
        <w:t xml:space="preserve"> и </w:t>
      </w:r>
      <w:r>
        <w:t>H</w:t>
      </w:r>
      <w:r w:rsidRPr="00601F28">
        <w:rPr>
          <w:lang w:val="ru-RU"/>
        </w:rPr>
        <w:t xml:space="preserve"> можно обеспечить требуемую скорость сходимости оценки, фильтрацию ошибок измерения, экстраполяцию отсчетов, снимаемых с преобразователей информации, а также требуемый порядок </w:t>
      </w:r>
      <w:proofErr w:type="spellStart"/>
      <w:r w:rsidRPr="00601F28">
        <w:rPr>
          <w:lang w:val="ru-RU"/>
        </w:rPr>
        <w:t>астелома</w:t>
      </w:r>
      <w:proofErr w:type="spellEnd"/>
      <w:r w:rsidRPr="00601F28">
        <w:rPr>
          <w:lang w:val="ru-RU"/>
        </w:rPr>
        <w:t xml:space="preserve"> системы.</w:t>
      </w:r>
    </w:p>
    <w:p w:rsidR="00EC08F2" w:rsidRPr="00601F28" w:rsidRDefault="00EC08F2" w:rsidP="00EC08F2">
      <w:pPr>
        <w:pStyle w:val="a3"/>
        <w:rPr>
          <w:lang w:val="ru-RU"/>
        </w:rPr>
      </w:pPr>
      <w:r w:rsidRPr="00601F28">
        <w:rPr>
          <w:lang w:val="ru-RU"/>
        </w:rPr>
        <w:t xml:space="preserve">Одновременно требуется обеспечить выполнение некоторых соотношений координат вектора состояния (фазовых координат </w:t>
      </w:r>
      <w:proofErr w:type="spellStart"/>
      <w:r w:rsidRPr="00601F28">
        <w:rPr>
          <w:lang w:val="ru-RU"/>
        </w:rPr>
        <w:t>хрида</w:t>
      </w:r>
      <w:proofErr w:type="spellEnd"/>
      <w:r w:rsidRPr="00601F28">
        <w:rPr>
          <w:lang w:val="ru-RU"/>
        </w:rPr>
        <w:t xml:space="preserve"> ф(х) = 0, определяющих, например, условия постоянства </w:t>
      </w:r>
      <w:proofErr w:type="spellStart"/>
      <w:r w:rsidRPr="00601F28">
        <w:rPr>
          <w:lang w:val="ru-RU"/>
        </w:rPr>
        <w:t>Настоты</w:t>
      </w:r>
      <w:proofErr w:type="spellEnd"/>
      <w:r w:rsidRPr="00601F28">
        <w:rPr>
          <w:lang w:val="ru-RU"/>
        </w:rPr>
        <w:t xml:space="preserve"> вращения двигателя, мощности т. п. в пространстве состояний рассматриваемое уравнение задает некоторое многообразие, в частности поверхность, отклонение от которого характеризуется ошибкой</w:t>
      </w:r>
    </w:p>
    <w:p w:rsidR="00EC08F2" w:rsidRPr="00601F28" w:rsidRDefault="00EC08F2" w:rsidP="00EC08F2">
      <w:pPr>
        <w:pStyle w:val="a3"/>
        <w:rPr>
          <w:lang w:val="ru-RU"/>
        </w:rPr>
      </w:pPr>
      <w:r>
        <w:rPr>
          <w:rStyle w:val="a8"/>
        </w:rPr>
        <w:t>e</w:t>
      </w:r>
      <w:r w:rsidRPr="00601F28">
        <w:rPr>
          <w:rStyle w:val="a8"/>
          <w:lang w:val="ru-RU"/>
        </w:rPr>
        <w:t xml:space="preserve"> = ф(х)</w:t>
      </w:r>
    </w:p>
    <w:p w:rsidR="00EC08F2" w:rsidRPr="00601F28" w:rsidRDefault="00EC08F2" w:rsidP="00EC08F2">
      <w:pPr>
        <w:pStyle w:val="a3"/>
        <w:rPr>
          <w:lang w:val="ru-RU"/>
        </w:rPr>
      </w:pPr>
      <w:r w:rsidRPr="00601F28">
        <w:rPr>
          <w:lang w:val="ru-RU"/>
        </w:rPr>
        <w:t>Алгоритм управления, обеспечивающий минимизацию этой ошибки, имеет вид</w:t>
      </w:r>
    </w:p>
    <w:p w:rsidR="00EC08F2" w:rsidRPr="00601F28" w:rsidRDefault="00EC08F2" w:rsidP="00EC08F2">
      <w:pPr>
        <w:pStyle w:val="a3"/>
        <w:rPr>
          <w:lang w:val="ru-RU"/>
        </w:rPr>
      </w:pPr>
      <w:r>
        <w:t>u</w:t>
      </w:r>
      <w:r w:rsidRPr="00601F28">
        <w:rPr>
          <w:lang w:val="ru-RU"/>
        </w:rPr>
        <w:t xml:space="preserve">= </w:t>
      </w:r>
      <w:r>
        <w:t>V</w:t>
      </w:r>
      <w:r w:rsidRPr="00601F28">
        <w:rPr>
          <w:lang w:val="ru-RU"/>
        </w:rPr>
        <w:t>(</w:t>
      </w:r>
      <w:r>
        <w:t>x</w:t>
      </w:r>
      <w:r w:rsidRPr="00601F28">
        <w:rPr>
          <w:lang w:val="ru-RU"/>
        </w:rPr>
        <w:t>) +</w:t>
      </w:r>
      <w:r>
        <w:t>K</w:t>
      </w:r>
      <w:r w:rsidRPr="00601F28">
        <w:rPr>
          <w:lang w:val="ru-RU"/>
        </w:rPr>
        <w:t>₁</w:t>
      </w:r>
      <w:r>
        <w:t>e</w:t>
      </w:r>
      <w:r w:rsidRPr="00601F28">
        <w:rPr>
          <w:lang w:val="ru-RU"/>
        </w:rPr>
        <w:t>.</w:t>
      </w:r>
    </w:p>
    <w:p w:rsidR="00EC08F2" w:rsidRPr="00601F28" w:rsidRDefault="00EC08F2" w:rsidP="00EC08F2">
      <w:pPr>
        <w:pStyle w:val="a3"/>
        <w:rPr>
          <w:lang w:val="ru-RU"/>
        </w:rPr>
      </w:pPr>
      <w:r w:rsidRPr="00601F28">
        <w:rPr>
          <w:lang w:val="ru-RU"/>
        </w:rPr>
        <w:t xml:space="preserve">Аналитическое выражение для составляющей </w:t>
      </w:r>
      <w:r>
        <w:t>V</w:t>
      </w:r>
      <w:r w:rsidRPr="00601F28">
        <w:rPr>
          <w:lang w:val="ru-RU"/>
        </w:rPr>
        <w:t>(</w:t>
      </w:r>
      <w:r>
        <w:t>x</w:t>
      </w:r>
      <w:r w:rsidRPr="00601F28">
        <w:rPr>
          <w:lang w:val="ru-RU"/>
        </w:rPr>
        <w:t xml:space="preserve">) может быть </w:t>
      </w:r>
      <w:proofErr w:type="spellStart"/>
      <w:r w:rsidRPr="00601F28">
        <w:rPr>
          <w:lang w:val="ru-RU"/>
        </w:rPr>
        <w:t>палучено</w:t>
      </w:r>
      <w:proofErr w:type="spellEnd"/>
      <w:r w:rsidRPr="00601F28">
        <w:rPr>
          <w:lang w:val="ru-RU"/>
        </w:rPr>
        <w:t xml:space="preserve"> из условия = 0. Матрица </w:t>
      </w:r>
      <w:r>
        <w:t>K</w:t>
      </w:r>
      <w:r w:rsidRPr="00601F28">
        <w:rPr>
          <w:lang w:val="ru-RU"/>
        </w:rPr>
        <w:t>1 обеспечивает желаемое качество отработки ошибки и выбирается с помощью математического обеспечения, используемого при синтезе регуляторов стабилизации или слежения.</w:t>
      </w:r>
    </w:p>
    <w:p w:rsidR="00EC08F2" w:rsidRPr="00601F28" w:rsidRDefault="00EC08F2" w:rsidP="00EC08F2">
      <w:pPr>
        <w:pStyle w:val="a3"/>
        <w:rPr>
          <w:lang w:val="ru-RU"/>
        </w:rPr>
      </w:pPr>
      <w:r w:rsidRPr="00601F28">
        <w:rPr>
          <w:lang w:val="ru-RU"/>
        </w:rPr>
        <w:t xml:space="preserve">На основании сказанного блок-схема алгоритма управления согласованием конечного и начального состояний режимов разгона и стабилизации имеет вид, изображенный на рисунке 6.1, б. В блоке 1 опрашиваются преобразователи информации и в ЭВМ вводятся координаты вектора состояния х электропривода. Если число преобразователей информации меньше числа координат вектора состояния и если выход преобразователей сильно зашумлен, то после блока 1 необходимо выполнить блок оценки координат вектора состояния. В рассматриваемом алгоритме предполагается, что все координаты вектора состояния измеряются допустимой ошибкой. В блоке 2 вычисляется ошибка е, характеризующая отклонение изображающей точки от заданного многообразия. В блоке 3 вычисляется основная составляющая управляющего воздействия </w:t>
      </w:r>
      <w:r>
        <w:t>V</w:t>
      </w:r>
      <w:r w:rsidRPr="00601F28">
        <w:rPr>
          <w:lang w:val="ru-RU"/>
        </w:rPr>
        <w:t>(</w:t>
      </w:r>
      <w:r>
        <w:t>x</w:t>
      </w:r>
      <w:r w:rsidRPr="00601F28">
        <w:rPr>
          <w:lang w:val="ru-RU"/>
        </w:rPr>
        <w:t>)</w:t>
      </w:r>
      <w:proofErr w:type="gramStart"/>
      <w:r w:rsidRPr="00601F28">
        <w:rPr>
          <w:lang w:val="ru-RU"/>
        </w:rPr>
        <w:t>.</w:t>
      </w:r>
      <w:proofErr w:type="gramEnd"/>
      <w:r w:rsidRPr="00601F28">
        <w:rPr>
          <w:lang w:val="ru-RU"/>
        </w:rPr>
        <w:t xml:space="preserve"> обеспечивающая движение по заданному многообразию.</w:t>
      </w:r>
    </w:p>
    <w:p w:rsidR="00EC08F2" w:rsidRPr="00601F28" w:rsidRDefault="00EC08F2" w:rsidP="00EC08F2">
      <w:pPr>
        <w:pStyle w:val="a3"/>
        <w:rPr>
          <w:lang w:val="ru-RU"/>
        </w:rPr>
      </w:pPr>
      <w:r w:rsidRPr="00601F28">
        <w:rPr>
          <w:lang w:val="ru-RU"/>
        </w:rPr>
        <w:t xml:space="preserve">Полное управляющее воздействие и вычисляется блоке 4 как сумма основной составляющей </w:t>
      </w:r>
      <w:r>
        <w:t>V</w:t>
      </w:r>
      <w:r w:rsidRPr="00601F28">
        <w:rPr>
          <w:lang w:val="ru-RU"/>
        </w:rPr>
        <w:t>(</w:t>
      </w:r>
      <w:r>
        <w:t>x</w:t>
      </w:r>
      <w:r w:rsidRPr="00601F28">
        <w:rPr>
          <w:lang w:val="ru-RU"/>
        </w:rPr>
        <w:t xml:space="preserve">) и стабилизирующей составляющей, обеспечивающей устойчивое движение. Рассчитанное управляющее воздействие выводится на объект управления. Принципиальное решение задачи синтеза оптимального управления электроприводом получено для различных критериев качества. Если в процессе синтеза удается получить оптимальное управление как функцию состояния </w:t>
      </w:r>
      <w:proofErr w:type="spellStart"/>
      <w:r>
        <w:t>uopt</w:t>
      </w:r>
      <w:proofErr w:type="spellEnd"/>
      <w:r w:rsidRPr="00601F28">
        <w:rPr>
          <w:lang w:val="ru-RU"/>
        </w:rPr>
        <w:t>=</w:t>
      </w:r>
      <w:r>
        <w:t>u</w:t>
      </w:r>
      <w:r w:rsidRPr="00601F28">
        <w:rPr>
          <w:lang w:val="ru-RU"/>
        </w:rPr>
        <w:t>(</w:t>
      </w:r>
      <w:r>
        <w:t>x</w:t>
      </w:r>
      <w:r w:rsidRPr="00601F28">
        <w:rPr>
          <w:lang w:val="ru-RU"/>
        </w:rPr>
        <w:t xml:space="preserve">), то реализация такого управления на ЭВМ не встречает принципиальных затруднений. Однако для нелинейного электропривода такая ситуация встречается редко. В процессе синтеза оптимального управления обычно удается получить только типы управляющих воздействий и последовательность их переключения, причем моменты переключения установить не удается. Алгоритм функционирования ЭВМ, реализующей подобное оптимальное управление, может быть синтезирован следующим </w:t>
      </w:r>
      <w:r w:rsidRPr="00601F28">
        <w:rPr>
          <w:lang w:val="ru-RU"/>
        </w:rPr>
        <w:lastRenderedPageBreak/>
        <w:t>образом. Для каждого (-го типа управляющих воздействий, составляющих в совокупности оптимально управление, численными методами рассматриваются участки оптимальной траектории для различных комбинаций начальных и конечных условий.</w:t>
      </w:r>
    </w:p>
    <w:p w:rsidR="00EC08F2" w:rsidRDefault="00EC08F2" w:rsidP="00EC08F2">
      <w:pPr>
        <w:pStyle w:val="a3"/>
      </w:pPr>
      <w:r>
        <w:rPr>
          <w:noProof/>
        </w:rPr>
        <mc:AlternateContent>
          <mc:Choice Requires="wps">
            <w:drawing>
              <wp:inline distT="0" distB="0" distL="0" distR="0">
                <wp:extent cx="301625" cy="301625"/>
                <wp:effectExtent l="0" t="0" r="0" b="0"/>
                <wp:docPr id="4" name="Прямоугольник 4" descr="IMG21 Mar 12_32.g8.4 LMC r15 mi9t custo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C30B7" id="Прямоугольник 4" o:spid="_x0000_s1026" alt="IMG21 Mar 12_32.g8.4 LMC r15 mi9t custom.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" filled="f" stroked="f">
                <o:lock v:ext="edit" aspectratio="t"/>
                <w10:anchorlock/>
              </v:rect>
            </w:pict>
          </mc:Fallback>
        </mc:AlternateContent>
      </w:r>
    </w:p>
    <w:p w:rsidR="00EC08F2" w:rsidRPr="00601F28" w:rsidRDefault="00EC08F2" w:rsidP="00EC08F2">
      <w:pPr>
        <w:pStyle w:val="a3"/>
        <w:rPr>
          <w:lang w:val="ru-RU"/>
        </w:rPr>
      </w:pPr>
      <w:r w:rsidRPr="00601F28">
        <w:rPr>
          <w:lang w:val="ru-RU"/>
        </w:rPr>
        <w:t xml:space="preserve">В блоке 1 осуществляется ввод координат вектора состояниях с преобразователей информации, а также ввод с пульта управления координат вектора конечного состояния </w:t>
      </w:r>
      <w:proofErr w:type="spellStart"/>
      <w:r w:rsidRPr="00601F28">
        <w:rPr>
          <w:lang w:val="ru-RU"/>
        </w:rPr>
        <w:t>хк</w:t>
      </w:r>
      <w:proofErr w:type="spellEnd"/>
      <w:r w:rsidRPr="00601F28">
        <w:rPr>
          <w:lang w:val="ru-RU"/>
        </w:rPr>
        <w:t xml:space="preserve">, которое должно быть достигнуто в результате разгона, торможения или реверса. Если число преобразователей информации меньше числа координат вектора х, то после блока 1 вводится блок оценки координат вектора х. Если с пульта управления поступает новая </w:t>
      </w:r>
      <w:proofErr w:type="spellStart"/>
      <w:r w:rsidRPr="00601F28">
        <w:rPr>
          <w:lang w:val="ru-RU"/>
        </w:rPr>
        <w:t>уставка</w:t>
      </w:r>
      <w:proofErr w:type="spellEnd"/>
      <w:r w:rsidRPr="00601F28">
        <w:rPr>
          <w:lang w:val="ru-RU"/>
        </w:rPr>
        <w:t xml:space="preserve"> </w:t>
      </w:r>
      <w:proofErr w:type="spellStart"/>
      <w:r w:rsidRPr="00601F28">
        <w:rPr>
          <w:lang w:val="ru-RU"/>
        </w:rPr>
        <w:t>хк</w:t>
      </w:r>
      <w:proofErr w:type="spellEnd"/>
      <w:r w:rsidRPr="00601F28">
        <w:rPr>
          <w:lang w:val="ru-RU"/>
        </w:rPr>
        <w:t xml:space="preserve"> (блок 2), то в блоке 3 рассчитываются новые значения коэффициентов аппроксимирующих функций ф (х) = 0. В блоке 4 путем проверки логических условий, полученных на этапе синтеза, определяется номер і участка оптимальной траектории. Затем рассчитывается отклонение е изображающей точки от соответствующего многообразия и выбирается коэффициент усиления стабилизирующей составляющей управляющего воздействия (блок 5). В блоке 6 вычисляется основная составляющая </w:t>
      </w:r>
      <w:r>
        <w:t>V</w:t>
      </w:r>
      <w:r w:rsidRPr="00601F28">
        <w:rPr>
          <w:lang w:val="ru-RU"/>
        </w:rPr>
        <w:t xml:space="preserve"> управляющего воздействия, обеспечивающая движение по выбранному многообразию. В блоке 7 формируется полное управляющее воздействие, которое затем выводится на объект управления (блок 8), Составляющая управления </w:t>
      </w:r>
      <w:proofErr w:type="spellStart"/>
      <w:r w:rsidRPr="00601F28">
        <w:rPr>
          <w:lang w:val="ru-RU"/>
        </w:rPr>
        <w:t>ке</w:t>
      </w:r>
      <w:proofErr w:type="spellEnd"/>
      <w:r w:rsidRPr="00601F28">
        <w:rPr>
          <w:lang w:val="ru-RU"/>
        </w:rPr>
        <w:t xml:space="preserve"> обеспечивает ликвидацию скользящих режимов в том случае, когда основная составляющая </w:t>
      </w:r>
      <w:r>
        <w:t>V</w:t>
      </w:r>
      <w:r w:rsidRPr="00601F28">
        <w:rPr>
          <w:lang w:val="ru-RU"/>
        </w:rPr>
        <w:t xml:space="preserve"> имеет релейный характер.</w:t>
      </w:r>
    </w:p>
    <w:p w:rsidR="00EC08F2" w:rsidRDefault="00EC08F2" w:rsidP="00EC08F2">
      <w:pPr>
        <w:pStyle w:val="a3"/>
      </w:pPr>
      <w:r>
        <w:rPr>
          <w:noProof/>
        </w:rPr>
        <mc:AlternateContent>
          <mc:Choice Requires="wps">
            <w:drawing>
              <wp:inline distT="0" distB="0" distL="0" distR="0">
                <wp:extent cx="301625" cy="301625"/>
                <wp:effectExtent l="0" t="0" r="0" b="0"/>
                <wp:docPr id="3" name="Прямоугольник 3" descr="IMG28 Mar 11_55.g8.4 LMC r15 mi9t custo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0C168" id="Прямоугольник 3" o:spid="_x0000_s1026" alt="IMG28 Mar 11_55.g8.4 LMC r15 mi9t custom.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" filled="f" stroked="f">
                <o:lock v:ext="edit" aspectratio="t"/>
                <w10:anchorlock/>
              </v:rect>
            </w:pict>
          </mc:Fallback>
        </mc:AlternateContent>
      </w:r>
    </w:p>
    <w:p w:rsidR="00EC08F2" w:rsidRPr="00601F28" w:rsidRDefault="00EC08F2" w:rsidP="00EC08F2">
      <w:pPr>
        <w:pStyle w:val="a3"/>
        <w:rPr>
          <w:lang w:val="ru-RU"/>
        </w:rPr>
      </w:pPr>
      <w:r w:rsidRPr="00601F28">
        <w:rPr>
          <w:lang w:val="ru-RU"/>
        </w:rPr>
        <w:t xml:space="preserve">Все рассмотренные программы выполняются на одной и той же управляющей ЭВМ. Тип программы, т. е. структура регулятора выбирается с помощью специальной планирующей программы (рис. 6 3), исходными данными для которой являются команды пульта управления, а также показания преобразователей информации о состоянии объекта управления и внешних воздействий. Планирующая программа начинает выполняться после пуска ЭВМ и прекращает после ее останова. Сразу после пуска ЭВМ выполняется специальная программа установки начального состояния регистров и областей ОЗУ (блок 2). При этом задаются начальные условия для всех структур регулятора электропривода. Остальные блоки программы выполняются периодически в процессе работы управляющей ЭВМ. В блоке 3 опрашиваются </w:t>
      </w:r>
      <w:proofErr w:type="spellStart"/>
      <w:r w:rsidRPr="00601F28">
        <w:rPr>
          <w:lang w:val="ru-RU"/>
        </w:rPr>
        <w:t>уставки</w:t>
      </w:r>
      <w:proofErr w:type="spellEnd"/>
      <w:r w:rsidRPr="00601F28">
        <w:rPr>
          <w:lang w:val="ru-RU"/>
        </w:rPr>
        <w:t xml:space="preserve"> пульта управления, а также </w:t>
      </w:r>
      <w:proofErr w:type="spellStart"/>
      <w:r w:rsidRPr="00601F28">
        <w:rPr>
          <w:lang w:val="ru-RU"/>
        </w:rPr>
        <w:t>показани</w:t>
      </w:r>
      <w:proofErr w:type="spellEnd"/>
      <w:r w:rsidRPr="00601F28">
        <w:rPr>
          <w:lang w:val="ru-RU"/>
        </w:rPr>
        <w:t xml:space="preserve"> преобразователей информации. Введенные данные в блоке 4 сравниваются с данными, полученными на предыдущем цикле. Изменяющиеся условия работы электропривода индицируются присвоением логической переменной </w:t>
      </w:r>
      <w:r>
        <w:t>L</w:t>
      </w:r>
      <w:r w:rsidRPr="00601F28">
        <w:rPr>
          <w:lang w:val="ru-RU"/>
        </w:rPr>
        <w:t xml:space="preserve"> единичного значения (блок 6) При этом в блоке 5 запоминаются новые условия работы. Если же условия работы не изменяются, то в блоке 8 логической переменной </w:t>
      </w:r>
      <w:r>
        <w:t>L</w:t>
      </w:r>
      <w:r w:rsidRPr="00601F28">
        <w:rPr>
          <w:lang w:val="ru-RU"/>
        </w:rPr>
        <w:t xml:space="preserve"> присваивается нулевое значение.</w:t>
      </w:r>
    </w:p>
    <w:p w:rsidR="00EC08F2" w:rsidRPr="00601F28" w:rsidRDefault="00EC08F2" w:rsidP="00EC08F2">
      <w:pPr>
        <w:pStyle w:val="a3"/>
        <w:rPr>
          <w:lang w:val="ru-RU"/>
        </w:rPr>
      </w:pPr>
      <w:r w:rsidRPr="00601F28">
        <w:rPr>
          <w:lang w:val="ru-RU"/>
        </w:rPr>
        <w:t xml:space="preserve">В блоке 9 в </w:t>
      </w:r>
      <w:proofErr w:type="spellStart"/>
      <w:r w:rsidRPr="00601F28">
        <w:rPr>
          <w:lang w:val="ru-RU"/>
        </w:rPr>
        <w:t>реультате</w:t>
      </w:r>
      <w:proofErr w:type="spellEnd"/>
      <w:r w:rsidRPr="00601F28">
        <w:rPr>
          <w:lang w:val="ru-RU"/>
        </w:rPr>
        <w:t xml:space="preserve"> проверки логических условий, определяющих последовательность переключения </w:t>
      </w:r>
      <w:proofErr w:type="spellStart"/>
      <w:r w:rsidRPr="00601F28">
        <w:rPr>
          <w:lang w:val="ru-RU"/>
        </w:rPr>
        <w:t>структруры</w:t>
      </w:r>
      <w:proofErr w:type="spellEnd"/>
      <w:r w:rsidRPr="00601F28">
        <w:rPr>
          <w:lang w:val="ru-RU"/>
        </w:rPr>
        <w:t xml:space="preserve"> регулятора, находится номер </w:t>
      </w:r>
      <w:proofErr w:type="spellStart"/>
      <w:r>
        <w:t>i</w:t>
      </w:r>
      <w:proofErr w:type="spellEnd"/>
      <w:r w:rsidRPr="00601F28">
        <w:rPr>
          <w:lang w:val="ru-RU"/>
        </w:rPr>
        <w:t xml:space="preserve"> программы расчета управляющего воздействия, которая выполняется в данное время. При изменившихся условиях работы (</w:t>
      </w:r>
      <w:r>
        <w:t>L</w:t>
      </w:r>
      <w:r w:rsidRPr="00601F28">
        <w:rPr>
          <w:lang w:val="ru-RU"/>
        </w:rPr>
        <w:t xml:space="preserve"> = 1 в блоке 10) в блоке 11 рассчитывается параметр программы П, (элементы матричных коэффициентов </w:t>
      </w:r>
      <w:proofErr w:type="spellStart"/>
      <w:r w:rsidRPr="00601F28">
        <w:rPr>
          <w:lang w:val="ru-RU"/>
        </w:rPr>
        <w:t>алгортима</w:t>
      </w:r>
      <w:proofErr w:type="spellEnd"/>
      <w:r w:rsidRPr="00601F28">
        <w:rPr>
          <w:lang w:val="ru-RU"/>
        </w:rPr>
        <w:t xml:space="preserve"> стабилизации, коэффициенты…)</w:t>
      </w:r>
    </w:p>
    <w:p w:rsidR="00EC08F2" w:rsidRDefault="00EC08F2" w:rsidP="00EC08F2">
      <w:pPr>
        <w:pStyle w:val="2"/>
      </w:pPr>
      <w:r>
        <w:lastRenderedPageBreak/>
        <w:t>6.2 Математическое описание управления технологическим процессом</w:t>
      </w:r>
    </w:p>
    <w:p w:rsidR="00EC08F2" w:rsidRPr="00601F28" w:rsidRDefault="00EC08F2" w:rsidP="00EC08F2">
      <w:pPr>
        <w:pStyle w:val="a3"/>
        <w:rPr>
          <w:lang w:val="ru-RU"/>
        </w:rPr>
      </w:pPr>
      <w:r w:rsidRPr="00601F28">
        <w:rPr>
          <w:lang w:val="ru-RU"/>
        </w:rPr>
        <w:t>Математическое описание процесса управления подачи материала. Подачу необходимого количества материала обеспечивает исполнительный механизм подачи материала. Основой математического описания автоматического управления подсистемой подачи материала является Структурная схема, представленная на рис. 6.4. На схеме приняты следующие обозначения: -</w:t>
      </w:r>
      <w:r>
        <w:t>Press</w:t>
      </w:r>
      <w:r w:rsidRPr="00601F28">
        <w:rPr>
          <w:lang w:val="ru-RU"/>
        </w:rPr>
        <w:t>_</w:t>
      </w:r>
      <w:r>
        <w:t>pairs</w:t>
      </w:r>
      <w:r w:rsidRPr="00601F28">
        <w:rPr>
          <w:lang w:val="ru-RU"/>
        </w:rPr>
        <w:t>_</w:t>
      </w:r>
      <w:r>
        <w:t>task</w:t>
      </w:r>
      <w:r w:rsidRPr="00601F28">
        <w:rPr>
          <w:lang w:val="ru-RU"/>
        </w:rPr>
        <w:t xml:space="preserve"> заданная скорость подачи материала;</w:t>
      </w:r>
    </w:p>
    <w:p w:rsidR="00EC08F2" w:rsidRDefault="00EC08F2" w:rsidP="00EC08F2">
      <w:pPr>
        <w:numPr>
          <w:ilvl w:val="0"/>
          <w:numId w:val="15"/>
        </w:numPr>
        <w:spacing w:before="100" w:beforeAutospacing="1" w:after="100" w:afterAutospacing="1" w:line="240" w:lineRule="auto"/>
      </w:pPr>
      <w:proofErr w:type="spellStart"/>
      <w:r>
        <w:t>Up_mat_task</w:t>
      </w:r>
      <w:proofErr w:type="spellEnd"/>
      <w:r>
        <w:t xml:space="preserve"> - выходное напряжение датчика подачи материала;</w:t>
      </w:r>
    </w:p>
    <w:p w:rsidR="00EC08F2" w:rsidRDefault="00EC08F2" w:rsidP="00EC08F2">
      <w:pPr>
        <w:numPr>
          <w:ilvl w:val="0"/>
          <w:numId w:val="15"/>
        </w:numPr>
        <w:spacing w:before="100" w:beforeAutospacing="1" w:after="100" w:afterAutospacing="1" w:line="240" w:lineRule="auto"/>
      </w:pPr>
      <w:proofErr w:type="spellStart"/>
      <w:r>
        <w:t>Ucondit_mat_gas</w:t>
      </w:r>
      <w:proofErr w:type="spellEnd"/>
      <w:r>
        <w:t xml:space="preserve"> выходное напряжение датчика степени открытия исполнительного механизма подачи материала;</w:t>
      </w:r>
    </w:p>
    <w:p w:rsidR="00EC08F2" w:rsidRDefault="00EC08F2" w:rsidP="00EC08F2">
      <w:pPr>
        <w:numPr>
          <w:ilvl w:val="0"/>
          <w:numId w:val="15"/>
        </w:numPr>
        <w:spacing w:before="100" w:beforeAutospacing="1" w:after="100" w:afterAutospacing="1" w:line="240" w:lineRule="auto"/>
      </w:pPr>
      <w:proofErr w:type="spellStart"/>
      <w:r>
        <w:t>P_pairs</w:t>
      </w:r>
      <w:proofErr w:type="spellEnd"/>
      <w:r>
        <w:t xml:space="preserve"> - значение выхода материала; -</w:t>
      </w:r>
      <w:proofErr w:type="spellStart"/>
      <w:r>
        <w:t>P_mat_task</w:t>
      </w:r>
      <w:proofErr w:type="spellEnd"/>
      <w:r>
        <w:t xml:space="preserve"> - задание на исполнительный механизм;</w:t>
      </w:r>
    </w:p>
    <w:p w:rsidR="00EC08F2" w:rsidRDefault="00EC08F2" w:rsidP="00EC08F2">
      <w:pPr>
        <w:pStyle w:val="a3"/>
      </w:pPr>
      <w:r>
        <w:rPr>
          <w:noProof/>
        </w:rPr>
        <mc:AlternateContent>
          <mc:Choice Requires="wps">
            <w:drawing>
              <wp:inline distT="0" distB="0" distL="0" distR="0">
                <wp:extent cx="301625" cy="301625"/>
                <wp:effectExtent l="0" t="0" r="0" b="0"/>
                <wp:docPr id="2" name="Прямоугольник 2" descr="IMG28 Mar 12_14.g8.4 LMC r15 mi9t custo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17528" id="Прямоугольник 2" o:spid="_x0000_s1026" alt="IMG28 Mar 12_14.g8.4 LMC r15 mi9t custom.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BIvD7GAQMAAP0FAAAOAAAAAAAAAAAAAAAAAC4CAABkcnMvZTJvRG9jLnhtbFBLAQItABQA&#10;BgAIAAAAIQBoNpdo2gAAAAMBAAAPAAAAAAAAAAAAAAAAAFsFAABkcnMvZG93bnJldi54bWxQSwUG&#10;AAAAAAQABADzAAAAYgYAAAAA&#10;" filled="f" stroked="f">
                <o:lock v:ext="edit" aspectratio="t"/>
                <w10:anchorlock/>
              </v:rect>
            </w:pict>
          </mc:Fallback>
        </mc:AlternateContent>
      </w:r>
    </w:p>
    <w:p w:rsidR="00EC08F2" w:rsidRPr="00601F28" w:rsidRDefault="00EC08F2" w:rsidP="00EC08F2">
      <w:pPr>
        <w:pStyle w:val="a3"/>
        <w:numPr>
          <w:ilvl w:val="0"/>
          <w:numId w:val="16"/>
        </w:numPr>
        <w:rPr>
          <w:lang w:val="ru-RU"/>
        </w:rPr>
      </w:pPr>
      <w:r>
        <w:t>Condit</w:t>
      </w:r>
      <w:r w:rsidRPr="00601F28">
        <w:rPr>
          <w:lang w:val="ru-RU"/>
        </w:rPr>
        <w:t>_</w:t>
      </w:r>
      <w:r>
        <w:t>mat</w:t>
      </w:r>
      <w:r w:rsidRPr="00601F28">
        <w:rPr>
          <w:lang w:val="ru-RU"/>
        </w:rPr>
        <w:t>_</w:t>
      </w:r>
      <w:r>
        <w:t>gas</w:t>
      </w:r>
      <w:r w:rsidRPr="00601F28">
        <w:rPr>
          <w:lang w:val="ru-RU"/>
        </w:rPr>
        <w:t xml:space="preserve"> состояние исполнительного механизма подачи материала;</w:t>
      </w:r>
    </w:p>
    <w:p w:rsidR="00EC08F2" w:rsidRPr="00601F28" w:rsidRDefault="00EC08F2" w:rsidP="00EC08F2">
      <w:pPr>
        <w:pStyle w:val="a3"/>
        <w:numPr>
          <w:ilvl w:val="0"/>
          <w:numId w:val="16"/>
        </w:numPr>
        <w:rPr>
          <w:lang w:val="ru-RU"/>
        </w:rPr>
      </w:pPr>
      <w:proofErr w:type="spellStart"/>
      <w:r w:rsidRPr="00601F28">
        <w:rPr>
          <w:lang w:val="ru-RU"/>
        </w:rPr>
        <w:t>Квх</w:t>
      </w:r>
      <w:proofErr w:type="spellEnd"/>
      <w:r w:rsidRPr="00601F28">
        <w:rPr>
          <w:lang w:val="ru-RU"/>
        </w:rPr>
        <w:t xml:space="preserve"> - коэффициент передачи аналоговых входов контроллера К;</w:t>
      </w:r>
    </w:p>
    <w:p w:rsidR="00EC08F2" w:rsidRPr="00601F28" w:rsidRDefault="00EC08F2" w:rsidP="00EC08F2">
      <w:pPr>
        <w:pStyle w:val="a3"/>
        <w:numPr>
          <w:ilvl w:val="0"/>
          <w:numId w:val="16"/>
        </w:numPr>
        <w:rPr>
          <w:lang w:val="ru-RU"/>
        </w:rPr>
      </w:pPr>
      <w:proofErr w:type="spellStart"/>
      <w:r w:rsidRPr="00601F28">
        <w:rPr>
          <w:lang w:val="ru-RU"/>
        </w:rPr>
        <w:t>Квых</w:t>
      </w:r>
      <w:proofErr w:type="spellEnd"/>
      <w:r w:rsidRPr="00601F28">
        <w:rPr>
          <w:lang w:val="ru-RU"/>
        </w:rPr>
        <w:t xml:space="preserve"> - коэффициент передачи аналоговых выходов контроллера </w:t>
      </w:r>
      <w:r>
        <w:t>K</w:t>
      </w:r>
      <w:r w:rsidRPr="00601F28">
        <w:rPr>
          <w:lang w:val="ru-RU"/>
        </w:rPr>
        <w:t>;</w:t>
      </w:r>
    </w:p>
    <w:p w:rsidR="00EC08F2" w:rsidRPr="00601F28" w:rsidRDefault="00EC08F2" w:rsidP="00EC08F2">
      <w:pPr>
        <w:pStyle w:val="a3"/>
        <w:numPr>
          <w:ilvl w:val="0"/>
          <w:numId w:val="16"/>
        </w:numPr>
        <w:rPr>
          <w:lang w:val="ru-RU"/>
        </w:rPr>
      </w:pPr>
      <w:proofErr w:type="spellStart"/>
      <w:r w:rsidRPr="00601F28">
        <w:rPr>
          <w:lang w:val="ru-RU"/>
        </w:rPr>
        <w:t>Кдд</w:t>
      </w:r>
      <w:proofErr w:type="spellEnd"/>
      <w:r w:rsidRPr="00601F28">
        <w:rPr>
          <w:lang w:val="ru-RU"/>
        </w:rPr>
        <w:t xml:space="preserve"> - коэффициент передачи датчика выхода материала;</w:t>
      </w:r>
    </w:p>
    <w:p w:rsidR="00EC08F2" w:rsidRPr="00601F28" w:rsidRDefault="00EC08F2" w:rsidP="00EC08F2">
      <w:pPr>
        <w:pStyle w:val="a3"/>
        <w:numPr>
          <w:ilvl w:val="0"/>
          <w:numId w:val="16"/>
        </w:numPr>
        <w:rPr>
          <w:lang w:val="ru-RU"/>
        </w:rPr>
      </w:pPr>
      <w:r w:rsidRPr="00601F28">
        <w:rPr>
          <w:lang w:val="ru-RU"/>
        </w:rPr>
        <w:t>Кос - коэффициент передачи датчика степени открытия исполнительного механизма;</w:t>
      </w:r>
    </w:p>
    <w:p w:rsidR="00EC08F2" w:rsidRPr="00601F28" w:rsidRDefault="00EC08F2" w:rsidP="00EC08F2">
      <w:pPr>
        <w:pStyle w:val="a3"/>
        <w:numPr>
          <w:ilvl w:val="0"/>
          <w:numId w:val="16"/>
        </w:numPr>
        <w:rPr>
          <w:lang w:val="ru-RU"/>
        </w:rPr>
      </w:pPr>
      <w:r w:rsidRPr="00601F28">
        <w:rPr>
          <w:lang w:val="ru-RU"/>
        </w:rPr>
        <w:t>Ким коэффициент передачи исполнительного механизма;</w:t>
      </w:r>
    </w:p>
    <w:p w:rsidR="00EC08F2" w:rsidRPr="00601F28" w:rsidRDefault="00EC08F2" w:rsidP="00EC08F2">
      <w:pPr>
        <w:pStyle w:val="a3"/>
        <w:numPr>
          <w:ilvl w:val="0"/>
          <w:numId w:val="16"/>
        </w:numPr>
        <w:rPr>
          <w:lang w:val="ru-RU"/>
        </w:rPr>
      </w:pPr>
      <w:proofErr w:type="spellStart"/>
      <w:r w:rsidRPr="00601F28">
        <w:rPr>
          <w:lang w:val="ru-RU"/>
        </w:rPr>
        <w:t>Кро</w:t>
      </w:r>
      <w:proofErr w:type="spellEnd"/>
      <w:r w:rsidRPr="00601F28">
        <w:rPr>
          <w:lang w:val="ru-RU"/>
        </w:rPr>
        <w:t>- коэффициент передачи регулирующего органа;</w:t>
      </w:r>
    </w:p>
    <w:p w:rsidR="00EC08F2" w:rsidRDefault="00EC08F2" w:rsidP="00EC08F2">
      <w:pPr>
        <w:pStyle w:val="a3"/>
        <w:numPr>
          <w:ilvl w:val="0"/>
          <w:numId w:val="16"/>
        </w:numPr>
      </w:pPr>
      <w:proofErr w:type="spellStart"/>
      <w:r>
        <w:t>Крд</w:t>
      </w:r>
      <w:proofErr w:type="spellEnd"/>
      <w:r>
        <w:t xml:space="preserve"> - </w:t>
      </w:r>
      <w:proofErr w:type="spellStart"/>
      <w:r>
        <w:t>коэффициент</w:t>
      </w:r>
      <w:proofErr w:type="spellEnd"/>
      <w:r>
        <w:t xml:space="preserve"> </w:t>
      </w:r>
      <w:proofErr w:type="spellStart"/>
      <w:r>
        <w:t>передачи</w:t>
      </w:r>
      <w:proofErr w:type="spellEnd"/>
      <w:r>
        <w:t xml:space="preserve"> </w:t>
      </w:r>
      <w:proofErr w:type="spellStart"/>
      <w:r>
        <w:t>регулятора</w:t>
      </w:r>
      <w:proofErr w:type="spellEnd"/>
      <w:r>
        <w:t>;</w:t>
      </w:r>
    </w:p>
    <w:p w:rsidR="00EC08F2" w:rsidRPr="00601F28" w:rsidRDefault="00EC08F2" w:rsidP="00EC08F2">
      <w:pPr>
        <w:pStyle w:val="a3"/>
        <w:numPr>
          <w:ilvl w:val="0"/>
          <w:numId w:val="16"/>
        </w:numPr>
        <w:rPr>
          <w:lang w:val="ru-RU"/>
        </w:rPr>
      </w:pPr>
      <w:proofErr w:type="spellStart"/>
      <w:r w:rsidRPr="00601F28">
        <w:rPr>
          <w:lang w:val="ru-RU"/>
        </w:rPr>
        <w:t>Кп</w:t>
      </w:r>
      <w:proofErr w:type="spellEnd"/>
      <w:r w:rsidRPr="00601F28">
        <w:rPr>
          <w:lang w:val="ru-RU"/>
        </w:rPr>
        <w:t xml:space="preserve"> - коэффициент передачи управляющего воздействия;</w:t>
      </w:r>
    </w:p>
    <w:p w:rsidR="00EC08F2" w:rsidRPr="00601F28" w:rsidRDefault="00EC08F2" w:rsidP="00EC08F2">
      <w:pPr>
        <w:pStyle w:val="a3"/>
        <w:numPr>
          <w:ilvl w:val="0"/>
          <w:numId w:val="16"/>
        </w:numPr>
        <w:rPr>
          <w:lang w:val="ru-RU"/>
        </w:rPr>
      </w:pPr>
      <w:proofErr w:type="spellStart"/>
      <w:proofErr w:type="gramStart"/>
      <w:r w:rsidRPr="00601F28">
        <w:rPr>
          <w:lang w:val="ru-RU"/>
        </w:rPr>
        <w:t>К,к</w:t>
      </w:r>
      <w:proofErr w:type="spellEnd"/>
      <w:proofErr w:type="gramEnd"/>
      <w:r w:rsidRPr="00601F28">
        <w:rPr>
          <w:lang w:val="ru-RU"/>
        </w:rPr>
        <w:t>- коэффициент связи выходного и входного параметров.</w:t>
      </w:r>
    </w:p>
    <w:p w:rsidR="00EC08F2" w:rsidRDefault="00EC08F2" w:rsidP="00EC08F2">
      <w:pPr>
        <w:pStyle w:val="3"/>
      </w:pPr>
      <w:r>
        <w:t>6.3. Графическая среда разработки ПО для микроконтроллеров с архитектурой AVR “</w:t>
      </w:r>
      <w:proofErr w:type="spellStart"/>
      <w:r>
        <w:t>Algorithm</w:t>
      </w:r>
      <w:proofErr w:type="spellEnd"/>
      <w:r>
        <w:t xml:space="preserve"> </w:t>
      </w:r>
      <w:proofErr w:type="spellStart"/>
      <w:r>
        <w:t>Builder</w:t>
      </w:r>
      <w:proofErr w:type="spellEnd"/>
      <w:r>
        <w:t>”</w:t>
      </w:r>
    </w:p>
    <w:p w:rsidR="00EC08F2" w:rsidRPr="00601F28" w:rsidRDefault="00EC08F2" w:rsidP="00EC08F2">
      <w:pPr>
        <w:pStyle w:val="a3"/>
        <w:rPr>
          <w:lang w:val="ru-RU"/>
        </w:rPr>
      </w:pPr>
      <w:r w:rsidRPr="00601F28">
        <w:rPr>
          <w:lang w:val="ru-RU"/>
        </w:rPr>
        <w:t>Среда обеспечивает полный цикл разработки (ввод-вывод, отладку)</w:t>
      </w:r>
    </w:p>
    <w:p w:rsidR="00EC08F2" w:rsidRPr="00601F28" w:rsidRDefault="00EC08F2" w:rsidP="00EC08F2">
      <w:pPr>
        <w:pStyle w:val="a3"/>
        <w:rPr>
          <w:lang w:val="ru-RU"/>
        </w:rPr>
      </w:pPr>
      <w:r w:rsidRPr="00601F28">
        <w:rPr>
          <w:lang w:val="ru-RU"/>
        </w:rPr>
        <w:t xml:space="preserve">Логическая </w:t>
      </w:r>
      <w:proofErr w:type="spellStart"/>
      <w:r w:rsidRPr="00601F28">
        <w:rPr>
          <w:lang w:val="ru-RU"/>
        </w:rPr>
        <w:t>структрура</w:t>
      </w:r>
      <w:proofErr w:type="spellEnd"/>
      <w:r w:rsidRPr="00601F28">
        <w:rPr>
          <w:lang w:val="ru-RU"/>
        </w:rPr>
        <w:t xml:space="preserve"> программы становится более наглядной, Основное предназначение — максимальное приведение интерфейса разработки к природе человеческого восприятия.</w:t>
      </w:r>
    </w:p>
    <w:p w:rsidR="00EC08F2" w:rsidRPr="00601F28" w:rsidRDefault="00EC08F2" w:rsidP="00EC08F2">
      <w:pPr>
        <w:pStyle w:val="a3"/>
        <w:rPr>
          <w:lang w:val="ru-RU"/>
        </w:rPr>
      </w:pPr>
      <w:r w:rsidRPr="00601F28">
        <w:rPr>
          <w:lang w:val="ru-RU"/>
        </w:rPr>
        <w:t>Время разработки сокращается в 3-5 раз в сравнении с ассемблером</w:t>
      </w:r>
    </w:p>
    <w:p w:rsidR="00EC08F2" w:rsidRPr="00601F28" w:rsidRDefault="00EC08F2" w:rsidP="00EC08F2">
      <w:pPr>
        <w:pStyle w:val="a3"/>
        <w:rPr>
          <w:lang w:val="ru-RU"/>
        </w:rPr>
      </w:pPr>
      <w:r w:rsidRPr="00601F28">
        <w:rPr>
          <w:lang w:val="ru-RU"/>
        </w:rPr>
        <w:t xml:space="preserve">ПО предназначено для ОС </w:t>
      </w:r>
      <w:r>
        <w:t>Windows</w:t>
      </w:r>
      <w:r w:rsidRPr="00601F28">
        <w:rPr>
          <w:lang w:val="ru-RU"/>
        </w:rPr>
        <w:t>.</w:t>
      </w:r>
    </w:p>
    <w:p w:rsidR="00EC08F2" w:rsidRPr="00601F28" w:rsidRDefault="00EC08F2" w:rsidP="00EC08F2">
      <w:pPr>
        <w:pStyle w:val="a3"/>
        <w:rPr>
          <w:lang w:val="ru-RU"/>
        </w:rPr>
      </w:pPr>
      <w:r w:rsidRPr="00601F28">
        <w:rPr>
          <w:lang w:val="ru-RU"/>
        </w:rPr>
        <w:t>Разработка сводится к формированию блоков</w:t>
      </w:r>
    </w:p>
    <w:p w:rsidR="00EC08F2" w:rsidRDefault="00EC08F2" w:rsidP="00EC08F2">
      <w:pPr>
        <w:pStyle w:val="a3"/>
      </w:pPr>
      <w:r w:rsidRPr="00601F28">
        <w:rPr>
          <w:lang w:val="ru-RU"/>
        </w:rPr>
        <w:t xml:space="preserve">Блоки находятся в пункте меню </w:t>
      </w:r>
      <w:r>
        <w:t>Elements</w:t>
      </w:r>
    </w:p>
    <w:p w:rsidR="00EC08F2" w:rsidRDefault="00EC08F2" w:rsidP="00EC08F2">
      <w:pPr>
        <w:pStyle w:val="a3"/>
        <w:numPr>
          <w:ilvl w:val="0"/>
          <w:numId w:val="17"/>
        </w:numPr>
      </w:pPr>
      <w:r>
        <w:t xml:space="preserve">field - </w:t>
      </w:r>
      <w:proofErr w:type="spellStart"/>
      <w:r>
        <w:t>поле</w:t>
      </w:r>
      <w:proofErr w:type="spellEnd"/>
    </w:p>
    <w:p w:rsidR="00EC08F2" w:rsidRPr="00601F28" w:rsidRDefault="00EC08F2" w:rsidP="00EC08F2">
      <w:pPr>
        <w:pStyle w:val="a3"/>
        <w:numPr>
          <w:ilvl w:val="0"/>
          <w:numId w:val="17"/>
        </w:numPr>
        <w:rPr>
          <w:lang w:val="ru-RU"/>
        </w:rPr>
      </w:pPr>
      <w:r>
        <w:t>label</w:t>
      </w:r>
      <w:r w:rsidRPr="00601F28">
        <w:rPr>
          <w:lang w:val="ru-RU"/>
        </w:rPr>
        <w:t xml:space="preserve"> - метка - обозначает место в алгоритме, куда можно осуществление условных и безусловных переходов, к метке должен примыкать один из векторов перехода</w:t>
      </w:r>
    </w:p>
    <w:p w:rsidR="00EC08F2" w:rsidRPr="00601F28" w:rsidRDefault="00EC08F2" w:rsidP="00EC08F2">
      <w:pPr>
        <w:pStyle w:val="a3"/>
        <w:numPr>
          <w:ilvl w:val="0"/>
          <w:numId w:val="17"/>
        </w:numPr>
        <w:rPr>
          <w:lang w:val="ru-RU"/>
        </w:rPr>
      </w:pPr>
      <w:r>
        <w:t>vertex</w:t>
      </w:r>
      <w:r w:rsidRPr="00601F28">
        <w:rPr>
          <w:lang w:val="ru-RU"/>
        </w:rPr>
        <w:t xml:space="preserve"> - вершина блока - по отображению и назначению идентичен метке, но, в отличие от нее, задает расположение блока на рабочей плоскости и всегда является его </w:t>
      </w:r>
      <w:r w:rsidRPr="00601F28">
        <w:rPr>
          <w:lang w:val="ru-RU"/>
        </w:rPr>
        <w:lastRenderedPageBreak/>
        <w:t xml:space="preserve">началом, имя вершине назначается, только если она </w:t>
      </w:r>
      <w:proofErr w:type="spellStart"/>
      <w:r w:rsidRPr="00601F28">
        <w:rPr>
          <w:lang w:val="ru-RU"/>
        </w:rPr>
        <w:t>ялвляется</w:t>
      </w:r>
      <w:proofErr w:type="spellEnd"/>
      <w:r w:rsidRPr="00601F28">
        <w:rPr>
          <w:lang w:val="ru-RU"/>
        </w:rPr>
        <w:t xml:space="preserve"> началом подпрограммы или макроса</w:t>
      </w:r>
    </w:p>
    <w:p w:rsidR="00EC08F2" w:rsidRPr="00EC08F2" w:rsidRDefault="00EC08F2" w:rsidP="00EC08F2">
      <w:pPr>
        <w:pStyle w:val="a3"/>
        <w:numPr>
          <w:ilvl w:val="0"/>
          <w:numId w:val="17"/>
        </w:numPr>
        <w:rPr>
          <w:lang w:val="ru-RU"/>
        </w:rPr>
      </w:pPr>
      <w:r>
        <w:t>condition</w:t>
      </w:r>
      <w:r w:rsidRPr="00EC08F2">
        <w:rPr>
          <w:lang w:val="ru-RU"/>
        </w:rPr>
        <w:t xml:space="preserve"> - условный переход, представляет собой овальный контур, внутри которого вписывается условие перехода и возможный вектор в виде ломаной линии со стрелкой на конце, возле которой </w:t>
      </w:r>
      <w:proofErr w:type="spellStart"/>
      <w:r w:rsidRPr="00EC08F2">
        <w:rPr>
          <w:lang w:val="ru-RU"/>
        </w:rPr>
        <w:t>возможн</w:t>
      </w:r>
      <w:proofErr w:type="spellEnd"/>
      <w:r w:rsidRPr="00EC08F2">
        <w:rPr>
          <w:lang w:val="ru-RU"/>
        </w:rPr>
        <w:t xml:space="preserve"> необязательное имя вектора. Конец вектора должен либо заканчиваться на какой-то метке, или вершине, либо на отрезке другого вектора, либо иметь имя адресуемой метки.</w:t>
      </w:r>
    </w:p>
    <w:p w:rsidR="00EC08F2" w:rsidRPr="00EC08F2" w:rsidRDefault="00EC08F2" w:rsidP="00EC08F2">
      <w:pPr>
        <w:pStyle w:val="a3"/>
        <w:numPr>
          <w:ilvl w:val="0"/>
          <w:numId w:val="17"/>
        </w:numPr>
        <w:rPr>
          <w:lang w:val="ru-RU"/>
        </w:rPr>
      </w:pPr>
      <w:proofErr w:type="spellStart"/>
      <w:r>
        <w:t>jmp</w:t>
      </w:r>
      <w:proofErr w:type="spellEnd"/>
      <w:r w:rsidRPr="00EC08F2">
        <w:rPr>
          <w:lang w:val="ru-RU"/>
        </w:rPr>
        <w:t xml:space="preserve"> </w:t>
      </w:r>
      <w:r>
        <w:t>vector</w:t>
      </w:r>
      <w:r w:rsidRPr="00EC08F2">
        <w:rPr>
          <w:lang w:val="ru-RU"/>
        </w:rPr>
        <w:t xml:space="preserve"> - относительный короткий безусловный переход. Представляет собой ломаную линию, исходящую из середины блока со стрелкой на конце, аналогичную вектору объекта “</w:t>
      </w:r>
      <w:r>
        <w:t>Condition</w:t>
      </w:r>
      <w:r w:rsidRPr="00EC08F2">
        <w:rPr>
          <w:lang w:val="ru-RU"/>
        </w:rPr>
        <w:t>”</w:t>
      </w:r>
    </w:p>
    <w:p w:rsidR="00EC08F2" w:rsidRDefault="00EC08F2" w:rsidP="00EC08F2">
      <w:pPr>
        <w:pStyle w:val="a3"/>
        <w:numPr>
          <w:ilvl w:val="0"/>
          <w:numId w:val="17"/>
        </w:numPr>
      </w:pPr>
      <w:r>
        <w:t>setter</w:t>
      </w:r>
      <w:r w:rsidRPr="00EC08F2">
        <w:rPr>
          <w:lang w:val="ru-RU"/>
        </w:rPr>
        <w:t xml:space="preserve"> - настройщик </w:t>
      </w:r>
      <w:proofErr w:type="spellStart"/>
      <w:r w:rsidRPr="00EC08F2">
        <w:rPr>
          <w:lang w:val="ru-RU"/>
        </w:rPr>
        <w:t>перефирийных</w:t>
      </w:r>
      <w:proofErr w:type="spellEnd"/>
      <w:r w:rsidRPr="00EC08F2">
        <w:rPr>
          <w:lang w:val="ru-RU"/>
        </w:rPr>
        <w:t xml:space="preserve"> устройств -серый прямоугольник, внутрь которого вписано имя настраиваемого </w:t>
      </w:r>
      <w:proofErr w:type="spellStart"/>
      <w:r w:rsidRPr="00EC08F2">
        <w:rPr>
          <w:lang w:val="ru-RU"/>
        </w:rPr>
        <w:t>перефирийного</w:t>
      </w:r>
      <w:proofErr w:type="spellEnd"/>
      <w:r w:rsidRPr="00EC08F2">
        <w:rPr>
          <w:lang w:val="ru-RU"/>
        </w:rPr>
        <w:t xml:space="preserve"> компонента микроконтроллера, такого как таймер, АЦП, регистр маски прерываний и пр. Настройщик предназначен для формирования последовательности операций микроконтроллера, которые обеспечивают загрузку необходимых констант в соответствующие управляющие регистры ввода-вывода в соответствии с выбранными свойствами. Перед </w:t>
      </w:r>
      <w:proofErr w:type="spellStart"/>
      <w:r w:rsidRPr="00EC08F2">
        <w:rPr>
          <w:lang w:val="ru-RU"/>
        </w:rPr>
        <w:t>испольщованием</w:t>
      </w:r>
      <w:proofErr w:type="spellEnd"/>
      <w:r w:rsidRPr="00EC08F2">
        <w:rPr>
          <w:lang w:val="ru-RU"/>
        </w:rPr>
        <w:t xml:space="preserve"> этого элемента, тип микроконтроллера должен быть определен (пункт меню </w:t>
      </w:r>
      <w:r>
        <w:t xml:space="preserve">Options\Project options </w:t>
      </w:r>
      <w:proofErr w:type="spellStart"/>
      <w:r>
        <w:t>закладка</w:t>
      </w:r>
      <w:proofErr w:type="spellEnd"/>
      <w:r>
        <w:t xml:space="preserve"> “Chip”).</w:t>
      </w:r>
    </w:p>
    <w:p w:rsidR="00EC08F2" w:rsidRPr="00EC08F2" w:rsidRDefault="00EC08F2" w:rsidP="00EC08F2">
      <w:pPr>
        <w:pStyle w:val="a3"/>
        <w:ind w:left="720"/>
        <w:rPr>
          <w:lang w:val="ru-RU"/>
        </w:rPr>
      </w:pPr>
      <w:r>
        <w:t>Setter</w:t>
      </w:r>
      <w:r w:rsidRPr="00EC08F2">
        <w:rPr>
          <w:lang w:val="ru-RU"/>
        </w:rPr>
        <w:t xml:space="preserve"> - </w:t>
      </w:r>
      <w:proofErr w:type="spellStart"/>
      <w:r w:rsidRPr="00EC08F2">
        <w:rPr>
          <w:lang w:val="ru-RU"/>
        </w:rPr>
        <w:t>макрооператор</w:t>
      </w:r>
      <w:proofErr w:type="spellEnd"/>
      <w:r w:rsidRPr="00EC08F2">
        <w:rPr>
          <w:lang w:val="ru-RU"/>
        </w:rPr>
        <w:t xml:space="preserve">. После компиляции он преобразуется в последовательность команд микроконтроллера, которые обеспечивают загрузку необходимый констант в </w:t>
      </w:r>
      <w:proofErr w:type="spellStart"/>
      <w:r w:rsidRPr="00EC08F2">
        <w:rPr>
          <w:lang w:val="ru-RU"/>
        </w:rPr>
        <w:t>соответсвующие</w:t>
      </w:r>
      <w:proofErr w:type="spellEnd"/>
      <w:r w:rsidRPr="00EC08F2">
        <w:rPr>
          <w:lang w:val="ru-RU"/>
        </w:rPr>
        <w:t xml:space="preserve"> управляющие регистры.</w:t>
      </w:r>
    </w:p>
    <w:p w:rsidR="00EC08F2" w:rsidRDefault="00EC08F2" w:rsidP="00EC08F2">
      <w:pPr>
        <w:pStyle w:val="a3"/>
        <w:numPr>
          <w:ilvl w:val="0"/>
          <w:numId w:val="17"/>
        </w:numPr>
      </w:pPr>
      <w:r>
        <w:t xml:space="preserve">text - </w:t>
      </w:r>
      <w:proofErr w:type="spellStart"/>
      <w:r>
        <w:t>строка</w:t>
      </w:r>
      <w:proofErr w:type="spellEnd"/>
      <w:r>
        <w:t xml:space="preserve"> </w:t>
      </w:r>
      <w:proofErr w:type="spellStart"/>
      <w:r>
        <w:t>текстового</w:t>
      </w:r>
      <w:proofErr w:type="spellEnd"/>
      <w:r>
        <w:t xml:space="preserve"> </w:t>
      </w:r>
      <w:proofErr w:type="spellStart"/>
      <w:r>
        <w:t>редактора</w:t>
      </w:r>
      <w:proofErr w:type="spellEnd"/>
    </w:p>
    <w:p w:rsidR="00EC08F2" w:rsidRDefault="00EC08F2" w:rsidP="00EC08F2">
      <w:pPr>
        <w:pStyle w:val="3"/>
      </w:pPr>
      <w:r>
        <w:t>6.4 Принципиальная схема цифрового вольтметра</w:t>
      </w:r>
    </w:p>
    <w:p w:rsidR="00EC08F2" w:rsidRDefault="00EC08F2" w:rsidP="00EC08F2">
      <w:pPr>
        <w:pStyle w:val="a3"/>
      </w:pPr>
      <w:r>
        <w:rPr>
          <w:noProof/>
        </w:rPr>
        <mc:AlternateContent>
          <mc:Choice Requires="wps">
            <w:drawing>
              <wp:inline distT="0" distB="0" distL="0" distR="0">
                <wp:extent cx="301625" cy="301625"/>
                <wp:effectExtent l="0" t="0" r="0" b="0"/>
                <wp:docPr id="1" name="Прямоугольник 1" descr="IMG4 Apr 12_27.g8.4 LMC r15 mi9t custom (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2D19A" id="Прямоугольник 1" o:spid="_x0000_s1026" alt="IMG4 Apr 12_27.g8.4 LMC r15 mi9t custom (1).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" filled="f" stroked="f">
                <o:lock v:ext="edit" aspectratio="t"/>
                <w10:anchorlock/>
              </v:rect>
            </w:pict>
          </mc:Fallback>
        </mc:AlternateContent>
      </w:r>
    </w:p>
    <w:p w:rsidR="00EC08F2" w:rsidRDefault="00EC08F2" w:rsidP="00EC08F2">
      <w:pPr>
        <w:pStyle w:val="a3"/>
        <w:rPr>
          <w:lang w:val="ru-RU"/>
        </w:rPr>
      </w:pPr>
      <w:r w:rsidRPr="00EC08F2">
        <w:rPr>
          <w:lang w:val="ru-RU"/>
        </w:rPr>
        <w:t>Описание работы устройства. По сути устройство, представляет собой цифровой вольтметр [4-5]. На входе вольтметра стоит операционный усилитель (</w:t>
      </w:r>
      <w:r>
        <w:t>DA</w:t>
      </w:r>
      <w:r w:rsidRPr="00EC08F2">
        <w:rPr>
          <w:lang w:val="ru-RU"/>
        </w:rPr>
        <w:t>1), имеющий высокое входное сопротивление. За операционным усилителем следует АЦП (</w:t>
      </w:r>
      <w:r>
        <w:t>DD</w:t>
      </w:r>
      <w:r w:rsidRPr="00EC08F2">
        <w:rPr>
          <w:lang w:val="ru-RU"/>
        </w:rPr>
        <w:t xml:space="preserve">2), позволяющий оцифровать интересующее нас напряжение для последующей передачи в микроконтроллер. Микроконтроллер </w:t>
      </w:r>
      <w:r>
        <w:t>DD</w:t>
      </w:r>
      <w:r w:rsidRPr="00EC08F2">
        <w:rPr>
          <w:lang w:val="ru-RU"/>
        </w:rPr>
        <w:t xml:space="preserve">1 является главным управляющим звеном устройства, так как он считывает информацию из </w:t>
      </w:r>
      <w:proofErr w:type="spellStart"/>
      <w:r w:rsidRPr="00EC08F2">
        <w:rPr>
          <w:lang w:val="ru-RU"/>
        </w:rPr>
        <w:t>Ацп</w:t>
      </w:r>
      <w:proofErr w:type="spellEnd"/>
      <w:r w:rsidRPr="00EC08F2">
        <w:rPr>
          <w:lang w:val="ru-RU"/>
        </w:rPr>
        <w:t xml:space="preserve"> общается с персональным </w:t>
      </w:r>
      <w:proofErr w:type="gramStart"/>
      <w:r w:rsidRPr="00EC08F2">
        <w:rPr>
          <w:lang w:val="ru-RU"/>
        </w:rPr>
        <w:t>И</w:t>
      </w:r>
      <w:proofErr w:type="gramEnd"/>
      <w:r w:rsidRPr="00EC08F2">
        <w:rPr>
          <w:lang w:val="ru-RU"/>
        </w:rPr>
        <w:t xml:space="preserve"> компьютером по последовательному каналу. В устройство также входит преобразователь питания +/-10 </w:t>
      </w:r>
      <w:proofErr w:type="gramStart"/>
      <w:r w:rsidRPr="00EC08F2">
        <w:rPr>
          <w:lang w:val="ru-RU"/>
        </w:rPr>
        <w:t>В</w:t>
      </w:r>
      <w:proofErr w:type="gramEnd"/>
      <w:r w:rsidRPr="00EC08F2">
        <w:rPr>
          <w:lang w:val="ru-RU"/>
        </w:rPr>
        <w:t xml:space="preserve"> для операционного усилителя. Значение, посылаемое </w:t>
      </w:r>
      <w:r>
        <w:t>B</w:t>
      </w:r>
      <w:r w:rsidRPr="00EC08F2">
        <w:rPr>
          <w:lang w:val="ru-RU"/>
        </w:rPr>
        <w:t xml:space="preserve"> компьютер, лежит в диапазоне 0...4095 (что соответствует разрядности АЦП), 0 соответствует входному уровню </w:t>
      </w:r>
      <w:r>
        <w:t xml:space="preserve">ОВ, 4095- </w:t>
      </w:r>
      <w:proofErr w:type="spellStart"/>
      <w:r>
        <w:t>уровню</w:t>
      </w:r>
      <w:proofErr w:type="spellEnd"/>
      <w:r>
        <w:t xml:space="preserve"> 2,58, </w:t>
      </w:r>
      <w:proofErr w:type="spellStart"/>
      <w:r>
        <w:t>зависимость</w:t>
      </w:r>
      <w:proofErr w:type="spellEnd"/>
      <w:r>
        <w:t xml:space="preserve"> </w:t>
      </w:r>
      <w:proofErr w:type="spellStart"/>
      <w:r>
        <w:t>линейная</w:t>
      </w:r>
      <w:proofErr w:type="spellEnd"/>
      <w:r>
        <w:t>.</w:t>
      </w:r>
      <w:r w:rsidR="00601F28">
        <w:rPr>
          <w:lang w:val="ru-RU"/>
        </w:rPr>
        <w:t xml:space="preserve"> </w:t>
      </w:r>
    </w:p>
    <w:p w:rsidR="00E17D5E" w:rsidRDefault="00E17D5E" w:rsidP="00EC08F2">
      <w:pPr>
        <w:pStyle w:val="a3"/>
        <w:rPr>
          <w:lang w:val="ru-RU"/>
        </w:rPr>
      </w:pPr>
    </w:p>
    <w:p w:rsidR="00E17D5E" w:rsidRPr="00E17D5E" w:rsidRDefault="00E17D5E" w:rsidP="00E17D5E">
      <w:pPr>
        <w:pStyle w:val="1"/>
        <w:rPr>
          <w:lang w:val="ru-RU"/>
        </w:rPr>
      </w:pPr>
      <w:r>
        <w:t>Л</w:t>
      </w:r>
      <w:r w:rsidR="00776AB2">
        <w:rPr>
          <w:lang w:val="ru-RU"/>
        </w:rPr>
        <w:t xml:space="preserve">ЕКЦИЯ </w:t>
      </w:r>
      <w:r>
        <w:t>8</w:t>
      </w:r>
    </w:p>
    <w:p w:rsidR="00E17D5E" w:rsidRDefault="00E17D5E" w:rsidP="00E17D5E">
      <w:pPr>
        <w:pStyle w:val="3"/>
      </w:pPr>
      <w:r>
        <w:t>Цифровой и аналоговый сигнал - графическое представление</w:t>
      </w:r>
    </w:p>
    <w:p w:rsidR="00E17D5E" w:rsidRDefault="00E17D5E" w:rsidP="00E17D5E">
      <w:pPr>
        <w:pStyle w:val="a3"/>
      </w:pPr>
      <w:r>
        <w:rPr>
          <w:noProof/>
        </w:rPr>
        <mc:AlternateContent>
          <mc:Choice Requires="wps">
            <w:drawing>
              <wp:inline distT="0" distB="0" distL="0" distR="0">
                <wp:extent cx="302895" cy="302895"/>
                <wp:effectExtent l="0" t="0" r="0" b="0"/>
                <wp:docPr id="6" name="Прямоугольник 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558C6" id="Прямоугольник 6" o:spid="_x0000_s1026" alt="Untitled"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" filled="f" stroked="f">
                <o:lock v:ext="edit" aspectratio="t"/>
                <w10:anchorlock/>
              </v:rect>
            </w:pict>
          </mc:Fallback>
        </mc:AlternateContent>
      </w:r>
    </w:p>
    <w:p w:rsidR="00E17D5E" w:rsidRDefault="00E17D5E" w:rsidP="00E17D5E">
      <w:pPr>
        <w:pStyle w:val="3"/>
      </w:pPr>
      <w:r>
        <w:lastRenderedPageBreak/>
        <w:t>Что такое сигнал? Виды сигналов</w:t>
      </w:r>
    </w:p>
    <w:p w:rsidR="00E17D5E" w:rsidRPr="00E17D5E" w:rsidRDefault="00E17D5E" w:rsidP="00E17D5E">
      <w:pPr>
        <w:pStyle w:val="a3"/>
        <w:rPr>
          <w:lang w:val="ru-RU"/>
        </w:rPr>
      </w:pPr>
      <w:r w:rsidRPr="00E17D5E">
        <w:rPr>
          <w:lang w:val="ru-RU"/>
        </w:rPr>
        <w:t>Сигнал данных ****– форма представления сообщения данных с помощью физической величины, изменения одного или нескольких параметров которой, отображает его изменение.</w:t>
      </w:r>
    </w:p>
    <w:p w:rsidR="00E17D5E" w:rsidRPr="00E17D5E" w:rsidRDefault="00E17D5E" w:rsidP="00E17D5E">
      <w:pPr>
        <w:pStyle w:val="a3"/>
        <w:rPr>
          <w:lang w:val="ru-RU"/>
        </w:rPr>
      </w:pPr>
      <w:r w:rsidRPr="00E17D5E">
        <w:rPr>
          <w:lang w:val="ru-RU"/>
        </w:rPr>
        <w:t xml:space="preserve">Сигналы бывают цифровыми, аналоговыми, дискретными, </w:t>
      </w:r>
      <w:proofErr w:type="spellStart"/>
      <w:r w:rsidRPr="00E17D5E">
        <w:rPr>
          <w:lang w:val="ru-RU"/>
        </w:rPr>
        <w:t>квантоваными</w:t>
      </w:r>
      <w:proofErr w:type="spellEnd"/>
      <w:r w:rsidRPr="00E17D5E">
        <w:rPr>
          <w:lang w:val="ru-RU"/>
        </w:rPr>
        <w:t>, двоичными</w:t>
      </w:r>
    </w:p>
    <w:p w:rsidR="00E17D5E" w:rsidRDefault="00E17D5E" w:rsidP="00E17D5E">
      <w:pPr>
        <w:pStyle w:val="3"/>
      </w:pPr>
      <w:r>
        <w:t>Отладчик</w:t>
      </w:r>
    </w:p>
    <w:p w:rsidR="00E17D5E" w:rsidRPr="00E17D5E" w:rsidRDefault="00E17D5E" w:rsidP="00E17D5E">
      <w:pPr>
        <w:pStyle w:val="a3"/>
        <w:rPr>
          <w:lang w:val="ru-RU"/>
        </w:rPr>
      </w:pPr>
      <w:r w:rsidRPr="00E17D5E">
        <w:rPr>
          <w:lang w:val="ru-RU"/>
        </w:rPr>
        <w:t xml:space="preserve">В </w:t>
      </w:r>
      <w:r>
        <w:t>Automation</w:t>
      </w:r>
      <w:r w:rsidRPr="00E17D5E">
        <w:rPr>
          <w:lang w:val="ru-RU"/>
        </w:rPr>
        <w:t xml:space="preserve"> </w:t>
      </w:r>
      <w:r>
        <w:t>Studio</w:t>
      </w:r>
      <w:r w:rsidRPr="00E17D5E">
        <w:rPr>
          <w:lang w:val="ru-RU"/>
        </w:rPr>
        <w:t xml:space="preserve"> отладчик представляет собой инструмент, который позволяет программистам отслеживать и отлаживать программы, написанные для автоматизированных систем управления (АСУ). С помощью отладчика можно следить за выполнением программы пошагово, контролировать значения переменных и условий, проверять корректность работы алгоритмов и тестировать их на различных условиях.</w:t>
      </w:r>
    </w:p>
    <w:p w:rsidR="00E17D5E" w:rsidRPr="00E17D5E" w:rsidRDefault="00E17D5E" w:rsidP="00E17D5E">
      <w:pPr>
        <w:pStyle w:val="a3"/>
        <w:rPr>
          <w:lang w:val="ru-RU"/>
        </w:rPr>
      </w:pPr>
      <w:r w:rsidRPr="00E17D5E">
        <w:rPr>
          <w:lang w:val="ru-RU"/>
        </w:rPr>
        <w:t xml:space="preserve">Отладчик в </w:t>
      </w:r>
      <w:r>
        <w:t>Automation</w:t>
      </w:r>
      <w:r w:rsidRPr="00E17D5E">
        <w:rPr>
          <w:lang w:val="ru-RU"/>
        </w:rPr>
        <w:t xml:space="preserve"> </w:t>
      </w:r>
      <w:r>
        <w:t>Studio</w:t>
      </w:r>
      <w:r w:rsidRPr="00E17D5E">
        <w:rPr>
          <w:lang w:val="ru-RU"/>
        </w:rPr>
        <w:t xml:space="preserve"> позволяет выполнять следующие задачи:</w:t>
      </w:r>
    </w:p>
    <w:p w:rsidR="00E17D5E" w:rsidRDefault="00E17D5E" w:rsidP="00E17D5E">
      <w:pPr>
        <w:numPr>
          <w:ilvl w:val="0"/>
          <w:numId w:val="18"/>
        </w:numPr>
        <w:spacing w:before="100" w:beforeAutospacing="1" w:after="100" w:afterAutospacing="1" w:line="240" w:lineRule="auto"/>
      </w:pPr>
      <w:r>
        <w:t>Установка точек останова - программист может установить точки останова в программе, чтобы при выполнении кода отладчик останавливался на определенном месте.</w:t>
      </w:r>
    </w:p>
    <w:p w:rsidR="00E17D5E" w:rsidRDefault="00E17D5E" w:rsidP="00E17D5E">
      <w:pPr>
        <w:numPr>
          <w:ilvl w:val="0"/>
          <w:numId w:val="18"/>
        </w:numPr>
        <w:spacing w:before="100" w:beforeAutospacing="1" w:after="100" w:afterAutospacing="1" w:line="240" w:lineRule="auto"/>
      </w:pPr>
      <w:r>
        <w:t>Пошаговое выполнение кода - отладчик позволяет выполнить код программы пошагово, чтобы программа могла быть проверена на каждом шаге.</w:t>
      </w:r>
    </w:p>
    <w:p w:rsidR="00E17D5E" w:rsidRDefault="00E17D5E" w:rsidP="00E17D5E">
      <w:pPr>
        <w:numPr>
          <w:ilvl w:val="0"/>
          <w:numId w:val="18"/>
        </w:numPr>
        <w:spacing w:before="100" w:beforeAutospacing="1" w:after="100" w:afterAutospacing="1" w:line="240" w:lineRule="auto"/>
      </w:pPr>
      <w:r>
        <w:t>Контроль за значениями переменных - отладчик позволяет отслеживать значения переменных на каждом шаге выполнения программы.</w:t>
      </w:r>
    </w:p>
    <w:p w:rsidR="00E17D5E" w:rsidRDefault="00E17D5E" w:rsidP="00E17D5E">
      <w:pPr>
        <w:numPr>
          <w:ilvl w:val="0"/>
          <w:numId w:val="18"/>
        </w:numPr>
        <w:spacing w:before="100" w:beforeAutospacing="1" w:after="100" w:afterAutospacing="1" w:line="240" w:lineRule="auto"/>
      </w:pPr>
      <w:r>
        <w:t>Проверка состояния системы - отладчик позволяет проверить состояние системы и диагностировать возможные ошибки.</w:t>
      </w:r>
    </w:p>
    <w:p w:rsidR="00E17D5E" w:rsidRDefault="00E17D5E" w:rsidP="00E17D5E">
      <w:pPr>
        <w:numPr>
          <w:ilvl w:val="0"/>
          <w:numId w:val="18"/>
        </w:numPr>
        <w:spacing w:before="100" w:beforeAutospacing="1" w:after="100" w:afterAutospacing="1" w:line="240" w:lineRule="auto"/>
      </w:pPr>
      <w:r>
        <w:t>Использование команд отладки - отладчик предоставляет множество команд отладки, которые позволяют выполнять различные задачи в процессе отладки.</w:t>
      </w:r>
    </w:p>
    <w:p w:rsidR="00E17D5E" w:rsidRDefault="00E17D5E" w:rsidP="00E17D5E">
      <w:pPr>
        <w:pStyle w:val="3"/>
      </w:pPr>
      <w:r>
        <w:t>Многозадачность</w:t>
      </w:r>
    </w:p>
    <w:p w:rsidR="00E17D5E" w:rsidRPr="00E17D5E" w:rsidRDefault="00E17D5E" w:rsidP="00E17D5E">
      <w:pPr>
        <w:pStyle w:val="a3"/>
        <w:rPr>
          <w:lang w:val="ru-RU"/>
        </w:rPr>
      </w:pPr>
      <w:r w:rsidRPr="00E17D5E">
        <w:rPr>
          <w:lang w:val="ru-RU"/>
        </w:rPr>
        <w:t>Многозадачность - это способ организации работы компьютерной системы, при котором на одном компьютере или в одной программе может одновременно выполняться несколько задач, каждая из которых работает независимо от остальных.</w:t>
      </w:r>
    </w:p>
    <w:p w:rsidR="00E17D5E" w:rsidRPr="00E17D5E" w:rsidRDefault="00E17D5E" w:rsidP="00E17D5E">
      <w:pPr>
        <w:pStyle w:val="a3"/>
        <w:rPr>
          <w:lang w:val="ru-RU"/>
        </w:rPr>
      </w:pPr>
      <w:r w:rsidRPr="00E17D5E">
        <w:rPr>
          <w:lang w:val="ru-RU"/>
        </w:rPr>
        <w:t>Многозадачность может быть реализована на уровне операционной системы, которая распределяет ресурсы компьютера между запущенными задачами, или на уровне приложения, которое само управляет своими потоками выполнения.</w:t>
      </w:r>
    </w:p>
    <w:p w:rsidR="00E17D5E" w:rsidRPr="00E17D5E" w:rsidRDefault="00E17D5E" w:rsidP="00E17D5E">
      <w:pPr>
        <w:pStyle w:val="a3"/>
        <w:rPr>
          <w:lang w:val="ru-RU"/>
        </w:rPr>
      </w:pPr>
      <w:r w:rsidRPr="00E17D5E">
        <w:rPr>
          <w:lang w:val="ru-RU"/>
        </w:rPr>
        <w:t>Многозадачность позволяет повысить эффективность использования компьютера, ускорить выполнение задач и улучшить пользовательский опыт. Однако для правильной работы многозадачности необходимо уметь правильно распределять ресурсы и управлять потоками выполнения, чтобы избежать конфликтов и необходимости выполнения задач в последовательном порядке.</w:t>
      </w:r>
    </w:p>
    <w:p w:rsidR="00E17D5E" w:rsidRDefault="00E17D5E" w:rsidP="00E17D5E">
      <w:pPr>
        <w:pStyle w:val="3"/>
      </w:pPr>
      <w:r>
        <w:t>Какие существуют топологии. Преимущества и недостатки</w:t>
      </w:r>
    </w:p>
    <w:p w:rsidR="00E17D5E" w:rsidRDefault="00E17D5E" w:rsidP="00E17D5E">
      <w:pPr>
        <w:numPr>
          <w:ilvl w:val="0"/>
          <w:numId w:val="19"/>
        </w:numPr>
        <w:spacing w:before="100" w:beforeAutospacing="1" w:after="100" w:afterAutospacing="1" w:line="240" w:lineRule="auto"/>
      </w:pPr>
      <w:r>
        <w:t xml:space="preserve">Звездообразная топология: в этой топологии все устройства сети подключены к одному центральному узлу. Достоинства: простота управления и обслуживания, возможность быстро </w:t>
      </w:r>
      <w:r>
        <w:lastRenderedPageBreak/>
        <w:t>обнаружить и устранить неисправности в сети. Недостатки: ненадежность центрального узла - если он выходит из строя, вся сеть может остановиться.</w:t>
      </w:r>
    </w:p>
    <w:p w:rsidR="00E17D5E" w:rsidRDefault="00E17D5E" w:rsidP="00E17D5E">
      <w:pPr>
        <w:numPr>
          <w:ilvl w:val="0"/>
          <w:numId w:val="19"/>
        </w:numPr>
        <w:spacing w:before="100" w:beforeAutospacing="1" w:after="100" w:afterAutospacing="1" w:line="240" w:lineRule="auto"/>
      </w:pPr>
      <w:r>
        <w:t>Шина: в этой топологии все устройства сети подключены к одной линии, которая называется шиной. Достоинства: простота управления, низкая стоимость и легкость установки. Недостатки: отказ одного устройства или поломка шины может привести к полной остановке сети.</w:t>
      </w:r>
    </w:p>
    <w:p w:rsidR="00E17D5E" w:rsidRDefault="00E17D5E" w:rsidP="00E17D5E">
      <w:pPr>
        <w:numPr>
          <w:ilvl w:val="0"/>
          <w:numId w:val="19"/>
        </w:numPr>
        <w:spacing w:before="100" w:beforeAutospacing="1" w:after="100" w:afterAutospacing="1" w:line="240" w:lineRule="auto"/>
      </w:pPr>
      <w:r>
        <w:t>Кольцевая: в этой топологии устройства сети соединены в кольцо. Достоинства: высокая производительность, поскольку данные передаются только в одном направлении. Недостатки: отказ одного устройства может привести к проблемам со всей сетью.</w:t>
      </w:r>
    </w:p>
    <w:p w:rsidR="00E17D5E" w:rsidRDefault="00E17D5E" w:rsidP="00E17D5E">
      <w:pPr>
        <w:numPr>
          <w:ilvl w:val="0"/>
          <w:numId w:val="19"/>
        </w:numPr>
        <w:spacing w:before="100" w:beforeAutospacing="1" w:after="100" w:afterAutospacing="1" w:line="240" w:lineRule="auto"/>
      </w:pPr>
      <w:proofErr w:type="spellStart"/>
      <w:r>
        <w:t>Деревообразная</w:t>
      </w:r>
      <w:proofErr w:type="spellEnd"/>
      <w:r>
        <w:t>: в этой топологии устройства сети соединены в виде дерева с корневым узлом в вершине. Достоинства: хорошая масштабируемость, возможность добавлять новые узлы без перестройки всей сети. Недостатки: сложность управления, высокая стоимость.</w:t>
      </w:r>
    </w:p>
    <w:p w:rsidR="00E17D5E" w:rsidRDefault="00E17D5E" w:rsidP="00E17D5E">
      <w:pPr>
        <w:numPr>
          <w:ilvl w:val="0"/>
          <w:numId w:val="19"/>
        </w:numPr>
        <w:spacing w:before="100" w:beforeAutospacing="1" w:after="100" w:afterAutospacing="1" w:line="240" w:lineRule="auto"/>
      </w:pPr>
      <w:r>
        <w:t>Смешанная: в этой топологии комбинируются несколько типов топологий. Достоинства: возможность комбинировать преимущества разных типов топологий. Недостатки: сложность управления, высокая стоимость.</w:t>
      </w:r>
    </w:p>
    <w:p w:rsidR="00E17D5E" w:rsidRDefault="00E17D5E" w:rsidP="00EC08F2">
      <w:pPr>
        <w:pStyle w:val="a3"/>
        <w:rPr>
          <w:lang w:val="ru-RU"/>
        </w:rPr>
      </w:pPr>
    </w:p>
    <w:p w:rsidR="00E17D5E" w:rsidRPr="006931E8" w:rsidRDefault="00E17D5E" w:rsidP="00E17D5E">
      <w:pPr>
        <w:pStyle w:val="1"/>
        <w:rPr>
          <w:lang w:val="ru-RU"/>
        </w:rPr>
      </w:pPr>
      <w:r>
        <w:t>Л</w:t>
      </w:r>
      <w:r w:rsidR="00776AB2">
        <w:rPr>
          <w:lang w:val="ru-RU"/>
        </w:rPr>
        <w:t xml:space="preserve">ЕКЦИЯ </w:t>
      </w:r>
      <w:r>
        <w:t xml:space="preserve"> 9</w:t>
      </w:r>
      <w:r w:rsidR="006931E8">
        <w:rPr>
          <w:lang w:val="ru-RU"/>
        </w:rPr>
        <w:t xml:space="preserve"> 25.04.2023</w:t>
      </w:r>
    </w:p>
    <w:p w:rsidR="00E17D5E" w:rsidRPr="006931E8" w:rsidRDefault="00E17D5E" w:rsidP="00E17D5E">
      <w:pPr>
        <w:pStyle w:val="a3"/>
        <w:rPr>
          <w:lang w:val="ru-RU"/>
        </w:rPr>
      </w:pPr>
      <w:r w:rsidRPr="006931E8">
        <w:rPr>
          <w:lang w:val="ru-RU"/>
        </w:rPr>
        <w:t xml:space="preserve">Структура сети </w:t>
      </w:r>
      <w:r>
        <w:t>B</w:t>
      </w:r>
      <w:r w:rsidRPr="006931E8">
        <w:rPr>
          <w:lang w:val="ru-RU"/>
        </w:rPr>
        <w:t xml:space="preserve"> </w:t>
      </w:r>
      <w:r>
        <w:t>ETHERNET</w:t>
      </w:r>
      <w:r w:rsidRPr="006931E8">
        <w:rPr>
          <w:lang w:val="ru-RU"/>
        </w:rPr>
        <w:t xml:space="preserve"> </w:t>
      </w:r>
      <w:proofErr w:type="spellStart"/>
      <w:r>
        <w:t>Powerlink</w:t>
      </w:r>
      <w:proofErr w:type="spellEnd"/>
      <w:r w:rsidRPr="006931E8">
        <w:rPr>
          <w:lang w:val="ru-RU"/>
        </w:rPr>
        <w:t xml:space="preserve"> выделяются области реального времени и области, где реального времени не требуется. Это разделение соответствует типично концепция машины и технологического процесса. Оно также удовлетворяет рас </w:t>
      </w:r>
      <w:proofErr w:type="spellStart"/>
      <w:r w:rsidRPr="006931E8">
        <w:rPr>
          <w:lang w:val="ru-RU"/>
        </w:rPr>
        <w:t>хушим</w:t>
      </w:r>
      <w:proofErr w:type="spellEnd"/>
      <w:r w:rsidRPr="006931E8">
        <w:rPr>
          <w:lang w:val="ru-RU"/>
        </w:rPr>
        <w:t xml:space="preserve"> требованиям безопасности с целью предотвращения хакерских атак на уровне машин или ущерба от ошибочной передачи данных на верхних иерархи </w:t>
      </w:r>
      <w:proofErr w:type="spellStart"/>
      <w:r w:rsidRPr="006931E8">
        <w:rPr>
          <w:lang w:val="ru-RU"/>
        </w:rPr>
        <w:t>ческих</w:t>
      </w:r>
      <w:proofErr w:type="spellEnd"/>
      <w:r w:rsidRPr="006931E8">
        <w:rPr>
          <w:lang w:val="ru-RU"/>
        </w:rPr>
        <w:t xml:space="preserve"> уровнях сети. Фактические требования режима реального времени удов </w:t>
      </w:r>
      <w:proofErr w:type="spellStart"/>
      <w:r w:rsidRPr="006931E8">
        <w:rPr>
          <w:lang w:val="ru-RU"/>
        </w:rPr>
        <w:t>летворяются</w:t>
      </w:r>
      <w:proofErr w:type="spellEnd"/>
      <w:r w:rsidRPr="006931E8">
        <w:rPr>
          <w:lang w:val="ru-RU"/>
        </w:rPr>
        <w:t xml:space="preserve"> в области реального времени. Менее критические с временной </w:t>
      </w:r>
      <w:proofErr w:type="spellStart"/>
      <w:r w:rsidRPr="006931E8">
        <w:rPr>
          <w:lang w:val="ru-RU"/>
        </w:rPr>
        <w:t>точ</w:t>
      </w:r>
      <w:proofErr w:type="spellEnd"/>
      <w:r w:rsidRPr="006931E8">
        <w:rPr>
          <w:lang w:val="ru-RU"/>
        </w:rPr>
        <w:t xml:space="preserve"> </w:t>
      </w:r>
      <w:proofErr w:type="spellStart"/>
      <w:r w:rsidRPr="006931E8">
        <w:rPr>
          <w:lang w:val="ru-RU"/>
        </w:rPr>
        <w:t>рання</w:t>
      </w:r>
      <w:proofErr w:type="spellEnd"/>
      <w:r w:rsidRPr="006931E8">
        <w:rPr>
          <w:lang w:val="ru-RU"/>
        </w:rPr>
        <w:t xml:space="preserve"> </w:t>
      </w:r>
      <w:proofErr w:type="spellStart"/>
      <w:r w:rsidRPr="006931E8">
        <w:rPr>
          <w:lang w:val="ru-RU"/>
        </w:rPr>
        <w:t>дане</w:t>
      </w:r>
      <w:proofErr w:type="spellEnd"/>
      <w:r w:rsidRPr="006931E8">
        <w:rPr>
          <w:lang w:val="ru-RU"/>
        </w:rPr>
        <w:t xml:space="preserve"> прозрачным образом передаются между областью реального времени и стандартной областью с использованием стандартных </w:t>
      </w:r>
      <w:r>
        <w:t>IP</w:t>
      </w:r>
      <w:r w:rsidRPr="006931E8">
        <w:rPr>
          <w:lang w:val="ru-RU"/>
        </w:rPr>
        <w:t xml:space="preserve"> четко разграничение между сетью машины и сетью предприятия с самого </w:t>
      </w:r>
      <w:proofErr w:type="spellStart"/>
      <w:r w:rsidRPr="006931E8">
        <w:rPr>
          <w:lang w:val="ru-RU"/>
        </w:rPr>
        <w:t>нача</w:t>
      </w:r>
      <w:proofErr w:type="spellEnd"/>
      <w:r w:rsidRPr="006931E8">
        <w:rPr>
          <w:lang w:val="ru-RU"/>
        </w:rPr>
        <w:t xml:space="preserve"> да предотвращает потенциальные угрозы безопасности, сохраняя полную, прозрачность данных.</w:t>
      </w:r>
    </w:p>
    <w:p w:rsidR="00E17D5E" w:rsidRPr="006931E8" w:rsidRDefault="00E17D5E" w:rsidP="00E17D5E">
      <w:pPr>
        <w:pStyle w:val="a3"/>
        <w:numPr>
          <w:ilvl w:val="0"/>
          <w:numId w:val="20"/>
        </w:numPr>
        <w:rPr>
          <w:lang w:val="ru-RU"/>
        </w:rPr>
      </w:pPr>
      <w:r>
        <w:t>IP</w:t>
      </w:r>
      <w:r w:rsidRPr="006931E8">
        <w:rPr>
          <w:lang w:val="ru-RU"/>
        </w:rPr>
        <w:t xml:space="preserve">-адрес (англ. </w:t>
      </w:r>
      <w:r>
        <w:t>Internet</w:t>
      </w:r>
      <w:r w:rsidRPr="006931E8">
        <w:rPr>
          <w:lang w:val="ru-RU"/>
        </w:rPr>
        <w:t xml:space="preserve"> </w:t>
      </w:r>
      <w:r>
        <w:t>Protocol</w:t>
      </w:r>
      <w:r w:rsidRPr="006931E8">
        <w:rPr>
          <w:lang w:val="ru-RU"/>
        </w:rPr>
        <w:t xml:space="preserve"> </w:t>
      </w:r>
      <w:r>
        <w:t>address</w:t>
      </w:r>
      <w:r w:rsidRPr="006931E8">
        <w:rPr>
          <w:lang w:val="ru-RU"/>
        </w:rPr>
        <w:t xml:space="preserve">) — это уникальный числовой идентификатор, присваиваемый каждому устройству в компьютерной сети, который используется для идентификации и адресации устройств в сети. </w:t>
      </w:r>
      <w:r>
        <w:t>IP</w:t>
      </w:r>
      <w:r w:rsidRPr="006931E8">
        <w:rPr>
          <w:lang w:val="ru-RU"/>
        </w:rPr>
        <w:t xml:space="preserve">-адрес состоит из четырех чисел, разделенных точками, каждое из которых может быть от 0 до 255. Например, 192.168.1.1 - это </w:t>
      </w:r>
      <w:r>
        <w:t>IP</w:t>
      </w:r>
      <w:r w:rsidRPr="006931E8">
        <w:rPr>
          <w:lang w:val="ru-RU"/>
        </w:rPr>
        <w:t>-адрес роутера или компьютера в локальной сети.</w:t>
      </w:r>
    </w:p>
    <w:p w:rsidR="00E17D5E" w:rsidRPr="006931E8" w:rsidRDefault="00E17D5E" w:rsidP="00E17D5E">
      <w:pPr>
        <w:pStyle w:val="a3"/>
        <w:numPr>
          <w:ilvl w:val="0"/>
          <w:numId w:val="20"/>
        </w:numPr>
        <w:rPr>
          <w:lang w:val="ru-RU"/>
        </w:rPr>
      </w:pPr>
      <w:r w:rsidRPr="006931E8">
        <w:rPr>
          <w:lang w:val="ru-RU"/>
        </w:rPr>
        <w:t xml:space="preserve">Маска сети (англ. </w:t>
      </w:r>
      <w:r>
        <w:t>subnet</w:t>
      </w:r>
      <w:r w:rsidRPr="006931E8">
        <w:rPr>
          <w:lang w:val="ru-RU"/>
        </w:rPr>
        <w:t xml:space="preserve"> </w:t>
      </w:r>
      <w:r>
        <w:t>mask</w:t>
      </w:r>
      <w:r w:rsidRPr="006931E8">
        <w:rPr>
          <w:lang w:val="ru-RU"/>
        </w:rPr>
        <w:t xml:space="preserve">) — это числовой параметр, который используется для определения того, какая часть </w:t>
      </w:r>
      <w:r>
        <w:t>IP</w:t>
      </w:r>
      <w:r w:rsidRPr="006931E8">
        <w:rPr>
          <w:lang w:val="ru-RU"/>
        </w:rPr>
        <w:t xml:space="preserve">-адреса устройства относится к адресу сети, а какая — к адресу устройства в этой сети. Маска сети задает количество бит, которые используются для определения адреса сети. Например, если маска сети состоит из 24 бит (255.255.255.0), то первые три числа </w:t>
      </w:r>
      <w:r>
        <w:t>IP</w:t>
      </w:r>
      <w:r w:rsidRPr="006931E8">
        <w:rPr>
          <w:lang w:val="ru-RU"/>
        </w:rPr>
        <w:t>-адреса указывают на адрес сети, а последнее число указывает на адрес устройства в этой сети.</w:t>
      </w:r>
    </w:p>
    <w:p w:rsidR="00E17D5E" w:rsidRDefault="00E17D5E" w:rsidP="00E17D5E">
      <w:pPr>
        <w:pStyle w:val="a3"/>
        <w:numPr>
          <w:ilvl w:val="0"/>
          <w:numId w:val="20"/>
        </w:numPr>
      </w:pPr>
      <w:r w:rsidRPr="006931E8">
        <w:rPr>
          <w:lang w:val="ru-RU"/>
        </w:rPr>
        <w:t xml:space="preserve">Протокол передачи данных (англ. </w:t>
      </w:r>
      <w:r>
        <w:t>data</w:t>
      </w:r>
      <w:r w:rsidRPr="006931E8">
        <w:rPr>
          <w:lang w:val="ru-RU"/>
        </w:rPr>
        <w:t xml:space="preserve"> </w:t>
      </w:r>
      <w:r>
        <w:t>transmission</w:t>
      </w:r>
      <w:r w:rsidRPr="006931E8">
        <w:rPr>
          <w:lang w:val="ru-RU"/>
        </w:rPr>
        <w:t xml:space="preserve"> </w:t>
      </w:r>
      <w:r>
        <w:t>protocol</w:t>
      </w:r>
      <w:r w:rsidRPr="006931E8">
        <w:rPr>
          <w:lang w:val="ru-RU"/>
        </w:rPr>
        <w:t xml:space="preserve">) — это стандарт, который определяет, как данные передаются между устройствами в компьютерной сети. Протоколы передачи данных определяют способ кодирования данных, формат заголовков и другие параметры, которые используются для обеспечения надежной и эффективной передачи данных в сети. </w:t>
      </w:r>
      <w:proofErr w:type="spellStart"/>
      <w:r>
        <w:t>Например</w:t>
      </w:r>
      <w:proofErr w:type="spellEnd"/>
      <w:r>
        <w:t xml:space="preserve">, </w:t>
      </w:r>
      <w:proofErr w:type="spellStart"/>
      <w:r>
        <w:t>протоколы</w:t>
      </w:r>
      <w:proofErr w:type="spellEnd"/>
      <w:r>
        <w:t xml:space="preserve"> </w:t>
      </w:r>
      <w:proofErr w:type="spellStart"/>
      <w:r>
        <w:t>передачи</w:t>
      </w:r>
      <w:proofErr w:type="spellEnd"/>
      <w:r>
        <w:t xml:space="preserve"> </w:t>
      </w:r>
      <w:proofErr w:type="spellStart"/>
      <w:r>
        <w:t>данных</w:t>
      </w:r>
      <w:proofErr w:type="spellEnd"/>
      <w:r>
        <w:t xml:space="preserve"> </w:t>
      </w:r>
      <w:proofErr w:type="spellStart"/>
      <w:r>
        <w:t>включают</w:t>
      </w:r>
      <w:proofErr w:type="spellEnd"/>
      <w:r>
        <w:t xml:space="preserve"> TCP (Transmission Control Protocol), UDP (User Datagram Protocol) и ICMP (Internet Control Message Protocol).</w:t>
      </w:r>
    </w:p>
    <w:p w:rsidR="00E17D5E" w:rsidRDefault="00E17D5E" w:rsidP="00E17D5E">
      <w:pPr>
        <w:pStyle w:val="a3"/>
        <w:numPr>
          <w:ilvl w:val="0"/>
          <w:numId w:val="20"/>
        </w:numPr>
      </w:pPr>
      <w:r w:rsidRPr="006931E8">
        <w:rPr>
          <w:lang w:val="ru-RU"/>
        </w:rPr>
        <w:lastRenderedPageBreak/>
        <w:t xml:space="preserve">Роутер (англ. </w:t>
      </w:r>
      <w:r>
        <w:t>router</w:t>
      </w:r>
      <w:r w:rsidRPr="006931E8">
        <w:rPr>
          <w:lang w:val="ru-RU"/>
        </w:rPr>
        <w:t xml:space="preserve">) и коммутатор (англ. </w:t>
      </w:r>
      <w:r>
        <w:t>switch</w:t>
      </w:r>
      <w:r w:rsidRPr="006931E8">
        <w:rPr>
          <w:lang w:val="ru-RU"/>
        </w:rPr>
        <w:t xml:space="preserve">) являются сетевыми устройствами, используемыми для соединения нескольких устройств в одну сеть. </w:t>
      </w:r>
      <w:proofErr w:type="spellStart"/>
      <w:r>
        <w:t>Однако</w:t>
      </w:r>
      <w:proofErr w:type="spellEnd"/>
      <w:r>
        <w:t xml:space="preserve">, у </w:t>
      </w:r>
      <w:proofErr w:type="spellStart"/>
      <w:r>
        <w:t>этих</w:t>
      </w:r>
      <w:proofErr w:type="spellEnd"/>
      <w:r>
        <w:t xml:space="preserve"> </w:t>
      </w:r>
      <w:proofErr w:type="spellStart"/>
      <w:r>
        <w:t>устройств</w:t>
      </w:r>
      <w:proofErr w:type="spellEnd"/>
      <w:r>
        <w:t xml:space="preserve"> </w:t>
      </w:r>
      <w:proofErr w:type="spellStart"/>
      <w:r>
        <w:t>есть</w:t>
      </w:r>
      <w:proofErr w:type="spellEnd"/>
      <w:r>
        <w:t xml:space="preserve"> </w:t>
      </w:r>
      <w:proofErr w:type="spellStart"/>
      <w:r>
        <w:t>некоторые</w:t>
      </w:r>
      <w:proofErr w:type="spellEnd"/>
      <w:r>
        <w:t xml:space="preserve"> </w:t>
      </w:r>
      <w:proofErr w:type="spellStart"/>
      <w:r>
        <w:t>различия</w:t>
      </w:r>
      <w:proofErr w:type="spellEnd"/>
      <w:r>
        <w:t>.</w:t>
      </w:r>
    </w:p>
    <w:p w:rsidR="00E17D5E" w:rsidRPr="006931E8" w:rsidRDefault="00E17D5E" w:rsidP="00E17D5E">
      <w:pPr>
        <w:pStyle w:val="a3"/>
        <w:ind w:left="720"/>
        <w:rPr>
          <w:lang w:val="ru-RU"/>
        </w:rPr>
      </w:pPr>
      <w:r w:rsidRPr="006931E8">
        <w:rPr>
          <w:lang w:val="ru-RU"/>
        </w:rPr>
        <w:t>Роутер является устройством, которое обеспечивает маршрутизацию данных между различными сетями. Роутеры используются для соединения локальной сети с интернетом или другой удаленной сетью. Роутеры могут также выполнять функции брандмауэра, которые обеспечивают защиту сети от внешних угроз и контролируют доступ к ресурсам сети.</w:t>
      </w:r>
    </w:p>
    <w:p w:rsidR="00E17D5E" w:rsidRPr="006931E8" w:rsidRDefault="00E17D5E" w:rsidP="00E17D5E">
      <w:pPr>
        <w:pStyle w:val="a3"/>
        <w:ind w:left="720"/>
        <w:rPr>
          <w:lang w:val="ru-RU"/>
        </w:rPr>
      </w:pPr>
      <w:r w:rsidRPr="006931E8">
        <w:rPr>
          <w:lang w:val="ru-RU"/>
        </w:rPr>
        <w:t>Коммутатор является устройством, которое обеспечивает коммутацию данных между устройствами внутри локальной сети. Коммутаторы используются для соединения компьютеров, серверов и других сетевых устройств в одну локальную сеть. Коммутаторы обычно имеют более высокую пропускную способность и ниже задержку, чем роутеры, что делает их более подходящими для использования в локальной сети с высоким трафиком данных.</w:t>
      </w:r>
    </w:p>
    <w:p w:rsidR="00E17D5E" w:rsidRPr="006931E8" w:rsidRDefault="00E17D5E" w:rsidP="00E17D5E">
      <w:pPr>
        <w:pStyle w:val="a3"/>
        <w:ind w:left="720"/>
        <w:rPr>
          <w:lang w:val="ru-RU"/>
        </w:rPr>
      </w:pPr>
      <w:r w:rsidRPr="006931E8">
        <w:rPr>
          <w:lang w:val="ru-RU"/>
        </w:rPr>
        <w:t>Таким образом, основное различие между роутером и коммутатором заключается в их функциях. Роутеры используются для соединения различных сетей, в то время как коммутаторы используются для соединения устройств в одной локальной сети</w:t>
      </w:r>
    </w:p>
    <w:p w:rsidR="00E17D5E" w:rsidRPr="006931E8" w:rsidRDefault="00E17D5E" w:rsidP="00E17D5E">
      <w:pPr>
        <w:pStyle w:val="a3"/>
        <w:numPr>
          <w:ilvl w:val="0"/>
          <w:numId w:val="20"/>
        </w:numPr>
        <w:rPr>
          <w:lang w:val="ru-RU"/>
        </w:rPr>
      </w:pPr>
      <w:r w:rsidRPr="006931E8">
        <w:rPr>
          <w:lang w:val="ru-RU"/>
        </w:rPr>
        <w:t xml:space="preserve">Первичный алфавит на уровне представления - это набор символов, который является стандартным для данного протокола или приложения. Например, </w:t>
      </w:r>
      <w:r>
        <w:t>ASCII</w:t>
      </w:r>
      <w:r w:rsidRPr="006931E8">
        <w:rPr>
          <w:lang w:val="ru-RU"/>
        </w:rPr>
        <w:t xml:space="preserve"> (</w:t>
      </w:r>
      <w:r>
        <w:t>American</w:t>
      </w:r>
      <w:r w:rsidRPr="006931E8">
        <w:rPr>
          <w:lang w:val="ru-RU"/>
        </w:rPr>
        <w:t xml:space="preserve"> </w:t>
      </w:r>
      <w:r>
        <w:t>Standard</w:t>
      </w:r>
      <w:r w:rsidRPr="006931E8">
        <w:rPr>
          <w:lang w:val="ru-RU"/>
        </w:rPr>
        <w:t xml:space="preserve"> </w:t>
      </w:r>
      <w:r>
        <w:t>Code</w:t>
      </w:r>
      <w:r w:rsidRPr="006931E8">
        <w:rPr>
          <w:lang w:val="ru-RU"/>
        </w:rPr>
        <w:t xml:space="preserve"> </w:t>
      </w:r>
      <w:r>
        <w:t>for</w:t>
      </w:r>
      <w:r w:rsidRPr="006931E8">
        <w:rPr>
          <w:lang w:val="ru-RU"/>
        </w:rPr>
        <w:t xml:space="preserve"> </w:t>
      </w:r>
      <w:r>
        <w:t>Information</w:t>
      </w:r>
      <w:r w:rsidRPr="006931E8">
        <w:rPr>
          <w:lang w:val="ru-RU"/>
        </w:rPr>
        <w:t xml:space="preserve"> </w:t>
      </w:r>
      <w:r>
        <w:t>Interchange</w:t>
      </w:r>
      <w:r w:rsidRPr="006931E8">
        <w:rPr>
          <w:lang w:val="ru-RU"/>
        </w:rPr>
        <w:t>) - это первичный алфавит, используемый для представления текстовой информации в большинстве сетевых протоколов и приложений.</w:t>
      </w:r>
    </w:p>
    <w:p w:rsidR="00E17D5E" w:rsidRPr="006931E8" w:rsidRDefault="00E17D5E" w:rsidP="00E17D5E">
      <w:pPr>
        <w:pStyle w:val="a3"/>
        <w:ind w:left="720"/>
        <w:rPr>
          <w:lang w:val="ru-RU"/>
        </w:rPr>
      </w:pPr>
      <w:r w:rsidRPr="006931E8">
        <w:rPr>
          <w:lang w:val="ru-RU"/>
        </w:rPr>
        <w:t xml:space="preserve">Вторичный алфавит на уровне представления - это набор символов, который может быть использован для перевода первичного алфавита в другой набор символов, необходимый для конкретного приложения или протокола. Например, </w:t>
      </w:r>
      <w:r>
        <w:t>Unicode</w:t>
      </w:r>
      <w:r w:rsidRPr="006931E8">
        <w:rPr>
          <w:lang w:val="ru-RU"/>
        </w:rPr>
        <w:t xml:space="preserve"> - это вторичный алфавит, который может быть использован для представления символов, отсутствующих в </w:t>
      </w:r>
      <w:r>
        <w:t>ASCII</w:t>
      </w:r>
      <w:r w:rsidRPr="006931E8">
        <w:rPr>
          <w:lang w:val="ru-RU"/>
        </w:rPr>
        <w:t>, таких как символы на других языках или математические символы. Вторичный алфавит может быть определен и использован приложением или протоколом, чтобы обеспечить правильное отображение текстовой информации на разных устройствах или в разных системах.</w:t>
      </w:r>
    </w:p>
    <w:p w:rsidR="00E17D5E" w:rsidRPr="006931E8" w:rsidRDefault="00E17D5E" w:rsidP="00E17D5E">
      <w:pPr>
        <w:pStyle w:val="a3"/>
        <w:numPr>
          <w:ilvl w:val="0"/>
          <w:numId w:val="20"/>
        </w:numPr>
        <w:rPr>
          <w:lang w:val="ru-RU"/>
        </w:rPr>
      </w:pPr>
      <w:r w:rsidRPr="006931E8">
        <w:rPr>
          <w:lang w:val="ru-RU"/>
        </w:rPr>
        <w:t>Помехоустойчивое кодирование - это техника обработки данных, которая позволяет обеспечить надежную передачу информации через шумные каналы связи, где возможно возникновение ошибок в передаче данных.</w:t>
      </w:r>
    </w:p>
    <w:p w:rsidR="00E17D5E" w:rsidRPr="006931E8" w:rsidRDefault="00E17D5E" w:rsidP="00E17D5E">
      <w:pPr>
        <w:pStyle w:val="a3"/>
        <w:ind w:left="720"/>
        <w:rPr>
          <w:lang w:val="ru-RU"/>
        </w:rPr>
      </w:pPr>
      <w:r w:rsidRPr="006931E8">
        <w:rPr>
          <w:lang w:val="ru-RU"/>
        </w:rPr>
        <w:t>Основной принцип помехоустойчивого кодирования заключается в добавлении в исходный поток данных дополнительной информации (кодовых символов), которая позволяет обнаруживать и исправлять ошибки в передаче. Таким образом, полученный кодовый поток становится более устойчивым к помехам и искажениям, которые могут возникать в канале связи.</w:t>
      </w:r>
    </w:p>
    <w:p w:rsidR="00E17D5E" w:rsidRPr="006931E8" w:rsidRDefault="00E17D5E" w:rsidP="00E17D5E">
      <w:pPr>
        <w:pStyle w:val="a3"/>
        <w:ind w:left="720"/>
        <w:rPr>
          <w:lang w:val="ru-RU"/>
        </w:rPr>
      </w:pPr>
      <w:r w:rsidRPr="006931E8">
        <w:rPr>
          <w:lang w:val="ru-RU"/>
        </w:rPr>
        <w:t>Существуют различные методы помехоустойчивого кодирования, включая блочные коды, коды Хэмминга, циклические коды и т.д. Каждый из этих методов имеет свои преимущества и недостатки, а также свои области применения.</w:t>
      </w:r>
    </w:p>
    <w:p w:rsidR="00E17D5E" w:rsidRPr="006931E8" w:rsidRDefault="00E17D5E" w:rsidP="00E17D5E">
      <w:pPr>
        <w:pStyle w:val="a3"/>
        <w:ind w:left="720"/>
        <w:rPr>
          <w:lang w:val="ru-RU"/>
        </w:rPr>
      </w:pPr>
      <w:r w:rsidRPr="006931E8">
        <w:rPr>
          <w:lang w:val="ru-RU"/>
        </w:rPr>
        <w:lastRenderedPageBreak/>
        <w:t>В общем, помехоустойчивое кодирование является важным инструментом для обеспечения надежной передачи данных в условиях шумных каналов связи, и широко применяется в различных областях, таких как телекоммуникации, компьютерные сети, сенсорные сети, радиосвязь и т.д.</w:t>
      </w:r>
    </w:p>
    <w:p w:rsidR="00E17D5E" w:rsidRDefault="00E17D5E" w:rsidP="00E17D5E">
      <w:pPr>
        <w:pStyle w:val="2"/>
      </w:pPr>
      <w:proofErr w:type="spellStart"/>
      <w:r>
        <w:t>Семиуровеневая</w:t>
      </w:r>
      <w:proofErr w:type="spellEnd"/>
      <w:r>
        <w:t xml:space="preserve"> модель ISO/OSI</w:t>
      </w:r>
    </w:p>
    <w:p w:rsidR="00E17D5E" w:rsidRDefault="00E17D5E" w:rsidP="00E17D5E">
      <w:pPr>
        <w:numPr>
          <w:ilvl w:val="0"/>
          <w:numId w:val="21"/>
        </w:numPr>
        <w:spacing w:before="100" w:beforeAutospacing="1" w:after="100" w:afterAutospacing="1" w:line="240" w:lineRule="auto"/>
      </w:pPr>
      <w:r>
        <w:t>Физический уровень (</w:t>
      </w:r>
      <w:proofErr w:type="spellStart"/>
      <w:r>
        <w:t>Physical</w:t>
      </w:r>
      <w:proofErr w:type="spellEnd"/>
      <w:r>
        <w:t xml:space="preserve"> </w:t>
      </w:r>
      <w:proofErr w:type="spellStart"/>
      <w:r>
        <w:t>Layer</w:t>
      </w:r>
      <w:proofErr w:type="spellEnd"/>
      <w:r>
        <w:t>): определяет физические аспекты передачи данных, такие как метод передачи данных, тип кабеля и интерфейсы.</w:t>
      </w:r>
    </w:p>
    <w:p w:rsidR="00E17D5E" w:rsidRDefault="00E17D5E" w:rsidP="00E17D5E">
      <w:pPr>
        <w:numPr>
          <w:ilvl w:val="0"/>
          <w:numId w:val="21"/>
        </w:numPr>
        <w:spacing w:before="100" w:beforeAutospacing="1" w:after="100" w:afterAutospacing="1" w:line="240" w:lineRule="auto"/>
      </w:pPr>
      <w:r>
        <w:t>Канальный уровень (</w:t>
      </w:r>
      <w:proofErr w:type="spellStart"/>
      <w:r>
        <w:t>Data</w:t>
      </w:r>
      <w:proofErr w:type="spellEnd"/>
      <w:r>
        <w:t xml:space="preserve"> </w:t>
      </w:r>
      <w:proofErr w:type="spellStart"/>
      <w:r>
        <w:t>Link</w:t>
      </w:r>
      <w:proofErr w:type="spellEnd"/>
      <w:r>
        <w:t xml:space="preserve"> </w:t>
      </w:r>
      <w:proofErr w:type="spellStart"/>
      <w:r>
        <w:t>Layer</w:t>
      </w:r>
      <w:proofErr w:type="spellEnd"/>
      <w:r>
        <w:t>): обеспечивает надежную передачу данных между двумя устройствами в локальной сети, выполняя управление доступом к среде передачи данных, обнаружение ошибок и их исправление.</w:t>
      </w:r>
    </w:p>
    <w:p w:rsidR="00E17D5E" w:rsidRDefault="00E17D5E" w:rsidP="00E17D5E">
      <w:pPr>
        <w:numPr>
          <w:ilvl w:val="0"/>
          <w:numId w:val="21"/>
        </w:numPr>
        <w:spacing w:before="100" w:beforeAutospacing="1" w:after="100" w:afterAutospacing="1" w:line="240" w:lineRule="auto"/>
      </w:pPr>
      <w:r>
        <w:t>Сетевой уровень (</w:t>
      </w:r>
      <w:proofErr w:type="spellStart"/>
      <w:r>
        <w:t>Network</w:t>
      </w:r>
      <w:proofErr w:type="spellEnd"/>
      <w:r>
        <w:t xml:space="preserve"> </w:t>
      </w:r>
      <w:proofErr w:type="spellStart"/>
      <w:r>
        <w:t>Layer</w:t>
      </w:r>
      <w:proofErr w:type="spellEnd"/>
      <w:r>
        <w:t>): определяет маршрутизацию и пересылку данных между различными сетями, а также управляет трафиком на сетевом уровне.</w:t>
      </w:r>
    </w:p>
    <w:p w:rsidR="00E17D5E" w:rsidRDefault="00E17D5E" w:rsidP="00E17D5E">
      <w:pPr>
        <w:numPr>
          <w:ilvl w:val="0"/>
          <w:numId w:val="21"/>
        </w:numPr>
        <w:spacing w:before="100" w:beforeAutospacing="1" w:after="100" w:afterAutospacing="1" w:line="240" w:lineRule="auto"/>
      </w:pPr>
      <w:r>
        <w:t>Транспортный уровень (</w:t>
      </w:r>
      <w:proofErr w:type="spellStart"/>
      <w:r>
        <w:t>Transport</w:t>
      </w:r>
      <w:proofErr w:type="spellEnd"/>
      <w:r>
        <w:t xml:space="preserve"> </w:t>
      </w:r>
      <w:proofErr w:type="spellStart"/>
      <w:r>
        <w:t>Layer</w:t>
      </w:r>
      <w:proofErr w:type="spellEnd"/>
      <w:r>
        <w:t>): обеспечивает надежную передачу данных между двумя устройствами на разных сетях, управляет качеством обслуживания (</w:t>
      </w:r>
      <w:proofErr w:type="spellStart"/>
      <w:r>
        <w:t>QoS</w:t>
      </w:r>
      <w:proofErr w:type="spellEnd"/>
      <w:r>
        <w:t>) и контролирует поток данных.</w:t>
      </w:r>
    </w:p>
    <w:p w:rsidR="00E17D5E" w:rsidRDefault="00E17D5E" w:rsidP="00E17D5E">
      <w:pPr>
        <w:numPr>
          <w:ilvl w:val="0"/>
          <w:numId w:val="21"/>
        </w:numPr>
        <w:spacing w:before="100" w:beforeAutospacing="1" w:after="100" w:afterAutospacing="1" w:line="240" w:lineRule="auto"/>
      </w:pPr>
      <w:r>
        <w:t>Сеансовый уровень (</w:t>
      </w:r>
      <w:proofErr w:type="spellStart"/>
      <w:r>
        <w:t>Session</w:t>
      </w:r>
      <w:proofErr w:type="spellEnd"/>
      <w:r>
        <w:t xml:space="preserve"> </w:t>
      </w:r>
      <w:proofErr w:type="spellStart"/>
      <w:r>
        <w:t>Layer</w:t>
      </w:r>
      <w:proofErr w:type="spellEnd"/>
      <w:r>
        <w:t>): устанавливает, управляет и завершает сеансы связи между устройствами.</w:t>
      </w:r>
    </w:p>
    <w:p w:rsidR="00E17D5E" w:rsidRDefault="00E17D5E" w:rsidP="00E17D5E">
      <w:pPr>
        <w:numPr>
          <w:ilvl w:val="0"/>
          <w:numId w:val="21"/>
        </w:numPr>
        <w:spacing w:before="100" w:beforeAutospacing="1" w:after="100" w:afterAutospacing="1" w:line="240" w:lineRule="auto"/>
      </w:pPr>
      <w:r>
        <w:t>Уровень представления (</w:t>
      </w:r>
      <w:proofErr w:type="spellStart"/>
      <w:r>
        <w:t>Presentation</w:t>
      </w:r>
      <w:proofErr w:type="spellEnd"/>
      <w:r>
        <w:t xml:space="preserve"> </w:t>
      </w:r>
      <w:proofErr w:type="spellStart"/>
      <w:r>
        <w:t>Layer</w:t>
      </w:r>
      <w:proofErr w:type="spellEnd"/>
      <w:r>
        <w:t>): обеспечивает стандартные методы кодирования, шифрования и форматирования данных для их передачи между устройствами.</w:t>
      </w:r>
    </w:p>
    <w:p w:rsidR="00E17D5E" w:rsidRDefault="00E17D5E" w:rsidP="00E17D5E">
      <w:pPr>
        <w:numPr>
          <w:ilvl w:val="0"/>
          <w:numId w:val="21"/>
        </w:numPr>
        <w:spacing w:before="100" w:beforeAutospacing="1" w:after="100" w:afterAutospacing="1" w:line="240" w:lineRule="auto"/>
      </w:pPr>
      <w:r>
        <w:t>Прикладной уровень (</w:t>
      </w:r>
      <w:proofErr w:type="spellStart"/>
      <w:r>
        <w:t>Application</w:t>
      </w:r>
      <w:proofErr w:type="spellEnd"/>
      <w:r>
        <w:t xml:space="preserve"> </w:t>
      </w:r>
      <w:proofErr w:type="spellStart"/>
      <w:r>
        <w:t>Layer</w:t>
      </w:r>
      <w:proofErr w:type="spellEnd"/>
      <w:r>
        <w:t>): предоставляет приложениям доступ к сети и реализует прикладные протоколы, такие как HTTP, FTP, SMTP и т.д.</w:t>
      </w:r>
    </w:p>
    <w:p w:rsidR="00E17D5E" w:rsidRPr="006931E8" w:rsidRDefault="00E17D5E" w:rsidP="00E17D5E">
      <w:pPr>
        <w:pStyle w:val="a3"/>
        <w:rPr>
          <w:lang w:val="ru-RU"/>
        </w:rPr>
      </w:pPr>
      <w:r w:rsidRPr="006931E8">
        <w:rPr>
          <w:lang w:val="ru-RU"/>
        </w:rPr>
        <w:t>Режимы работы устройств</w:t>
      </w:r>
    </w:p>
    <w:p w:rsidR="00E17D5E" w:rsidRPr="006931E8" w:rsidRDefault="00E17D5E" w:rsidP="00E17D5E">
      <w:pPr>
        <w:pStyle w:val="a3"/>
        <w:rPr>
          <w:lang w:val="ru-RU"/>
        </w:rPr>
      </w:pPr>
      <w:r>
        <w:t>ETHERNET</w:t>
      </w:r>
      <w:r w:rsidRPr="006931E8">
        <w:rPr>
          <w:lang w:val="ru-RU"/>
        </w:rPr>
        <w:t xml:space="preserve"> </w:t>
      </w:r>
      <w:proofErr w:type="spellStart"/>
      <w:r>
        <w:t>Powerlink</w:t>
      </w:r>
      <w:proofErr w:type="spellEnd"/>
      <w:r w:rsidRPr="006931E8">
        <w:rPr>
          <w:lang w:val="ru-RU"/>
        </w:rPr>
        <w:t xml:space="preserve"> совместимое устройство может работать в следующих рабочих режимах:</w:t>
      </w:r>
    </w:p>
    <w:p w:rsidR="00E17D5E" w:rsidRDefault="00E17D5E" w:rsidP="00E17D5E">
      <w:pPr>
        <w:numPr>
          <w:ilvl w:val="0"/>
          <w:numId w:val="22"/>
        </w:numPr>
        <w:spacing w:before="100" w:beforeAutospacing="1" w:after="100" w:afterAutospacing="1" w:line="240" w:lineRule="auto"/>
      </w:pPr>
      <w:r>
        <w:t xml:space="preserve">Базовый </w:t>
      </w:r>
      <w:proofErr w:type="spellStart"/>
      <w:r>
        <w:t>Ethernet</w:t>
      </w:r>
      <w:proofErr w:type="spellEnd"/>
      <w:r>
        <w:t xml:space="preserve">-режим: Устройство работает прямо в существующих сетях </w:t>
      </w:r>
      <w:proofErr w:type="spellStart"/>
      <w:r>
        <w:t>Ethernet</w:t>
      </w:r>
      <w:proofErr w:type="spellEnd"/>
      <w:r>
        <w:t xml:space="preserve">, когда не требуется передача данных в режиме реального </w:t>
      </w:r>
      <w:proofErr w:type="spellStart"/>
      <w:r>
        <w:t>време</w:t>
      </w:r>
      <w:proofErr w:type="spellEnd"/>
      <w:r>
        <w:t xml:space="preserve">. Этот </w:t>
      </w:r>
      <w:proofErr w:type="spellStart"/>
      <w:r>
        <w:t>рехи</w:t>
      </w:r>
      <w:proofErr w:type="spellEnd"/>
      <w:r>
        <w:t xml:space="preserve"> используется по умолчанию после включения устройства</w:t>
      </w:r>
    </w:p>
    <w:p w:rsidR="00E17D5E" w:rsidRDefault="00E17D5E" w:rsidP="00E17D5E">
      <w:pPr>
        <w:numPr>
          <w:ilvl w:val="0"/>
          <w:numId w:val="22"/>
        </w:numPr>
        <w:spacing w:before="100" w:beforeAutospacing="1" w:after="100" w:afterAutospacing="1" w:line="240" w:lineRule="auto"/>
      </w:pPr>
      <w:r>
        <w:t xml:space="preserve">Предпусковой режим: </w:t>
      </w:r>
      <w:proofErr w:type="gramStart"/>
      <w:r>
        <w:t>В</w:t>
      </w:r>
      <w:proofErr w:type="gramEnd"/>
      <w:r>
        <w:t xml:space="preserve"> ходе запуска системы или после подсоединения уст </w:t>
      </w:r>
      <w:proofErr w:type="spellStart"/>
      <w:r>
        <w:t>ройств</w:t>
      </w:r>
      <w:proofErr w:type="spellEnd"/>
      <w:r>
        <w:t xml:space="preserve"> к существующей сети, данные </w:t>
      </w:r>
      <w:proofErr w:type="spellStart"/>
      <w:r>
        <w:t>мишкализации</w:t>
      </w:r>
      <w:proofErr w:type="spellEnd"/>
      <w:r>
        <w:t xml:space="preserve"> и конфигурации - загружаются по асинхронному каналу.</w:t>
      </w:r>
    </w:p>
    <w:p w:rsidR="00E17D5E" w:rsidRDefault="00E17D5E" w:rsidP="00E17D5E">
      <w:pPr>
        <w:numPr>
          <w:ilvl w:val="0"/>
          <w:numId w:val="22"/>
        </w:numPr>
        <w:spacing w:before="100" w:beforeAutospacing="1" w:after="100" w:afterAutospacing="1" w:line="240" w:lineRule="auto"/>
      </w:pPr>
      <w:proofErr w:type="spellStart"/>
      <w:r>
        <w:t>Рeжим</w:t>
      </w:r>
      <w:proofErr w:type="spellEnd"/>
      <w:r>
        <w:t xml:space="preserve"> ETHERNET </w:t>
      </w:r>
      <w:proofErr w:type="spellStart"/>
      <w:r>
        <w:t>Powerlink</w:t>
      </w:r>
      <w:proofErr w:type="spellEnd"/>
      <w:r>
        <w:t xml:space="preserve">: После завершения процедуры загрузки, </w:t>
      </w:r>
      <w:proofErr w:type="spellStart"/>
      <w:r>
        <w:t>устройст</w:t>
      </w:r>
      <w:proofErr w:type="spellEnd"/>
      <w:r>
        <w:t xml:space="preserve"> во работает в реальном масштабе времени. Управляющий узел проверяет синхронизацию. Время цикла зависит от объема </w:t>
      </w:r>
      <w:proofErr w:type="spellStart"/>
      <w:r>
        <w:t>кохранных</w:t>
      </w:r>
      <w:proofErr w:type="spellEnd"/>
      <w:r>
        <w:t xml:space="preserve"> и асинхронных данных, </w:t>
      </w:r>
      <w:proofErr w:type="spellStart"/>
      <w:r>
        <w:t>отество</w:t>
      </w:r>
      <w:proofErr w:type="spellEnd"/>
      <w:r>
        <w:t xml:space="preserve"> узлов. Базовый цикл состоит из следующих фаз: </w:t>
      </w:r>
    </w:p>
    <w:p w:rsidR="00E17D5E" w:rsidRDefault="00E17D5E" w:rsidP="00E17D5E">
      <w:pPr>
        <w:numPr>
          <w:ilvl w:val="1"/>
          <w:numId w:val="22"/>
        </w:numPr>
        <w:spacing w:before="100" w:beforeAutospacing="1" w:after="100" w:afterAutospacing="1" w:line="240" w:lineRule="auto"/>
      </w:pPr>
      <w:r>
        <w:t>Фаза запуска: Все сетевые узлы синхронизируются с часами управляющего узла</w:t>
      </w:r>
    </w:p>
    <w:p w:rsidR="00E17D5E" w:rsidRDefault="00E17D5E" w:rsidP="00E17D5E">
      <w:pPr>
        <w:numPr>
          <w:ilvl w:val="1"/>
          <w:numId w:val="22"/>
        </w:numPr>
        <w:spacing w:before="100" w:beforeAutospacing="1" w:after="100" w:afterAutospacing="1" w:line="240" w:lineRule="auto"/>
      </w:pPr>
      <w:r>
        <w:t xml:space="preserve">Изохронная фаза: Управляющий узел присваивает каждому узлу </w:t>
      </w:r>
      <w:proofErr w:type="spellStart"/>
      <w:r>
        <w:t>фиксированое</w:t>
      </w:r>
      <w:proofErr w:type="spellEnd"/>
      <w:r>
        <w:t xml:space="preserve"> временное окно для передачи </w:t>
      </w:r>
      <w:proofErr w:type="spellStart"/>
      <w:r>
        <w:t>крических</w:t>
      </w:r>
      <w:proofErr w:type="spellEnd"/>
      <w:r>
        <w:t xml:space="preserve"> с временной точки зрения данных. На этой фазе все другие узлы всегда могут принимать все данные (принцип издатель /подписчик)</w:t>
      </w:r>
    </w:p>
    <w:p w:rsidR="00E17D5E" w:rsidRDefault="00E17D5E" w:rsidP="00E17D5E">
      <w:pPr>
        <w:numPr>
          <w:ilvl w:val="1"/>
          <w:numId w:val="22"/>
        </w:numPr>
        <w:spacing w:before="100" w:beforeAutospacing="1" w:after="100" w:afterAutospacing="1" w:line="240" w:lineRule="auto"/>
      </w:pPr>
      <w:r>
        <w:t>Авторская фаза. Управляющий узел предоставляет право передавать конкретные данные одному конкретному капу. На этой фазе используются IP протоколы и адресация.</w:t>
      </w:r>
    </w:p>
    <w:p w:rsidR="00E17D5E" w:rsidRPr="006931E8" w:rsidRDefault="00E17D5E" w:rsidP="00E17D5E">
      <w:pPr>
        <w:pStyle w:val="a3"/>
        <w:rPr>
          <w:lang w:val="ru-RU"/>
        </w:rPr>
      </w:pPr>
      <w:r w:rsidRPr="006931E8">
        <w:rPr>
          <w:lang w:val="ru-RU"/>
        </w:rPr>
        <w:lastRenderedPageBreak/>
        <w:t xml:space="preserve">Важные, но все ещё критические с временной точки данные </w:t>
      </w:r>
      <w:proofErr w:type="spellStart"/>
      <w:r w:rsidRPr="006931E8">
        <w:rPr>
          <w:lang w:val="ru-RU"/>
        </w:rPr>
        <w:t>могуи</w:t>
      </w:r>
      <w:proofErr w:type="spellEnd"/>
      <w:r w:rsidRPr="006931E8">
        <w:rPr>
          <w:lang w:val="ru-RU"/>
        </w:rPr>
        <w:t xml:space="preserve"> передаваться в течение более длинных циклов, чем базовый цикл</w:t>
      </w:r>
    </w:p>
    <w:p w:rsidR="00E17D5E" w:rsidRDefault="00E17D5E" w:rsidP="00EC08F2">
      <w:pPr>
        <w:pStyle w:val="a3"/>
        <w:rPr>
          <w:lang w:val="ru-RU"/>
        </w:rPr>
      </w:pPr>
    </w:p>
    <w:p w:rsidR="00776AB2" w:rsidRPr="00776AB2" w:rsidRDefault="00776AB2" w:rsidP="00776AB2">
      <w:pPr>
        <w:pStyle w:val="1"/>
        <w:rPr>
          <w:lang w:val="ru-RU"/>
        </w:rPr>
      </w:pPr>
      <w:r>
        <w:t>ЛК 10 16.05.2023</w:t>
      </w:r>
    </w:p>
    <w:p w:rsidR="00776AB2" w:rsidRDefault="00776AB2" w:rsidP="00776AB2">
      <w:pPr>
        <w:pStyle w:val="a3"/>
      </w:pPr>
      <w:r w:rsidRPr="00776AB2">
        <w:rPr>
          <w:lang w:val="ru-RU"/>
        </w:rPr>
        <w:t xml:space="preserve">Языки программирования высокого и низкого уровня отличаются по абстракции и близости к машинному коду. </w:t>
      </w:r>
      <w:proofErr w:type="spellStart"/>
      <w:r>
        <w:t>Вот</w:t>
      </w:r>
      <w:proofErr w:type="spellEnd"/>
      <w:r>
        <w:t xml:space="preserve"> </w:t>
      </w:r>
      <w:proofErr w:type="spellStart"/>
      <w:r>
        <w:t>их</w:t>
      </w:r>
      <w:proofErr w:type="spellEnd"/>
      <w:r>
        <w:t xml:space="preserve"> </w:t>
      </w:r>
      <w:proofErr w:type="spellStart"/>
      <w:r>
        <w:t>определения</w:t>
      </w:r>
      <w:proofErr w:type="spellEnd"/>
      <w:r>
        <w:t xml:space="preserve">, </w:t>
      </w:r>
      <w:proofErr w:type="spellStart"/>
      <w:r>
        <w:t>преимущества</w:t>
      </w:r>
      <w:proofErr w:type="spellEnd"/>
      <w:r>
        <w:t xml:space="preserve"> и </w:t>
      </w:r>
      <w:proofErr w:type="spellStart"/>
      <w:r>
        <w:t>недостатки</w:t>
      </w:r>
      <w:proofErr w:type="spellEnd"/>
      <w:r>
        <w:t>:</w:t>
      </w:r>
    </w:p>
    <w:p w:rsidR="00776AB2" w:rsidRDefault="00776AB2" w:rsidP="00776AB2">
      <w:pPr>
        <w:numPr>
          <w:ilvl w:val="0"/>
          <w:numId w:val="23"/>
        </w:numPr>
        <w:tabs>
          <w:tab w:val="clear" w:pos="720"/>
          <w:tab w:val="num" w:pos="0"/>
        </w:tabs>
        <w:spacing w:before="100" w:beforeAutospacing="1" w:after="100" w:afterAutospacing="1" w:line="240" w:lineRule="auto"/>
        <w:ind w:left="0" w:firstLine="0"/>
      </w:pPr>
      <w:bookmarkStart w:id="0" w:name="_GoBack"/>
      <w:r>
        <w:t xml:space="preserve">Языки программирования высокого уровня: </w:t>
      </w:r>
    </w:p>
    <w:p w:rsidR="00776AB2" w:rsidRDefault="00776AB2" w:rsidP="00776AB2">
      <w:pPr>
        <w:numPr>
          <w:ilvl w:val="1"/>
          <w:numId w:val="23"/>
        </w:numPr>
        <w:tabs>
          <w:tab w:val="num" w:pos="0"/>
        </w:tabs>
        <w:spacing w:before="100" w:beforeAutospacing="1" w:after="100" w:afterAutospacing="1" w:line="240" w:lineRule="auto"/>
        <w:ind w:left="0" w:firstLine="0"/>
      </w:pPr>
      <w:r>
        <w:t>Определение: Языки программирования высокого уровня разработаны для облегчения разработки программ, предоставляя абстракции и инструменты для более высокого уровня анализа и проектирования. Они удобны для разработчиков, так как позволяют писать код, который легче понять и поддерживать.</w:t>
      </w:r>
    </w:p>
    <w:p w:rsidR="00776AB2" w:rsidRDefault="00776AB2" w:rsidP="00776AB2">
      <w:pPr>
        <w:numPr>
          <w:ilvl w:val="1"/>
          <w:numId w:val="23"/>
        </w:numPr>
        <w:tabs>
          <w:tab w:val="num" w:pos="0"/>
        </w:tabs>
        <w:spacing w:before="100" w:beforeAutospacing="1" w:after="100" w:afterAutospacing="1" w:line="240" w:lineRule="auto"/>
        <w:ind w:left="0" w:firstLine="0"/>
      </w:pPr>
      <w:r>
        <w:t xml:space="preserve">Преимущества: </w:t>
      </w:r>
    </w:p>
    <w:p w:rsidR="00776AB2" w:rsidRDefault="00776AB2" w:rsidP="00776AB2">
      <w:pPr>
        <w:numPr>
          <w:ilvl w:val="2"/>
          <w:numId w:val="23"/>
        </w:numPr>
        <w:tabs>
          <w:tab w:val="num" w:pos="0"/>
        </w:tabs>
        <w:spacing w:before="100" w:beforeAutospacing="1" w:after="100" w:afterAutospacing="1" w:line="240" w:lineRule="auto"/>
        <w:ind w:left="0" w:firstLine="0"/>
      </w:pPr>
      <w:r>
        <w:t>Читаемость: Код на языках высокого уровня обычно более читабелен и понятен людям, поскольку используются более естественные конструкции и ключевые слова.</w:t>
      </w:r>
    </w:p>
    <w:p w:rsidR="00776AB2" w:rsidRDefault="00776AB2" w:rsidP="00776AB2">
      <w:pPr>
        <w:numPr>
          <w:ilvl w:val="2"/>
          <w:numId w:val="23"/>
        </w:numPr>
        <w:tabs>
          <w:tab w:val="num" w:pos="0"/>
        </w:tabs>
        <w:spacing w:before="100" w:beforeAutospacing="1" w:after="100" w:afterAutospacing="1" w:line="240" w:lineRule="auto"/>
        <w:ind w:left="0" w:firstLine="0"/>
      </w:pPr>
      <w:r>
        <w:t>Переносимость: Языки высокого уровня обычно абстрагируются от аппаратных особенностей и операционных систем, что делает программы переносимыми на разные платформы.</w:t>
      </w:r>
    </w:p>
    <w:p w:rsidR="00776AB2" w:rsidRDefault="00776AB2" w:rsidP="00776AB2">
      <w:pPr>
        <w:numPr>
          <w:ilvl w:val="2"/>
          <w:numId w:val="23"/>
        </w:numPr>
        <w:tabs>
          <w:tab w:val="num" w:pos="0"/>
        </w:tabs>
        <w:spacing w:before="100" w:beforeAutospacing="1" w:after="100" w:afterAutospacing="1" w:line="240" w:lineRule="auto"/>
        <w:ind w:left="0" w:firstLine="0"/>
      </w:pPr>
      <w:r>
        <w:t>Продуктивность: Благодаря высокоуровневым конструкциям и библиотекам, разработка программ на языках высокого уровня может быть более быстрой и удобной.</w:t>
      </w:r>
    </w:p>
    <w:p w:rsidR="00776AB2" w:rsidRDefault="00776AB2" w:rsidP="00776AB2">
      <w:pPr>
        <w:numPr>
          <w:ilvl w:val="1"/>
          <w:numId w:val="23"/>
        </w:numPr>
        <w:tabs>
          <w:tab w:val="num" w:pos="0"/>
        </w:tabs>
        <w:spacing w:before="100" w:beforeAutospacing="1" w:after="100" w:afterAutospacing="1" w:line="240" w:lineRule="auto"/>
        <w:ind w:left="0" w:firstLine="0"/>
      </w:pPr>
      <w:r>
        <w:t xml:space="preserve">Недостатки: </w:t>
      </w:r>
    </w:p>
    <w:p w:rsidR="00776AB2" w:rsidRDefault="00776AB2" w:rsidP="00776AB2">
      <w:pPr>
        <w:numPr>
          <w:ilvl w:val="2"/>
          <w:numId w:val="23"/>
        </w:numPr>
        <w:tabs>
          <w:tab w:val="num" w:pos="0"/>
        </w:tabs>
        <w:spacing w:before="100" w:beforeAutospacing="1" w:after="100" w:afterAutospacing="1" w:line="240" w:lineRule="auto"/>
        <w:ind w:left="0" w:firstLine="0"/>
      </w:pPr>
      <w:r>
        <w:t>Производительность: Поскольку языки высокого уровня абстрагируются от низкоуровневых деталей, они могут быть менее эффективными по производительности по сравнению с языками низкого уровня.</w:t>
      </w:r>
    </w:p>
    <w:p w:rsidR="00776AB2" w:rsidRDefault="00776AB2" w:rsidP="00776AB2">
      <w:pPr>
        <w:numPr>
          <w:ilvl w:val="2"/>
          <w:numId w:val="23"/>
        </w:numPr>
        <w:tabs>
          <w:tab w:val="num" w:pos="0"/>
        </w:tabs>
        <w:spacing w:before="100" w:beforeAutospacing="1" w:after="100" w:afterAutospacing="1" w:line="240" w:lineRule="auto"/>
        <w:ind w:left="0" w:firstLine="0"/>
      </w:pPr>
      <w:r>
        <w:t>Ограничения: Некоторые специфические задачи могут быть сложнее реализовать на языках высокого уровня из-за ограничений абстракции и уровня детализации.</w:t>
      </w:r>
    </w:p>
    <w:p w:rsidR="00776AB2" w:rsidRPr="00776AB2" w:rsidRDefault="00776AB2" w:rsidP="00776AB2">
      <w:pPr>
        <w:numPr>
          <w:ilvl w:val="1"/>
          <w:numId w:val="23"/>
        </w:numPr>
        <w:tabs>
          <w:tab w:val="num" w:pos="0"/>
        </w:tabs>
        <w:spacing w:before="100" w:beforeAutospacing="1" w:after="100" w:afterAutospacing="1" w:line="240" w:lineRule="auto"/>
        <w:ind w:left="0" w:firstLine="0"/>
        <w:rPr>
          <w:lang w:val="en-US"/>
        </w:rPr>
      </w:pPr>
      <w:r>
        <w:t>Примеры</w:t>
      </w:r>
      <w:r w:rsidRPr="00776AB2">
        <w:rPr>
          <w:lang w:val="en-US"/>
        </w:rPr>
        <w:t>: Python, Java, C#, JavaScript, Ruby.</w:t>
      </w:r>
    </w:p>
    <w:p w:rsidR="00776AB2" w:rsidRDefault="00776AB2" w:rsidP="00776AB2">
      <w:pPr>
        <w:numPr>
          <w:ilvl w:val="0"/>
          <w:numId w:val="23"/>
        </w:numPr>
        <w:tabs>
          <w:tab w:val="clear" w:pos="720"/>
          <w:tab w:val="num" w:pos="0"/>
        </w:tabs>
        <w:spacing w:before="100" w:beforeAutospacing="1" w:after="100" w:afterAutospacing="1" w:line="240" w:lineRule="auto"/>
        <w:ind w:left="0" w:firstLine="0"/>
      </w:pPr>
      <w:r>
        <w:t xml:space="preserve">Языки программирования низкого уровня: </w:t>
      </w:r>
    </w:p>
    <w:p w:rsidR="00776AB2" w:rsidRDefault="00776AB2" w:rsidP="00776AB2">
      <w:pPr>
        <w:numPr>
          <w:ilvl w:val="1"/>
          <w:numId w:val="23"/>
        </w:numPr>
        <w:tabs>
          <w:tab w:val="num" w:pos="0"/>
        </w:tabs>
        <w:spacing w:before="100" w:beforeAutospacing="1" w:after="100" w:afterAutospacing="1" w:line="240" w:lineRule="auto"/>
        <w:ind w:left="0" w:firstLine="0"/>
      </w:pPr>
      <w:r>
        <w:t>Определение: Языки программирования низкого уровня предоставляют прямой доступ к аппаратным ресурсам компьютера и машинному коду. Они обладают более непосредственным управлением аппаратурой и позволяют разработчику работать на более низком уровне абстракции.</w:t>
      </w:r>
    </w:p>
    <w:p w:rsidR="00776AB2" w:rsidRDefault="00776AB2" w:rsidP="00776AB2">
      <w:pPr>
        <w:numPr>
          <w:ilvl w:val="1"/>
          <w:numId w:val="23"/>
        </w:numPr>
        <w:tabs>
          <w:tab w:val="num" w:pos="0"/>
        </w:tabs>
        <w:spacing w:before="100" w:beforeAutospacing="1" w:after="100" w:afterAutospacing="1" w:line="240" w:lineRule="auto"/>
        <w:ind w:left="0" w:firstLine="0"/>
      </w:pPr>
      <w:r>
        <w:t xml:space="preserve">Преимущества: </w:t>
      </w:r>
    </w:p>
    <w:p w:rsidR="00776AB2" w:rsidRDefault="00776AB2" w:rsidP="00776AB2">
      <w:pPr>
        <w:numPr>
          <w:ilvl w:val="2"/>
          <w:numId w:val="23"/>
        </w:numPr>
        <w:tabs>
          <w:tab w:val="num" w:pos="0"/>
        </w:tabs>
        <w:spacing w:before="100" w:beforeAutospacing="1" w:after="100" w:afterAutospacing="1" w:line="240" w:lineRule="auto"/>
        <w:ind w:left="0" w:firstLine="0"/>
      </w:pPr>
      <w:r>
        <w:t>Производительность: Языки низкого уровня позволяют полностью использовать ресурсы компьютера и обеспечивают более эффективную работу, особенно для задач требовательных к производительности.</w:t>
      </w:r>
    </w:p>
    <w:p w:rsidR="00776AB2" w:rsidRDefault="00776AB2" w:rsidP="00776AB2">
      <w:pPr>
        <w:numPr>
          <w:ilvl w:val="2"/>
          <w:numId w:val="23"/>
        </w:numPr>
        <w:tabs>
          <w:tab w:val="num" w:pos="0"/>
        </w:tabs>
        <w:spacing w:before="100" w:beforeAutospacing="1" w:after="100" w:afterAutospacing="1" w:line="240" w:lineRule="auto"/>
        <w:ind w:left="0" w:firstLine="0"/>
      </w:pPr>
      <w:r>
        <w:t>Управление ресурсами: Разработчик имеет более прямой контроль над памятью, регистрами и другими ресурсами компьютера, что может быть полезным для оптимизации и специфических сценариев.</w:t>
      </w:r>
    </w:p>
    <w:p w:rsidR="00776AB2" w:rsidRDefault="00776AB2" w:rsidP="00776AB2">
      <w:pPr>
        <w:numPr>
          <w:ilvl w:val="1"/>
          <w:numId w:val="23"/>
        </w:numPr>
        <w:tabs>
          <w:tab w:val="num" w:pos="0"/>
        </w:tabs>
        <w:spacing w:before="100" w:beforeAutospacing="1" w:after="100" w:afterAutospacing="1" w:line="240" w:lineRule="auto"/>
        <w:ind w:left="0" w:firstLine="0"/>
      </w:pPr>
      <w:r>
        <w:t xml:space="preserve">Недостатки: </w:t>
      </w:r>
    </w:p>
    <w:p w:rsidR="00776AB2" w:rsidRDefault="00776AB2" w:rsidP="00776AB2">
      <w:pPr>
        <w:numPr>
          <w:ilvl w:val="2"/>
          <w:numId w:val="23"/>
        </w:numPr>
        <w:tabs>
          <w:tab w:val="num" w:pos="0"/>
        </w:tabs>
        <w:spacing w:before="100" w:beforeAutospacing="1" w:after="100" w:afterAutospacing="1" w:line="240" w:lineRule="auto"/>
        <w:ind w:left="0" w:firstLine="0"/>
      </w:pPr>
      <w:r>
        <w:t>Сложность: Языки низкого уровня требуют от разработчика более глубокого понимания аппаратуры и более трудоемкой разработки, поскольку низкоуровневые детали должны быть учтены.</w:t>
      </w:r>
    </w:p>
    <w:p w:rsidR="00776AB2" w:rsidRDefault="00776AB2" w:rsidP="00776AB2">
      <w:pPr>
        <w:numPr>
          <w:ilvl w:val="2"/>
          <w:numId w:val="23"/>
        </w:numPr>
        <w:tabs>
          <w:tab w:val="num" w:pos="0"/>
        </w:tabs>
        <w:spacing w:before="100" w:beforeAutospacing="1" w:after="100" w:afterAutospacing="1" w:line="240" w:lineRule="auto"/>
        <w:ind w:left="0" w:firstLine="0"/>
      </w:pPr>
      <w:proofErr w:type="spellStart"/>
      <w:r>
        <w:t>Портируемость</w:t>
      </w:r>
      <w:proofErr w:type="spellEnd"/>
      <w:r>
        <w:t>: Код на языках низкого уровня обычно зависит от конкретной аппаратной платформы и операционной системы, что затрудняет переносимость.</w:t>
      </w:r>
    </w:p>
    <w:p w:rsidR="00776AB2" w:rsidRDefault="00776AB2" w:rsidP="00776AB2">
      <w:pPr>
        <w:numPr>
          <w:ilvl w:val="1"/>
          <w:numId w:val="23"/>
        </w:numPr>
        <w:tabs>
          <w:tab w:val="num" w:pos="0"/>
        </w:tabs>
        <w:spacing w:before="100" w:beforeAutospacing="1" w:after="100" w:afterAutospacing="1" w:line="240" w:lineRule="auto"/>
        <w:ind w:left="0" w:firstLine="0"/>
      </w:pPr>
      <w:r>
        <w:t xml:space="preserve">Примеры: машинные языки, </w:t>
      </w:r>
      <w:proofErr w:type="spellStart"/>
      <w:r>
        <w:t>Assembler</w:t>
      </w:r>
      <w:proofErr w:type="spellEnd"/>
      <w:r>
        <w:t>.</w:t>
      </w:r>
    </w:p>
    <w:bookmarkEnd w:id="0"/>
    <w:p w:rsidR="00776AB2" w:rsidRPr="00776AB2" w:rsidRDefault="00776AB2" w:rsidP="00776AB2">
      <w:pPr>
        <w:pStyle w:val="a3"/>
        <w:rPr>
          <w:lang w:val="ru-RU"/>
        </w:rPr>
      </w:pPr>
      <w:r w:rsidRPr="00776AB2">
        <w:rPr>
          <w:lang w:val="ru-RU"/>
        </w:rPr>
        <w:lastRenderedPageBreak/>
        <w:t>Каждый из этих языков имеет свои особенности и подходит для разных типов задач. Выбор языка программирования зависит от требований проекта, сроков, производительности, уровня абстракции и других факторов.</w:t>
      </w:r>
    </w:p>
    <w:p w:rsidR="00776AB2" w:rsidRPr="00601F28" w:rsidRDefault="00776AB2" w:rsidP="00776AB2">
      <w:pPr>
        <w:pStyle w:val="a3"/>
        <w:rPr>
          <w:lang w:val="ru-RU"/>
        </w:rPr>
      </w:pPr>
    </w:p>
    <w:sectPr w:rsidR="00776AB2" w:rsidRPr="00601F2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47E3B"/>
    <w:multiLevelType w:val="hybridMultilevel"/>
    <w:tmpl w:val="FD68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25E9A"/>
    <w:multiLevelType w:val="multilevel"/>
    <w:tmpl w:val="2868A32C"/>
    <w:lvl w:ilvl="0">
      <w:start w:val="1"/>
      <w:numFmt w:val="bullet"/>
      <w:lvlText w:val=""/>
      <w:lvlJc w:val="left"/>
      <w:pPr>
        <w:tabs>
          <w:tab w:val="num" w:pos="1429"/>
        </w:tabs>
        <w:ind w:left="1429" w:hanging="360"/>
      </w:pPr>
      <w:rPr>
        <w:rFonts w:ascii="Symbol" w:hAnsi="Symbol" w:hint="default"/>
        <w:sz w:val="20"/>
      </w:rPr>
    </w:lvl>
    <w:lvl w:ilvl="1">
      <w:start w:val="3"/>
      <w:numFmt w:val="decimal"/>
      <w:lvlText w:val="%2."/>
      <w:lvlJc w:val="left"/>
      <w:pPr>
        <w:ind w:left="2149" w:hanging="360"/>
      </w:pPr>
      <w:rPr>
        <w:rFonts w:hint="default"/>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 w15:restartNumberingAfterBreak="0">
    <w:nsid w:val="1CB91762"/>
    <w:multiLevelType w:val="hybridMultilevel"/>
    <w:tmpl w:val="9F866054"/>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3" w15:restartNumberingAfterBreak="0">
    <w:nsid w:val="1D5E5BB4"/>
    <w:multiLevelType w:val="hybridMultilevel"/>
    <w:tmpl w:val="A3741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F14624"/>
    <w:multiLevelType w:val="multilevel"/>
    <w:tmpl w:val="1E24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71FAE"/>
    <w:multiLevelType w:val="multilevel"/>
    <w:tmpl w:val="29DEA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44620"/>
    <w:multiLevelType w:val="multilevel"/>
    <w:tmpl w:val="1D9C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5293B"/>
    <w:multiLevelType w:val="multilevel"/>
    <w:tmpl w:val="DBB6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8462EB"/>
    <w:multiLevelType w:val="multilevel"/>
    <w:tmpl w:val="541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D38AF"/>
    <w:multiLevelType w:val="multilevel"/>
    <w:tmpl w:val="BA8E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07D9F"/>
    <w:multiLevelType w:val="multilevel"/>
    <w:tmpl w:val="16C8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045C1"/>
    <w:multiLevelType w:val="hybridMultilevel"/>
    <w:tmpl w:val="9918BC84"/>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2" w15:restartNumberingAfterBreak="0">
    <w:nsid w:val="46E2112E"/>
    <w:multiLevelType w:val="multilevel"/>
    <w:tmpl w:val="6734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F7A61"/>
    <w:multiLevelType w:val="multilevel"/>
    <w:tmpl w:val="6D9C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C7DAD"/>
    <w:multiLevelType w:val="multilevel"/>
    <w:tmpl w:val="63AE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6D7FB1"/>
    <w:multiLevelType w:val="hybridMultilevel"/>
    <w:tmpl w:val="EF788276"/>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6" w15:restartNumberingAfterBreak="0">
    <w:nsid w:val="6B197C79"/>
    <w:multiLevelType w:val="hybridMultilevel"/>
    <w:tmpl w:val="FD6C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3F533A"/>
    <w:multiLevelType w:val="hybridMultilevel"/>
    <w:tmpl w:val="2F425760"/>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8" w15:restartNumberingAfterBreak="0">
    <w:nsid w:val="6D6051A8"/>
    <w:multiLevelType w:val="hybridMultilevel"/>
    <w:tmpl w:val="C2442726"/>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9" w15:restartNumberingAfterBreak="0">
    <w:nsid w:val="6E2A1FAB"/>
    <w:multiLevelType w:val="hybridMultilevel"/>
    <w:tmpl w:val="FC608E08"/>
    <w:lvl w:ilvl="0" w:tplc="45786E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D217B3"/>
    <w:multiLevelType w:val="hybridMultilevel"/>
    <w:tmpl w:val="CBB6AEFE"/>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21" w15:restartNumberingAfterBreak="0">
    <w:nsid w:val="75175178"/>
    <w:multiLevelType w:val="hybridMultilevel"/>
    <w:tmpl w:val="3D101C76"/>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22" w15:restartNumberingAfterBreak="0">
    <w:nsid w:val="79B8518A"/>
    <w:multiLevelType w:val="hybridMultilevel"/>
    <w:tmpl w:val="A7B09AB0"/>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num w:numId="1">
    <w:abstractNumId w:val="12"/>
  </w:num>
  <w:num w:numId="2">
    <w:abstractNumId w:val="1"/>
  </w:num>
  <w:num w:numId="3">
    <w:abstractNumId w:val="19"/>
  </w:num>
  <w:num w:numId="4">
    <w:abstractNumId w:val="16"/>
  </w:num>
  <w:num w:numId="5">
    <w:abstractNumId w:val="0"/>
  </w:num>
  <w:num w:numId="6">
    <w:abstractNumId w:val="3"/>
  </w:num>
  <w:num w:numId="7">
    <w:abstractNumId w:val="21"/>
  </w:num>
  <w:num w:numId="8">
    <w:abstractNumId w:val="17"/>
  </w:num>
  <w:num w:numId="9">
    <w:abstractNumId w:val="15"/>
  </w:num>
  <w:num w:numId="10">
    <w:abstractNumId w:val="2"/>
  </w:num>
  <w:num w:numId="11">
    <w:abstractNumId w:val="11"/>
  </w:num>
  <w:num w:numId="12">
    <w:abstractNumId w:val="22"/>
  </w:num>
  <w:num w:numId="13">
    <w:abstractNumId w:val="18"/>
  </w:num>
  <w:num w:numId="14">
    <w:abstractNumId w:val="20"/>
  </w:num>
  <w:num w:numId="15">
    <w:abstractNumId w:val="13"/>
  </w:num>
  <w:num w:numId="16">
    <w:abstractNumId w:val="6"/>
  </w:num>
  <w:num w:numId="17">
    <w:abstractNumId w:val="8"/>
  </w:num>
  <w:num w:numId="18">
    <w:abstractNumId w:val="10"/>
  </w:num>
  <w:num w:numId="19">
    <w:abstractNumId w:val="9"/>
  </w:num>
  <w:num w:numId="20">
    <w:abstractNumId w:val="14"/>
  </w:num>
  <w:num w:numId="21">
    <w:abstractNumId w:val="7"/>
  </w:num>
  <w:num w:numId="22">
    <w:abstractNumId w:val="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09E"/>
    <w:rsid w:val="00012158"/>
    <w:rsid w:val="00086D49"/>
    <w:rsid w:val="0009145C"/>
    <w:rsid w:val="0017409E"/>
    <w:rsid w:val="003C677C"/>
    <w:rsid w:val="00540A18"/>
    <w:rsid w:val="005521DD"/>
    <w:rsid w:val="00587565"/>
    <w:rsid w:val="00601F28"/>
    <w:rsid w:val="00660E66"/>
    <w:rsid w:val="006931E8"/>
    <w:rsid w:val="006A032D"/>
    <w:rsid w:val="006D370D"/>
    <w:rsid w:val="00763A0D"/>
    <w:rsid w:val="007651A6"/>
    <w:rsid w:val="00776AB2"/>
    <w:rsid w:val="00821128"/>
    <w:rsid w:val="00854E4F"/>
    <w:rsid w:val="00C33C43"/>
    <w:rsid w:val="00D2764F"/>
    <w:rsid w:val="00E17D5E"/>
    <w:rsid w:val="00E46E0A"/>
    <w:rsid w:val="00EB1D08"/>
    <w:rsid w:val="00EC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7ED9"/>
  <w15:chartTrackingRefBased/>
  <w15:docId w15:val="{10FFB9FD-B2F0-4698-AD2A-DDC565E1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C43"/>
    <w:pPr>
      <w:spacing w:after="200" w:line="276" w:lineRule="auto"/>
    </w:pPr>
    <w:rPr>
      <w:lang w:val="ru-RU"/>
    </w:rPr>
  </w:style>
  <w:style w:type="paragraph" w:styleId="1">
    <w:name w:val="heading 1"/>
    <w:basedOn w:val="a"/>
    <w:next w:val="a"/>
    <w:link w:val="10"/>
    <w:uiPriority w:val="9"/>
    <w:qFormat/>
    <w:rsid w:val="00EB1D08"/>
    <w:pPr>
      <w:keepNext/>
      <w:keepLines/>
      <w:spacing w:before="240" w:after="240" w:line="240" w:lineRule="auto"/>
      <w:ind w:firstLine="510"/>
      <w:outlineLvl w:val="0"/>
    </w:pPr>
    <w:rPr>
      <w:rFonts w:ascii="Times New Roman" w:eastAsiaTheme="majorEastAsia" w:hAnsi="Times New Roman" w:cstheme="majorBidi"/>
      <w:b/>
      <w:color w:val="000000" w:themeColor="text1"/>
      <w:sz w:val="28"/>
      <w:szCs w:val="32"/>
      <w:lang w:val="ru-BY"/>
    </w:rPr>
  </w:style>
  <w:style w:type="paragraph" w:styleId="2">
    <w:name w:val="heading 2"/>
    <w:basedOn w:val="a"/>
    <w:next w:val="a"/>
    <w:link w:val="20"/>
    <w:uiPriority w:val="9"/>
    <w:semiHidden/>
    <w:unhideWhenUsed/>
    <w:qFormat/>
    <w:rsid w:val="00EC08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C08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33C43"/>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4">
    <w:name w:val="Table Grid"/>
    <w:basedOn w:val="a1"/>
    <w:uiPriority w:val="39"/>
    <w:rsid w:val="00854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012158"/>
    <w:pPr>
      <w:ind w:left="720"/>
      <w:contextualSpacing/>
    </w:pPr>
  </w:style>
  <w:style w:type="character" w:customStyle="1" w:styleId="10">
    <w:name w:val="Заголовок 1 Знак"/>
    <w:basedOn w:val="a0"/>
    <w:link w:val="1"/>
    <w:uiPriority w:val="9"/>
    <w:rsid w:val="00EB1D08"/>
    <w:rPr>
      <w:rFonts w:ascii="Times New Roman" w:eastAsiaTheme="majorEastAsia" w:hAnsi="Times New Roman" w:cstheme="majorBidi"/>
      <w:b/>
      <w:color w:val="000000" w:themeColor="text1"/>
      <w:sz w:val="28"/>
      <w:szCs w:val="32"/>
      <w:lang w:val="ru-BY"/>
    </w:rPr>
  </w:style>
  <w:style w:type="character" w:customStyle="1" w:styleId="Bodytext2">
    <w:name w:val="Body text (2)_"/>
    <w:basedOn w:val="a0"/>
    <w:link w:val="Bodytext20"/>
    <w:rsid w:val="00EB1D08"/>
    <w:rPr>
      <w:rFonts w:ascii="Times New Roman" w:eastAsia="Times New Roman" w:hAnsi="Times New Roman" w:cs="Times New Roman"/>
      <w:sz w:val="74"/>
      <w:szCs w:val="74"/>
      <w:shd w:val="clear" w:color="auto" w:fill="FFFFFF"/>
    </w:rPr>
  </w:style>
  <w:style w:type="character" w:customStyle="1" w:styleId="Bodytext2Bold">
    <w:name w:val="Body text (2) + Bold"/>
    <w:basedOn w:val="Bodytext2"/>
    <w:rsid w:val="00EB1D08"/>
    <w:rPr>
      <w:rFonts w:ascii="Times New Roman" w:eastAsia="Times New Roman" w:hAnsi="Times New Roman" w:cs="Times New Roman"/>
      <w:b/>
      <w:bCs/>
      <w:color w:val="000000"/>
      <w:spacing w:val="0"/>
      <w:w w:val="100"/>
      <w:position w:val="0"/>
      <w:sz w:val="74"/>
      <w:szCs w:val="74"/>
      <w:shd w:val="clear" w:color="auto" w:fill="FFFFFF"/>
      <w:lang w:val="ru-RU" w:eastAsia="ru-RU" w:bidi="ru-RU"/>
    </w:rPr>
  </w:style>
  <w:style w:type="paragraph" w:customStyle="1" w:styleId="Bodytext20">
    <w:name w:val="Body text (2)"/>
    <w:basedOn w:val="a"/>
    <w:link w:val="Bodytext2"/>
    <w:rsid w:val="00EB1D08"/>
    <w:pPr>
      <w:widowControl w:val="0"/>
      <w:shd w:val="clear" w:color="auto" w:fill="FFFFFF"/>
      <w:spacing w:before="600" w:after="600" w:line="0" w:lineRule="atLeast"/>
      <w:ind w:firstLine="510"/>
      <w:jc w:val="both"/>
    </w:pPr>
    <w:rPr>
      <w:rFonts w:ascii="Times New Roman" w:eastAsia="Times New Roman" w:hAnsi="Times New Roman" w:cs="Times New Roman"/>
      <w:sz w:val="74"/>
      <w:szCs w:val="74"/>
      <w:lang w:val="en-US"/>
    </w:rPr>
  </w:style>
  <w:style w:type="paragraph" w:styleId="a6">
    <w:name w:val="Title"/>
    <w:basedOn w:val="a"/>
    <w:next w:val="a"/>
    <w:link w:val="a7"/>
    <w:uiPriority w:val="10"/>
    <w:qFormat/>
    <w:rsid w:val="006D37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6D370D"/>
    <w:rPr>
      <w:rFonts w:asciiTheme="majorHAnsi" w:eastAsiaTheme="majorEastAsia" w:hAnsiTheme="majorHAnsi" w:cstheme="majorBidi"/>
      <w:spacing w:val="-10"/>
      <w:kern w:val="28"/>
      <w:sz w:val="56"/>
      <w:szCs w:val="56"/>
      <w:lang w:val="ru-RU"/>
    </w:rPr>
  </w:style>
  <w:style w:type="character" w:styleId="a8">
    <w:name w:val="Strong"/>
    <w:basedOn w:val="a0"/>
    <w:uiPriority w:val="22"/>
    <w:qFormat/>
    <w:rsid w:val="006D370D"/>
    <w:rPr>
      <w:b/>
      <w:bCs/>
    </w:rPr>
  </w:style>
  <w:style w:type="character" w:styleId="a9">
    <w:name w:val="Emphasis"/>
    <w:basedOn w:val="a0"/>
    <w:uiPriority w:val="20"/>
    <w:qFormat/>
    <w:rsid w:val="006D370D"/>
    <w:rPr>
      <w:i/>
      <w:iCs/>
    </w:rPr>
  </w:style>
  <w:style w:type="paragraph" w:styleId="aa">
    <w:name w:val="caption"/>
    <w:basedOn w:val="a"/>
    <w:next w:val="a"/>
    <w:uiPriority w:val="35"/>
    <w:unhideWhenUsed/>
    <w:qFormat/>
    <w:rsid w:val="006D370D"/>
    <w:pPr>
      <w:spacing w:line="240" w:lineRule="auto"/>
      <w:ind w:firstLine="510"/>
      <w:jc w:val="both"/>
    </w:pPr>
    <w:rPr>
      <w:rFonts w:ascii="Times New Roman" w:hAnsi="Times New Roman"/>
      <w:i/>
      <w:iCs/>
      <w:color w:val="44546A" w:themeColor="text2"/>
      <w:sz w:val="18"/>
      <w:szCs w:val="18"/>
      <w:lang w:val="ru-BY"/>
    </w:rPr>
  </w:style>
  <w:style w:type="character" w:customStyle="1" w:styleId="20">
    <w:name w:val="Заголовок 2 Знак"/>
    <w:basedOn w:val="a0"/>
    <w:link w:val="2"/>
    <w:uiPriority w:val="9"/>
    <w:semiHidden/>
    <w:rsid w:val="00EC08F2"/>
    <w:rPr>
      <w:rFonts w:asciiTheme="majorHAnsi" w:eastAsiaTheme="majorEastAsia" w:hAnsiTheme="majorHAnsi" w:cstheme="majorBidi"/>
      <w:color w:val="2E74B5" w:themeColor="accent1" w:themeShade="BF"/>
      <w:sz w:val="26"/>
      <w:szCs w:val="26"/>
      <w:lang w:val="ru-RU"/>
    </w:rPr>
  </w:style>
  <w:style w:type="character" w:customStyle="1" w:styleId="30">
    <w:name w:val="Заголовок 3 Знак"/>
    <w:basedOn w:val="a0"/>
    <w:link w:val="3"/>
    <w:uiPriority w:val="9"/>
    <w:semiHidden/>
    <w:rsid w:val="00EC08F2"/>
    <w:rPr>
      <w:rFonts w:asciiTheme="majorHAnsi" w:eastAsiaTheme="majorEastAsia" w:hAnsiTheme="majorHAnsi" w:cstheme="majorBidi"/>
      <w:color w:val="1F4D78" w:themeColor="accent1" w:themeShade="7F"/>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3426">
      <w:bodyDiv w:val="1"/>
      <w:marLeft w:val="0"/>
      <w:marRight w:val="0"/>
      <w:marTop w:val="0"/>
      <w:marBottom w:val="0"/>
      <w:divBdr>
        <w:top w:val="none" w:sz="0" w:space="0" w:color="auto"/>
        <w:left w:val="none" w:sz="0" w:space="0" w:color="auto"/>
        <w:bottom w:val="none" w:sz="0" w:space="0" w:color="auto"/>
        <w:right w:val="none" w:sz="0" w:space="0" w:color="auto"/>
      </w:divBdr>
    </w:div>
    <w:div w:id="43867448">
      <w:bodyDiv w:val="1"/>
      <w:marLeft w:val="0"/>
      <w:marRight w:val="0"/>
      <w:marTop w:val="0"/>
      <w:marBottom w:val="0"/>
      <w:divBdr>
        <w:top w:val="none" w:sz="0" w:space="0" w:color="auto"/>
        <w:left w:val="none" w:sz="0" w:space="0" w:color="auto"/>
        <w:bottom w:val="none" w:sz="0" w:space="0" w:color="auto"/>
        <w:right w:val="none" w:sz="0" w:space="0" w:color="auto"/>
      </w:divBdr>
      <w:divsChild>
        <w:div w:id="340350975">
          <w:marLeft w:val="0"/>
          <w:marRight w:val="0"/>
          <w:marTop w:val="0"/>
          <w:marBottom w:val="0"/>
          <w:divBdr>
            <w:top w:val="none" w:sz="0" w:space="0" w:color="auto"/>
            <w:left w:val="none" w:sz="0" w:space="0" w:color="auto"/>
            <w:bottom w:val="none" w:sz="0" w:space="0" w:color="auto"/>
            <w:right w:val="none" w:sz="0" w:space="0" w:color="auto"/>
          </w:divBdr>
          <w:divsChild>
            <w:div w:id="570848124">
              <w:marLeft w:val="0"/>
              <w:marRight w:val="0"/>
              <w:marTop w:val="0"/>
              <w:marBottom w:val="0"/>
              <w:divBdr>
                <w:top w:val="none" w:sz="0" w:space="0" w:color="auto"/>
                <w:left w:val="none" w:sz="0" w:space="0" w:color="auto"/>
                <w:bottom w:val="none" w:sz="0" w:space="0" w:color="auto"/>
                <w:right w:val="none" w:sz="0" w:space="0" w:color="auto"/>
              </w:divBdr>
            </w:div>
            <w:div w:id="229115538">
              <w:marLeft w:val="0"/>
              <w:marRight w:val="0"/>
              <w:marTop w:val="0"/>
              <w:marBottom w:val="0"/>
              <w:divBdr>
                <w:top w:val="none" w:sz="0" w:space="0" w:color="auto"/>
                <w:left w:val="none" w:sz="0" w:space="0" w:color="auto"/>
                <w:bottom w:val="none" w:sz="0" w:space="0" w:color="auto"/>
                <w:right w:val="none" w:sz="0" w:space="0" w:color="auto"/>
              </w:divBdr>
            </w:div>
            <w:div w:id="460340295">
              <w:marLeft w:val="0"/>
              <w:marRight w:val="0"/>
              <w:marTop w:val="0"/>
              <w:marBottom w:val="0"/>
              <w:divBdr>
                <w:top w:val="none" w:sz="0" w:space="0" w:color="auto"/>
                <w:left w:val="none" w:sz="0" w:space="0" w:color="auto"/>
                <w:bottom w:val="none" w:sz="0" w:space="0" w:color="auto"/>
                <w:right w:val="none" w:sz="0" w:space="0" w:color="auto"/>
              </w:divBdr>
            </w:div>
            <w:div w:id="192961003">
              <w:marLeft w:val="0"/>
              <w:marRight w:val="0"/>
              <w:marTop w:val="0"/>
              <w:marBottom w:val="0"/>
              <w:divBdr>
                <w:top w:val="none" w:sz="0" w:space="0" w:color="auto"/>
                <w:left w:val="none" w:sz="0" w:space="0" w:color="auto"/>
                <w:bottom w:val="none" w:sz="0" w:space="0" w:color="auto"/>
                <w:right w:val="none" w:sz="0" w:space="0" w:color="auto"/>
              </w:divBdr>
            </w:div>
            <w:div w:id="815340572">
              <w:marLeft w:val="0"/>
              <w:marRight w:val="0"/>
              <w:marTop w:val="0"/>
              <w:marBottom w:val="0"/>
              <w:divBdr>
                <w:top w:val="none" w:sz="0" w:space="0" w:color="auto"/>
                <w:left w:val="none" w:sz="0" w:space="0" w:color="auto"/>
                <w:bottom w:val="none" w:sz="0" w:space="0" w:color="auto"/>
                <w:right w:val="none" w:sz="0" w:space="0" w:color="auto"/>
              </w:divBdr>
            </w:div>
            <w:div w:id="1891308626">
              <w:marLeft w:val="0"/>
              <w:marRight w:val="0"/>
              <w:marTop w:val="0"/>
              <w:marBottom w:val="0"/>
              <w:divBdr>
                <w:top w:val="none" w:sz="0" w:space="0" w:color="auto"/>
                <w:left w:val="none" w:sz="0" w:space="0" w:color="auto"/>
                <w:bottom w:val="none" w:sz="0" w:space="0" w:color="auto"/>
                <w:right w:val="none" w:sz="0" w:space="0" w:color="auto"/>
              </w:divBdr>
            </w:div>
            <w:div w:id="538586104">
              <w:marLeft w:val="0"/>
              <w:marRight w:val="0"/>
              <w:marTop w:val="0"/>
              <w:marBottom w:val="0"/>
              <w:divBdr>
                <w:top w:val="none" w:sz="0" w:space="0" w:color="auto"/>
                <w:left w:val="none" w:sz="0" w:space="0" w:color="auto"/>
                <w:bottom w:val="none" w:sz="0" w:space="0" w:color="auto"/>
                <w:right w:val="none" w:sz="0" w:space="0" w:color="auto"/>
              </w:divBdr>
            </w:div>
            <w:div w:id="1453745005">
              <w:marLeft w:val="0"/>
              <w:marRight w:val="0"/>
              <w:marTop w:val="0"/>
              <w:marBottom w:val="0"/>
              <w:divBdr>
                <w:top w:val="none" w:sz="0" w:space="0" w:color="auto"/>
                <w:left w:val="none" w:sz="0" w:space="0" w:color="auto"/>
                <w:bottom w:val="none" w:sz="0" w:space="0" w:color="auto"/>
                <w:right w:val="none" w:sz="0" w:space="0" w:color="auto"/>
              </w:divBdr>
            </w:div>
            <w:div w:id="1921594438">
              <w:marLeft w:val="0"/>
              <w:marRight w:val="0"/>
              <w:marTop w:val="0"/>
              <w:marBottom w:val="0"/>
              <w:divBdr>
                <w:top w:val="none" w:sz="0" w:space="0" w:color="auto"/>
                <w:left w:val="none" w:sz="0" w:space="0" w:color="auto"/>
                <w:bottom w:val="none" w:sz="0" w:space="0" w:color="auto"/>
                <w:right w:val="none" w:sz="0" w:space="0" w:color="auto"/>
              </w:divBdr>
            </w:div>
            <w:div w:id="1759447605">
              <w:marLeft w:val="0"/>
              <w:marRight w:val="0"/>
              <w:marTop w:val="0"/>
              <w:marBottom w:val="0"/>
              <w:divBdr>
                <w:top w:val="none" w:sz="0" w:space="0" w:color="auto"/>
                <w:left w:val="none" w:sz="0" w:space="0" w:color="auto"/>
                <w:bottom w:val="none" w:sz="0" w:space="0" w:color="auto"/>
                <w:right w:val="none" w:sz="0" w:space="0" w:color="auto"/>
              </w:divBdr>
            </w:div>
            <w:div w:id="714696597">
              <w:marLeft w:val="0"/>
              <w:marRight w:val="0"/>
              <w:marTop w:val="0"/>
              <w:marBottom w:val="0"/>
              <w:divBdr>
                <w:top w:val="none" w:sz="0" w:space="0" w:color="auto"/>
                <w:left w:val="none" w:sz="0" w:space="0" w:color="auto"/>
                <w:bottom w:val="none" w:sz="0" w:space="0" w:color="auto"/>
                <w:right w:val="none" w:sz="0" w:space="0" w:color="auto"/>
              </w:divBdr>
            </w:div>
            <w:div w:id="1853953227">
              <w:marLeft w:val="0"/>
              <w:marRight w:val="0"/>
              <w:marTop w:val="0"/>
              <w:marBottom w:val="0"/>
              <w:divBdr>
                <w:top w:val="none" w:sz="0" w:space="0" w:color="auto"/>
                <w:left w:val="none" w:sz="0" w:space="0" w:color="auto"/>
                <w:bottom w:val="none" w:sz="0" w:space="0" w:color="auto"/>
                <w:right w:val="none" w:sz="0" w:space="0" w:color="auto"/>
              </w:divBdr>
            </w:div>
            <w:div w:id="1351450243">
              <w:marLeft w:val="0"/>
              <w:marRight w:val="0"/>
              <w:marTop w:val="0"/>
              <w:marBottom w:val="0"/>
              <w:divBdr>
                <w:top w:val="none" w:sz="0" w:space="0" w:color="auto"/>
                <w:left w:val="none" w:sz="0" w:space="0" w:color="auto"/>
                <w:bottom w:val="none" w:sz="0" w:space="0" w:color="auto"/>
                <w:right w:val="none" w:sz="0" w:space="0" w:color="auto"/>
              </w:divBdr>
            </w:div>
            <w:div w:id="341248969">
              <w:marLeft w:val="0"/>
              <w:marRight w:val="0"/>
              <w:marTop w:val="0"/>
              <w:marBottom w:val="0"/>
              <w:divBdr>
                <w:top w:val="none" w:sz="0" w:space="0" w:color="auto"/>
                <w:left w:val="none" w:sz="0" w:space="0" w:color="auto"/>
                <w:bottom w:val="none" w:sz="0" w:space="0" w:color="auto"/>
                <w:right w:val="none" w:sz="0" w:space="0" w:color="auto"/>
              </w:divBdr>
            </w:div>
            <w:div w:id="827403146">
              <w:marLeft w:val="0"/>
              <w:marRight w:val="0"/>
              <w:marTop w:val="0"/>
              <w:marBottom w:val="0"/>
              <w:divBdr>
                <w:top w:val="none" w:sz="0" w:space="0" w:color="auto"/>
                <w:left w:val="none" w:sz="0" w:space="0" w:color="auto"/>
                <w:bottom w:val="none" w:sz="0" w:space="0" w:color="auto"/>
                <w:right w:val="none" w:sz="0" w:space="0" w:color="auto"/>
              </w:divBdr>
            </w:div>
            <w:div w:id="1520116810">
              <w:marLeft w:val="0"/>
              <w:marRight w:val="0"/>
              <w:marTop w:val="0"/>
              <w:marBottom w:val="0"/>
              <w:divBdr>
                <w:top w:val="none" w:sz="0" w:space="0" w:color="auto"/>
                <w:left w:val="none" w:sz="0" w:space="0" w:color="auto"/>
                <w:bottom w:val="none" w:sz="0" w:space="0" w:color="auto"/>
                <w:right w:val="none" w:sz="0" w:space="0" w:color="auto"/>
              </w:divBdr>
            </w:div>
            <w:div w:id="1170680423">
              <w:marLeft w:val="0"/>
              <w:marRight w:val="0"/>
              <w:marTop w:val="0"/>
              <w:marBottom w:val="0"/>
              <w:divBdr>
                <w:top w:val="none" w:sz="0" w:space="0" w:color="auto"/>
                <w:left w:val="none" w:sz="0" w:space="0" w:color="auto"/>
                <w:bottom w:val="none" w:sz="0" w:space="0" w:color="auto"/>
                <w:right w:val="none" w:sz="0" w:space="0" w:color="auto"/>
              </w:divBdr>
            </w:div>
            <w:div w:id="990404437">
              <w:marLeft w:val="0"/>
              <w:marRight w:val="0"/>
              <w:marTop w:val="0"/>
              <w:marBottom w:val="0"/>
              <w:divBdr>
                <w:top w:val="none" w:sz="0" w:space="0" w:color="auto"/>
                <w:left w:val="none" w:sz="0" w:space="0" w:color="auto"/>
                <w:bottom w:val="none" w:sz="0" w:space="0" w:color="auto"/>
                <w:right w:val="none" w:sz="0" w:space="0" w:color="auto"/>
              </w:divBdr>
            </w:div>
            <w:div w:id="1869372878">
              <w:marLeft w:val="0"/>
              <w:marRight w:val="0"/>
              <w:marTop w:val="0"/>
              <w:marBottom w:val="0"/>
              <w:divBdr>
                <w:top w:val="none" w:sz="0" w:space="0" w:color="auto"/>
                <w:left w:val="none" w:sz="0" w:space="0" w:color="auto"/>
                <w:bottom w:val="none" w:sz="0" w:space="0" w:color="auto"/>
                <w:right w:val="none" w:sz="0" w:space="0" w:color="auto"/>
              </w:divBdr>
            </w:div>
            <w:div w:id="1452701811">
              <w:marLeft w:val="0"/>
              <w:marRight w:val="0"/>
              <w:marTop w:val="0"/>
              <w:marBottom w:val="0"/>
              <w:divBdr>
                <w:top w:val="none" w:sz="0" w:space="0" w:color="auto"/>
                <w:left w:val="none" w:sz="0" w:space="0" w:color="auto"/>
                <w:bottom w:val="none" w:sz="0" w:space="0" w:color="auto"/>
                <w:right w:val="none" w:sz="0" w:space="0" w:color="auto"/>
              </w:divBdr>
            </w:div>
            <w:div w:id="199709649">
              <w:marLeft w:val="0"/>
              <w:marRight w:val="0"/>
              <w:marTop w:val="0"/>
              <w:marBottom w:val="0"/>
              <w:divBdr>
                <w:top w:val="none" w:sz="0" w:space="0" w:color="auto"/>
                <w:left w:val="none" w:sz="0" w:space="0" w:color="auto"/>
                <w:bottom w:val="none" w:sz="0" w:space="0" w:color="auto"/>
                <w:right w:val="none" w:sz="0" w:space="0" w:color="auto"/>
              </w:divBdr>
            </w:div>
            <w:div w:id="674377209">
              <w:marLeft w:val="0"/>
              <w:marRight w:val="0"/>
              <w:marTop w:val="0"/>
              <w:marBottom w:val="0"/>
              <w:divBdr>
                <w:top w:val="none" w:sz="0" w:space="0" w:color="auto"/>
                <w:left w:val="none" w:sz="0" w:space="0" w:color="auto"/>
                <w:bottom w:val="none" w:sz="0" w:space="0" w:color="auto"/>
                <w:right w:val="none" w:sz="0" w:space="0" w:color="auto"/>
              </w:divBdr>
            </w:div>
            <w:div w:id="1253664137">
              <w:marLeft w:val="0"/>
              <w:marRight w:val="0"/>
              <w:marTop w:val="0"/>
              <w:marBottom w:val="0"/>
              <w:divBdr>
                <w:top w:val="none" w:sz="0" w:space="0" w:color="auto"/>
                <w:left w:val="none" w:sz="0" w:space="0" w:color="auto"/>
                <w:bottom w:val="none" w:sz="0" w:space="0" w:color="auto"/>
                <w:right w:val="none" w:sz="0" w:space="0" w:color="auto"/>
              </w:divBdr>
            </w:div>
            <w:div w:id="1439838171">
              <w:marLeft w:val="0"/>
              <w:marRight w:val="0"/>
              <w:marTop w:val="0"/>
              <w:marBottom w:val="0"/>
              <w:divBdr>
                <w:top w:val="none" w:sz="0" w:space="0" w:color="auto"/>
                <w:left w:val="none" w:sz="0" w:space="0" w:color="auto"/>
                <w:bottom w:val="none" w:sz="0" w:space="0" w:color="auto"/>
                <w:right w:val="none" w:sz="0" w:space="0" w:color="auto"/>
              </w:divBdr>
            </w:div>
            <w:div w:id="1883862669">
              <w:marLeft w:val="0"/>
              <w:marRight w:val="0"/>
              <w:marTop w:val="0"/>
              <w:marBottom w:val="0"/>
              <w:divBdr>
                <w:top w:val="none" w:sz="0" w:space="0" w:color="auto"/>
                <w:left w:val="none" w:sz="0" w:space="0" w:color="auto"/>
                <w:bottom w:val="none" w:sz="0" w:space="0" w:color="auto"/>
                <w:right w:val="none" w:sz="0" w:space="0" w:color="auto"/>
              </w:divBdr>
            </w:div>
            <w:div w:id="546260687">
              <w:marLeft w:val="0"/>
              <w:marRight w:val="0"/>
              <w:marTop w:val="0"/>
              <w:marBottom w:val="0"/>
              <w:divBdr>
                <w:top w:val="none" w:sz="0" w:space="0" w:color="auto"/>
                <w:left w:val="none" w:sz="0" w:space="0" w:color="auto"/>
                <w:bottom w:val="none" w:sz="0" w:space="0" w:color="auto"/>
                <w:right w:val="none" w:sz="0" w:space="0" w:color="auto"/>
              </w:divBdr>
            </w:div>
            <w:div w:id="171846885">
              <w:marLeft w:val="0"/>
              <w:marRight w:val="0"/>
              <w:marTop w:val="0"/>
              <w:marBottom w:val="0"/>
              <w:divBdr>
                <w:top w:val="none" w:sz="0" w:space="0" w:color="auto"/>
                <w:left w:val="none" w:sz="0" w:space="0" w:color="auto"/>
                <w:bottom w:val="none" w:sz="0" w:space="0" w:color="auto"/>
                <w:right w:val="none" w:sz="0" w:space="0" w:color="auto"/>
              </w:divBdr>
            </w:div>
            <w:div w:id="1542935646">
              <w:marLeft w:val="0"/>
              <w:marRight w:val="0"/>
              <w:marTop w:val="0"/>
              <w:marBottom w:val="0"/>
              <w:divBdr>
                <w:top w:val="none" w:sz="0" w:space="0" w:color="auto"/>
                <w:left w:val="none" w:sz="0" w:space="0" w:color="auto"/>
                <w:bottom w:val="none" w:sz="0" w:space="0" w:color="auto"/>
                <w:right w:val="none" w:sz="0" w:space="0" w:color="auto"/>
              </w:divBdr>
            </w:div>
            <w:div w:id="1088817769">
              <w:marLeft w:val="0"/>
              <w:marRight w:val="0"/>
              <w:marTop w:val="0"/>
              <w:marBottom w:val="0"/>
              <w:divBdr>
                <w:top w:val="none" w:sz="0" w:space="0" w:color="auto"/>
                <w:left w:val="none" w:sz="0" w:space="0" w:color="auto"/>
                <w:bottom w:val="none" w:sz="0" w:space="0" w:color="auto"/>
                <w:right w:val="none" w:sz="0" w:space="0" w:color="auto"/>
              </w:divBdr>
            </w:div>
            <w:div w:id="1467773894">
              <w:marLeft w:val="0"/>
              <w:marRight w:val="0"/>
              <w:marTop w:val="0"/>
              <w:marBottom w:val="0"/>
              <w:divBdr>
                <w:top w:val="none" w:sz="0" w:space="0" w:color="auto"/>
                <w:left w:val="none" w:sz="0" w:space="0" w:color="auto"/>
                <w:bottom w:val="none" w:sz="0" w:space="0" w:color="auto"/>
                <w:right w:val="none" w:sz="0" w:space="0" w:color="auto"/>
              </w:divBdr>
            </w:div>
            <w:div w:id="393742964">
              <w:marLeft w:val="0"/>
              <w:marRight w:val="0"/>
              <w:marTop w:val="0"/>
              <w:marBottom w:val="0"/>
              <w:divBdr>
                <w:top w:val="none" w:sz="0" w:space="0" w:color="auto"/>
                <w:left w:val="none" w:sz="0" w:space="0" w:color="auto"/>
                <w:bottom w:val="none" w:sz="0" w:space="0" w:color="auto"/>
                <w:right w:val="none" w:sz="0" w:space="0" w:color="auto"/>
              </w:divBdr>
            </w:div>
            <w:div w:id="477652650">
              <w:marLeft w:val="0"/>
              <w:marRight w:val="0"/>
              <w:marTop w:val="0"/>
              <w:marBottom w:val="0"/>
              <w:divBdr>
                <w:top w:val="none" w:sz="0" w:space="0" w:color="auto"/>
                <w:left w:val="none" w:sz="0" w:space="0" w:color="auto"/>
                <w:bottom w:val="none" w:sz="0" w:space="0" w:color="auto"/>
                <w:right w:val="none" w:sz="0" w:space="0" w:color="auto"/>
              </w:divBdr>
            </w:div>
            <w:div w:id="993293830">
              <w:marLeft w:val="0"/>
              <w:marRight w:val="0"/>
              <w:marTop w:val="0"/>
              <w:marBottom w:val="0"/>
              <w:divBdr>
                <w:top w:val="none" w:sz="0" w:space="0" w:color="auto"/>
                <w:left w:val="none" w:sz="0" w:space="0" w:color="auto"/>
                <w:bottom w:val="none" w:sz="0" w:space="0" w:color="auto"/>
                <w:right w:val="none" w:sz="0" w:space="0" w:color="auto"/>
              </w:divBdr>
            </w:div>
            <w:div w:id="2021543732">
              <w:marLeft w:val="0"/>
              <w:marRight w:val="0"/>
              <w:marTop w:val="0"/>
              <w:marBottom w:val="0"/>
              <w:divBdr>
                <w:top w:val="none" w:sz="0" w:space="0" w:color="auto"/>
                <w:left w:val="none" w:sz="0" w:space="0" w:color="auto"/>
                <w:bottom w:val="none" w:sz="0" w:space="0" w:color="auto"/>
                <w:right w:val="none" w:sz="0" w:space="0" w:color="auto"/>
              </w:divBdr>
            </w:div>
            <w:div w:id="482965237">
              <w:marLeft w:val="0"/>
              <w:marRight w:val="0"/>
              <w:marTop w:val="0"/>
              <w:marBottom w:val="0"/>
              <w:divBdr>
                <w:top w:val="none" w:sz="0" w:space="0" w:color="auto"/>
                <w:left w:val="none" w:sz="0" w:space="0" w:color="auto"/>
                <w:bottom w:val="none" w:sz="0" w:space="0" w:color="auto"/>
                <w:right w:val="none" w:sz="0" w:space="0" w:color="auto"/>
              </w:divBdr>
            </w:div>
            <w:div w:id="789251617">
              <w:marLeft w:val="0"/>
              <w:marRight w:val="0"/>
              <w:marTop w:val="0"/>
              <w:marBottom w:val="0"/>
              <w:divBdr>
                <w:top w:val="none" w:sz="0" w:space="0" w:color="auto"/>
                <w:left w:val="none" w:sz="0" w:space="0" w:color="auto"/>
                <w:bottom w:val="none" w:sz="0" w:space="0" w:color="auto"/>
                <w:right w:val="none" w:sz="0" w:space="0" w:color="auto"/>
              </w:divBdr>
            </w:div>
            <w:div w:id="760567563">
              <w:marLeft w:val="0"/>
              <w:marRight w:val="0"/>
              <w:marTop w:val="0"/>
              <w:marBottom w:val="0"/>
              <w:divBdr>
                <w:top w:val="none" w:sz="0" w:space="0" w:color="auto"/>
                <w:left w:val="none" w:sz="0" w:space="0" w:color="auto"/>
                <w:bottom w:val="none" w:sz="0" w:space="0" w:color="auto"/>
                <w:right w:val="none" w:sz="0" w:space="0" w:color="auto"/>
              </w:divBdr>
            </w:div>
            <w:div w:id="1409571963">
              <w:marLeft w:val="0"/>
              <w:marRight w:val="0"/>
              <w:marTop w:val="0"/>
              <w:marBottom w:val="0"/>
              <w:divBdr>
                <w:top w:val="none" w:sz="0" w:space="0" w:color="auto"/>
                <w:left w:val="none" w:sz="0" w:space="0" w:color="auto"/>
                <w:bottom w:val="none" w:sz="0" w:space="0" w:color="auto"/>
                <w:right w:val="none" w:sz="0" w:space="0" w:color="auto"/>
              </w:divBdr>
            </w:div>
            <w:div w:id="1824420019">
              <w:marLeft w:val="0"/>
              <w:marRight w:val="0"/>
              <w:marTop w:val="0"/>
              <w:marBottom w:val="0"/>
              <w:divBdr>
                <w:top w:val="none" w:sz="0" w:space="0" w:color="auto"/>
                <w:left w:val="none" w:sz="0" w:space="0" w:color="auto"/>
                <w:bottom w:val="none" w:sz="0" w:space="0" w:color="auto"/>
                <w:right w:val="none" w:sz="0" w:space="0" w:color="auto"/>
              </w:divBdr>
            </w:div>
            <w:div w:id="672758539">
              <w:marLeft w:val="0"/>
              <w:marRight w:val="0"/>
              <w:marTop w:val="0"/>
              <w:marBottom w:val="0"/>
              <w:divBdr>
                <w:top w:val="none" w:sz="0" w:space="0" w:color="auto"/>
                <w:left w:val="none" w:sz="0" w:space="0" w:color="auto"/>
                <w:bottom w:val="none" w:sz="0" w:space="0" w:color="auto"/>
                <w:right w:val="none" w:sz="0" w:space="0" w:color="auto"/>
              </w:divBdr>
            </w:div>
            <w:div w:id="256447259">
              <w:marLeft w:val="0"/>
              <w:marRight w:val="0"/>
              <w:marTop w:val="0"/>
              <w:marBottom w:val="0"/>
              <w:divBdr>
                <w:top w:val="none" w:sz="0" w:space="0" w:color="auto"/>
                <w:left w:val="none" w:sz="0" w:space="0" w:color="auto"/>
                <w:bottom w:val="none" w:sz="0" w:space="0" w:color="auto"/>
                <w:right w:val="none" w:sz="0" w:space="0" w:color="auto"/>
              </w:divBdr>
            </w:div>
            <w:div w:id="2077508478">
              <w:marLeft w:val="0"/>
              <w:marRight w:val="0"/>
              <w:marTop w:val="0"/>
              <w:marBottom w:val="0"/>
              <w:divBdr>
                <w:top w:val="none" w:sz="0" w:space="0" w:color="auto"/>
                <w:left w:val="none" w:sz="0" w:space="0" w:color="auto"/>
                <w:bottom w:val="none" w:sz="0" w:space="0" w:color="auto"/>
                <w:right w:val="none" w:sz="0" w:space="0" w:color="auto"/>
              </w:divBdr>
            </w:div>
            <w:div w:id="1131900481">
              <w:marLeft w:val="0"/>
              <w:marRight w:val="0"/>
              <w:marTop w:val="0"/>
              <w:marBottom w:val="0"/>
              <w:divBdr>
                <w:top w:val="none" w:sz="0" w:space="0" w:color="auto"/>
                <w:left w:val="none" w:sz="0" w:space="0" w:color="auto"/>
                <w:bottom w:val="none" w:sz="0" w:space="0" w:color="auto"/>
                <w:right w:val="none" w:sz="0" w:space="0" w:color="auto"/>
              </w:divBdr>
            </w:div>
            <w:div w:id="1369800526">
              <w:marLeft w:val="0"/>
              <w:marRight w:val="0"/>
              <w:marTop w:val="0"/>
              <w:marBottom w:val="0"/>
              <w:divBdr>
                <w:top w:val="none" w:sz="0" w:space="0" w:color="auto"/>
                <w:left w:val="none" w:sz="0" w:space="0" w:color="auto"/>
                <w:bottom w:val="none" w:sz="0" w:space="0" w:color="auto"/>
                <w:right w:val="none" w:sz="0" w:space="0" w:color="auto"/>
              </w:divBdr>
            </w:div>
            <w:div w:id="2122338159">
              <w:marLeft w:val="0"/>
              <w:marRight w:val="0"/>
              <w:marTop w:val="0"/>
              <w:marBottom w:val="0"/>
              <w:divBdr>
                <w:top w:val="none" w:sz="0" w:space="0" w:color="auto"/>
                <w:left w:val="none" w:sz="0" w:space="0" w:color="auto"/>
                <w:bottom w:val="none" w:sz="0" w:space="0" w:color="auto"/>
                <w:right w:val="none" w:sz="0" w:space="0" w:color="auto"/>
              </w:divBdr>
            </w:div>
            <w:div w:id="1649548857">
              <w:marLeft w:val="0"/>
              <w:marRight w:val="0"/>
              <w:marTop w:val="0"/>
              <w:marBottom w:val="0"/>
              <w:divBdr>
                <w:top w:val="none" w:sz="0" w:space="0" w:color="auto"/>
                <w:left w:val="none" w:sz="0" w:space="0" w:color="auto"/>
                <w:bottom w:val="none" w:sz="0" w:space="0" w:color="auto"/>
                <w:right w:val="none" w:sz="0" w:space="0" w:color="auto"/>
              </w:divBdr>
            </w:div>
            <w:div w:id="1914855504">
              <w:marLeft w:val="0"/>
              <w:marRight w:val="0"/>
              <w:marTop w:val="0"/>
              <w:marBottom w:val="0"/>
              <w:divBdr>
                <w:top w:val="none" w:sz="0" w:space="0" w:color="auto"/>
                <w:left w:val="none" w:sz="0" w:space="0" w:color="auto"/>
                <w:bottom w:val="none" w:sz="0" w:space="0" w:color="auto"/>
                <w:right w:val="none" w:sz="0" w:space="0" w:color="auto"/>
              </w:divBdr>
            </w:div>
            <w:div w:id="1939023751">
              <w:marLeft w:val="0"/>
              <w:marRight w:val="0"/>
              <w:marTop w:val="0"/>
              <w:marBottom w:val="0"/>
              <w:divBdr>
                <w:top w:val="none" w:sz="0" w:space="0" w:color="auto"/>
                <w:left w:val="none" w:sz="0" w:space="0" w:color="auto"/>
                <w:bottom w:val="none" w:sz="0" w:space="0" w:color="auto"/>
                <w:right w:val="none" w:sz="0" w:space="0" w:color="auto"/>
              </w:divBdr>
            </w:div>
            <w:div w:id="2118594054">
              <w:marLeft w:val="0"/>
              <w:marRight w:val="0"/>
              <w:marTop w:val="0"/>
              <w:marBottom w:val="0"/>
              <w:divBdr>
                <w:top w:val="none" w:sz="0" w:space="0" w:color="auto"/>
                <w:left w:val="none" w:sz="0" w:space="0" w:color="auto"/>
                <w:bottom w:val="none" w:sz="0" w:space="0" w:color="auto"/>
                <w:right w:val="none" w:sz="0" w:space="0" w:color="auto"/>
              </w:divBdr>
            </w:div>
            <w:div w:id="1057053666">
              <w:marLeft w:val="0"/>
              <w:marRight w:val="0"/>
              <w:marTop w:val="0"/>
              <w:marBottom w:val="0"/>
              <w:divBdr>
                <w:top w:val="none" w:sz="0" w:space="0" w:color="auto"/>
                <w:left w:val="none" w:sz="0" w:space="0" w:color="auto"/>
                <w:bottom w:val="none" w:sz="0" w:space="0" w:color="auto"/>
                <w:right w:val="none" w:sz="0" w:space="0" w:color="auto"/>
              </w:divBdr>
            </w:div>
            <w:div w:id="63768888">
              <w:marLeft w:val="0"/>
              <w:marRight w:val="0"/>
              <w:marTop w:val="0"/>
              <w:marBottom w:val="0"/>
              <w:divBdr>
                <w:top w:val="none" w:sz="0" w:space="0" w:color="auto"/>
                <w:left w:val="none" w:sz="0" w:space="0" w:color="auto"/>
                <w:bottom w:val="none" w:sz="0" w:space="0" w:color="auto"/>
                <w:right w:val="none" w:sz="0" w:space="0" w:color="auto"/>
              </w:divBdr>
            </w:div>
            <w:div w:id="658774610">
              <w:marLeft w:val="0"/>
              <w:marRight w:val="0"/>
              <w:marTop w:val="0"/>
              <w:marBottom w:val="0"/>
              <w:divBdr>
                <w:top w:val="none" w:sz="0" w:space="0" w:color="auto"/>
                <w:left w:val="none" w:sz="0" w:space="0" w:color="auto"/>
                <w:bottom w:val="none" w:sz="0" w:space="0" w:color="auto"/>
                <w:right w:val="none" w:sz="0" w:space="0" w:color="auto"/>
              </w:divBdr>
            </w:div>
            <w:div w:id="1302274052">
              <w:marLeft w:val="0"/>
              <w:marRight w:val="0"/>
              <w:marTop w:val="0"/>
              <w:marBottom w:val="0"/>
              <w:divBdr>
                <w:top w:val="none" w:sz="0" w:space="0" w:color="auto"/>
                <w:left w:val="none" w:sz="0" w:space="0" w:color="auto"/>
                <w:bottom w:val="none" w:sz="0" w:space="0" w:color="auto"/>
                <w:right w:val="none" w:sz="0" w:space="0" w:color="auto"/>
              </w:divBdr>
            </w:div>
            <w:div w:id="1535577451">
              <w:marLeft w:val="0"/>
              <w:marRight w:val="0"/>
              <w:marTop w:val="0"/>
              <w:marBottom w:val="0"/>
              <w:divBdr>
                <w:top w:val="none" w:sz="0" w:space="0" w:color="auto"/>
                <w:left w:val="none" w:sz="0" w:space="0" w:color="auto"/>
                <w:bottom w:val="none" w:sz="0" w:space="0" w:color="auto"/>
                <w:right w:val="none" w:sz="0" w:space="0" w:color="auto"/>
              </w:divBdr>
            </w:div>
            <w:div w:id="1532572803">
              <w:marLeft w:val="0"/>
              <w:marRight w:val="0"/>
              <w:marTop w:val="0"/>
              <w:marBottom w:val="0"/>
              <w:divBdr>
                <w:top w:val="none" w:sz="0" w:space="0" w:color="auto"/>
                <w:left w:val="none" w:sz="0" w:space="0" w:color="auto"/>
                <w:bottom w:val="none" w:sz="0" w:space="0" w:color="auto"/>
                <w:right w:val="none" w:sz="0" w:space="0" w:color="auto"/>
              </w:divBdr>
            </w:div>
            <w:div w:id="607857083">
              <w:marLeft w:val="0"/>
              <w:marRight w:val="0"/>
              <w:marTop w:val="0"/>
              <w:marBottom w:val="0"/>
              <w:divBdr>
                <w:top w:val="none" w:sz="0" w:space="0" w:color="auto"/>
                <w:left w:val="none" w:sz="0" w:space="0" w:color="auto"/>
                <w:bottom w:val="none" w:sz="0" w:space="0" w:color="auto"/>
                <w:right w:val="none" w:sz="0" w:space="0" w:color="auto"/>
              </w:divBdr>
            </w:div>
            <w:div w:id="2143190664">
              <w:marLeft w:val="0"/>
              <w:marRight w:val="0"/>
              <w:marTop w:val="0"/>
              <w:marBottom w:val="0"/>
              <w:divBdr>
                <w:top w:val="none" w:sz="0" w:space="0" w:color="auto"/>
                <w:left w:val="none" w:sz="0" w:space="0" w:color="auto"/>
                <w:bottom w:val="none" w:sz="0" w:space="0" w:color="auto"/>
                <w:right w:val="none" w:sz="0" w:space="0" w:color="auto"/>
              </w:divBdr>
            </w:div>
            <w:div w:id="1300570950">
              <w:marLeft w:val="0"/>
              <w:marRight w:val="0"/>
              <w:marTop w:val="0"/>
              <w:marBottom w:val="0"/>
              <w:divBdr>
                <w:top w:val="none" w:sz="0" w:space="0" w:color="auto"/>
                <w:left w:val="none" w:sz="0" w:space="0" w:color="auto"/>
                <w:bottom w:val="none" w:sz="0" w:space="0" w:color="auto"/>
                <w:right w:val="none" w:sz="0" w:space="0" w:color="auto"/>
              </w:divBdr>
            </w:div>
            <w:div w:id="1084961922">
              <w:marLeft w:val="0"/>
              <w:marRight w:val="0"/>
              <w:marTop w:val="0"/>
              <w:marBottom w:val="0"/>
              <w:divBdr>
                <w:top w:val="none" w:sz="0" w:space="0" w:color="auto"/>
                <w:left w:val="none" w:sz="0" w:space="0" w:color="auto"/>
                <w:bottom w:val="none" w:sz="0" w:space="0" w:color="auto"/>
                <w:right w:val="none" w:sz="0" w:space="0" w:color="auto"/>
              </w:divBdr>
            </w:div>
            <w:div w:id="1814911974">
              <w:marLeft w:val="0"/>
              <w:marRight w:val="0"/>
              <w:marTop w:val="0"/>
              <w:marBottom w:val="0"/>
              <w:divBdr>
                <w:top w:val="none" w:sz="0" w:space="0" w:color="auto"/>
                <w:left w:val="none" w:sz="0" w:space="0" w:color="auto"/>
                <w:bottom w:val="none" w:sz="0" w:space="0" w:color="auto"/>
                <w:right w:val="none" w:sz="0" w:space="0" w:color="auto"/>
              </w:divBdr>
            </w:div>
            <w:div w:id="9879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9850">
      <w:bodyDiv w:val="1"/>
      <w:marLeft w:val="0"/>
      <w:marRight w:val="0"/>
      <w:marTop w:val="0"/>
      <w:marBottom w:val="0"/>
      <w:divBdr>
        <w:top w:val="none" w:sz="0" w:space="0" w:color="auto"/>
        <w:left w:val="none" w:sz="0" w:space="0" w:color="auto"/>
        <w:bottom w:val="none" w:sz="0" w:space="0" w:color="auto"/>
        <w:right w:val="none" w:sz="0" w:space="0" w:color="auto"/>
      </w:divBdr>
    </w:div>
    <w:div w:id="181824577">
      <w:bodyDiv w:val="1"/>
      <w:marLeft w:val="0"/>
      <w:marRight w:val="0"/>
      <w:marTop w:val="0"/>
      <w:marBottom w:val="0"/>
      <w:divBdr>
        <w:top w:val="none" w:sz="0" w:space="0" w:color="auto"/>
        <w:left w:val="none" w:sz="0" w:space="0" w:color="auto"/>
        <w:bottom w:val="none" w:sz="0" w:space="0" w:color="auto"/>
        <w:right w:val="none" w:sz="0" w:space="0" w:color="auto"/>
      </w:divBdr>
    </w:div>
    <w:div w:id="246114252">
      <w:bodyDiv w:val="1"/>
      <w:marLeft w:val="0"/>
      <w:marRight w:val="0"/>
      <w:marTop w:val="0"/>
      <w:marBottom w:val="0"/>
      <w:divBdr>
        <w:top w:val="none" w:sz="0" w:space="0" w:color="auto"/>
        <w:left w:val="none" w:sz="0" w:space="0" w:color="auto"/>
        <w:bottom w:val="none" w:sz="0" w:space="0" w:color="auto"/>
        <w:right w:val="none" w:sz="0" w:space="0" w:color="auto"/>
      </w:divBdr>
    </w:div>
    <w:div w:id="429934757">
      <w:bodyDiv w:val="1"/>
      <w:marLeft w:val="0"/>
      <w:marRight w:val="0"/>
      <w:marTop w:val="0"/>
      <w:marBottom w:val="0"/>
      <w:divBdr>
        <w:top w:val="none" w:sz="0" w:space="0" w:color="auto"/>
        <w:left w:val="none" w:sz="0" w:space="0" w:color="auto"/>
        <w:bottom w:val="none" w:sz="0" w:space="0" w:color="auto"/>
        <w:right w:val="none" w:sz="0" w:space="0" w:color="auto"/>
      </w:divBdr>
    </w:div>
    <w:div w:id="612321371">
      <w:bodyDiv w:val="1"/>
      <w:marLeft w:val="0"/>
      <w:marRight w:val="0"/>
      <w:marTop w:val="0"/>
      <w:marBottom w:val="0"/>
      <w:divBdr>
        <w:top w:val="none" w:sz="0" w:space="0" w:color="auto"/>
        <w:left w:val="none" w:sz="0" w:space="0" w:color="auto"/>
        <w:bottom w:val="none" w:sz="0" w:space="0" w:color="auto"/>
        <w:right w:val="none" w:sz="0" w:space="0" w:color="auto"/>
      </w:divBdr>
      <w:divsChild>
        <w:div w:id="226116600">
          <w:marLeft w:val="0"/>
          <w:marRight w:val="0"/>
          <w:marTop w:val="0"/>
          <w:marBottom w:val="0"/>
          <w:divBdr>
            <w:top w:val="none" w:sz="0" w:space="0" w:color="auto"/>
            <w:left w:val="none" w:sz="0" w:space="0" w:color="auto"/>
            <w:bottom w:val="none" w:sz="0" w:space="0" w:color="auto"/>
            <w:right w:val="none" w:sz="0" w:space="0" w:color="auto"/>
          </w:divBdr>
          <w:divsChild>
            <w:div w:id="1773091195">
              <w:marLeft w:val="0"/>
              <w:marRight w:val="0"/>
              <w:marTop w:val="0"/>
              <w:marBottom w:val="0"/>
              <w:divBdr>
                <w:top w:val="none" w:sz="0" w:space="0" w:color="auto"/>
                <w:left w:val="none" w:sz="0" w:space="0" w:color="auto"/>
                <w:bottom w:val="none" w:sz="0" w:space="0" w:color="auto"/>
                <w:right w:val="none" w:sz="0" w:space="0" w:color="auto"/>
              </w:divBdr>
            </w:div>
            <w:div w:id="711268845">
              <w:marLeft w:val="0"/>
              <w:marRight w:val="0"/>
              <w:marTop w:val="0"/>
              <w:marBottom w:val="0"/>
              <w:divBdr>
                <w:top w:val="none" w:sz="0" w:space="0" w:color="auto"/>
                <w:left w:val="none" w:sz="0" w:space="0" w:color="auto"/>
                <w:bottom w:val="none" w:sz="0" w:space="0" w:color="auto"/>
                <w:right w:val="none" w:sz="0" w:space="0" w:color="auto"/>
              </w:divBdr>
            </w:div>
            <w:div w:id="435642775">
              <w:marLeft w:val="0"/>
              <w:marRight w:val="0"/>
              <w:marTop w:val="0"/>
              <w:marBottom w:val="0"/>
              <w:divBdr>
                <w:top w:val="none" w:sz="0" w:space="0" w:color="auto"/>
                <w:left w:val="none" w:sz="0" w:space="0" w:color="auto"/>
                <w:bottom w:val="none" w:sz="0" w:space="0" w:color="auto"/>
                <w:right w:val="none" w:sz="0" w:space="0" w:color="auto"/>
              </w:divBdr>
            </w:div>
            <w:div w:id="56981255">
              <w:marLeft w:val="0"/>
              <w:marRight w:val="0"/>
              <w:marTop w:val="0"/>
              <w:marBottom w:val="0"/>
              <w:divBdr>
                <w:top w:val="none" w:sz="0" w:space="0" w:color="auto"/>
                <w:left w:val="none" w:sz="0" w:space="0" w:color="auto"/>
                <w:bottom w:val="none" w:sz="0" w:space="0" w:color="auto"/>
                <w:right w:val="none" w:sz="0" w:space="0" w:color="auto"/>
              </w:divBdr>
            </w:div>
            <w:div w:id="84496129">
              <w:marLeft w:val="0"/>
              <w:marRight w:val="0"/>
              <w:marTop w:val="0"/>
              <w:marBottom w:val="0"/>
              <w:divBdr>
                <w:top w:val="none" w:sz="0" w:space="0" w:color="auto"/>
                <w:left w:val="none" w:sz="0" w:space="0" w:color="auto"/>
                <w:bottom w:val="none" w:sz="0" w:space="0" w:color="auto"/>
                <w:right w:val="none" w:sz="0" w:space="0" w:color="auto"/>
              </w:divBdr>
            </w:div>
            <w:div w:id="1921862369">
              <w:marLeft w:val="0"/>
              <w:marRight w:val="0"/>
              <w:marTop w:val="0"/>
              <w:marBottom w:val="0"/>
              <w:divBdr>
                <w:top w:val="none" w:sz="0" w:space="0" w:color="auto"/>
                <w:left w:val="none" w:sz="0" w:space="0" w:color="auto"/>
                <w:bottom w:val="none" w:sz="0" w:space="0" w:color="auto"/>
                <w:right w:val="none" w:sz="0" w:space="0" w:color="auto"/>
              </w:divBdr>
            </w:div>
            <w:div w:id="815268406">
              <w:marLeft w:val="0"/>
              <w:marRight w:val="0"/>
              <w:marTop w:val="0"/>
              <w:marBottom w:val="0"/>
              <w:divBdr>
                <w:top w:val="none" w:sz="0" w:space="0" w:color="auto"/>
                <w:left w:val="none" w:sz="0" w:space="0" w:color="auto"/>
                <w:bottom w:val="none" w:sz="0" w:space="0" w:color="auto"/>
                <w:right w:val="none" w:sz="0" w:space="0" w:color="auto"/>
              </w:divBdr>
            </w:div>
            <w:div w:id="1453016770">
              <w:marLeft w:val="0"/>
              <w:marRight w:val="0"/>
              <w:marTop w:val="0"/>
              <w:marBottom w:val="0"/>
              <w:divBdr>
                <w:top w:val="none" w:sz="0" w:space="0" w:color="auto"/>
                <w:left w:val="none" w:sz="0" w:space="0" w:color="auto"/>
                <w:bottom w:val="none" w:sz="0" w:space="0" w:color="auto"/>
                <w:right w:val="none" w:sz="0" w:space="0" w:color="auto"/>
              </w:divBdr>
            </w:div>
            <w:div w:id="282922885">
              <w:marLeft w:val="0"/>
              <w:marRight w:val="0"/>
              <w:marTop w:val="0"/>
              <w:marBottom w:val="0"/>
              <w:divBdr>
                <w:top w:val="none" w:sz="0" w:space="0" w:color="auto"/>
                <w:left w:val="none" w:sz="0" w:space="0" w:color="auto"/>
                <w:bottom w:val="none" w:sz="0" w:space="0" w:color="auto"/>
                <w:right w:val="none" w:sz="0" w:space="0" w:color="auto"/>
              </w:divBdr>
            </w:div>
            <w:div w:id="1878544029">
              <w:marLeft w:val="0"/>
              <w:marRight w:val="0"/>
              <w:marTop w:val="0"/>
              <w:marBottom w:val="0"/>
              <w:divBdr>
                <w:top w:val="none" w:sz="0" w:space="0" w:color="auto"/>
                <w:left w:val="none" w:sz="0" w:space="0" w:color="auto"/>
                <w:bottom w:val="none" w:sz="0" w:space="0" w:color="auto"/>
                <w:right w:val="none" w:sz="0" w:space="0" w:color="auto"/>
              </w:divBdr>
            </w:div>
            <w:div w:id="251012024">
              <w:marLeft w:val="0"/>
              <w:marRight w:val="0"/>
              <w:marTop w:val="0"/>
              <w:marBottom w:val="0"/>
              <w:divBdr>
                <w:top w:val="none" w:sz="0" w:space="0" w:color="auto"/>
                <w:left w:val="none" w:sz="0" w:space="0" w:color="auto"/>
                <w:bottom w:val="none" w:sz="0" w:space="0" w:color="auto"/>
                <w:right w:val="none" w:sz="0" w:space="0" w:color="auto"/>
              </w:divBdr>
            </w:div>
            <w:div w:id="1677224267">
              <w:marLeft w:val="0"/>
              <w:marRight w:val="0"/>
              <w:marTop w:val="0"/>
              <w:marBottom w:val="0"/>
              <w:divBdr>
                <w:top w:val="none" w:sz="0" w:space="0" w:color="auto"/>
                <w:left w:val="none" w:sz="0" w:space="0" w:color="auto"/>
                <w:bottom w:val="none" w:sz="0" w:space="0" w:color="auto"/>
                <w:right w:val="none" w:sz="0" w:space="0" w:color="auto"/>
              </w:divBdr>
            </w:div>
            <w:div w:id="46341811">
              <w:marLeft w:val="0"/>
              <w:marRight w:val="0"/>
              <w:marTop w:val="0"/>
              <w:marBottom w:val="0"/>
              <w:divBdr>
                <w:top w:val="none" w:sz="0" w:space="0" w:color="auto"/>
                <w:left w:val="none" w:sz="0" w:space="0" w:color="auto"/>
                <w:bottom w:val="none" w:sz="0" w:space="0" w:color="auto"/>
                <w:right w:val="none" w:sz="0" w:space="0" w:color="auto"/>
              </w:divBdr>
            </w:div>
            <w:div w:id="1049718483">
              <w:marLeft w:val="0"/>
              <w:marRight w:val="0"/>
              <w:marTop w:val="0"/>
              <w:marBottom w:val="0"/>
              <w:divBdr>
                <w:top w:val="none" w:sz="0" w:space="0" w:color="auto"/>
                <w:left w:val="none" w:sz="0" w:space="0" w:color="auto"/>
                <w:bottom w:val="none" w:sz="0" w:space="0" w:color="auto"/>
                <w:right w:val="none" w:sz="0" w:space="0" w:color="auto"/>
              </w:divBdr>
            </w:div>
            <w:div w:id="735781977">
              <w:marLeft w:val="0"/>
              <w:marRight w:val="0"/>
              <w:marTop w:val="0"/>
              <w:marBottom w:val="0"/>
              <w:divBdr>
                <w:top w:val="none" w:sz="0" w:space="0" w:color="auto"/>
                <w:left w:val="none" w:sz="0" w:space="0" w:color="auto"/>
                <w:bottom w:val="none" w:sz="0" w:space="0" w:color="auto"/>
                <w:right w:val="none" w:sz="0" w:space="0" w:color="auto"/>
              </w:divBdr>
            </w:div>
            <w:div w:id="1903254385">
              <w:marLeft w:val="0"/>
              <w:marRight w:val="0"/>
              <w:marTop w:val="0"/>
              <w:marBottom w:val="0"/>
              <w:divBdr>
                <w:top w:val="none" w:sz="0" w:space="0" w:color="auto"/>
                <w:left w:val="none" w:sz="0" w:space="0" w:color="auto"/>
                <w:bottom w:val="none" w:sz="0" w:space="0" w:color="auto"/>
                <w:right w:val="none" w:sz="0" w:space="0" w:color="auto"/>
              </w:divBdr>
            </w:div>
            <w:div w:id="658769805">
              <w:marLeft w:val="0"/>
              <w:marRight w:val="0"/>
              <w:marTop w:val="0"/>
              <w:marBottom w:val="0"/>
              <w:divBdr>
                <w:top w:val="none" w:sz="0" w:space="0" w:color="auto"/>
                <w:left w:val="none" w:sz="0" w:space="0" w:color="auto"/>
                <w:bottom w:val="none" w:sz="0" w:space="0" w:color="auto"/>
                <w:right w:val="none" w:sz="0" w:space="0" w:color="auto"/>
              </w:divBdr>
            </w:div>
            <w:div w:id="969289328">
              <w:marLeft w:val="0"/>
              <w:marRight w:val="0"/>
              <w:marTop w:val="0"/>
              <w:marBottom w:val="0"/>
              <w:divBdr>
                <w:top w:val="none" w:sz="0" w:space="0" w:color="auto"/>
                <w:left w:val="none" w:sz="0" w:space="0" w:color="auto"/>
                <w:bottom w:val="none" w:sz="0" w:space="0" w:color="auto"/>
                <w:right w:val="none" w:sz="0" w:space="0" w:color="auto"/>
              </w:divBdr>
            </w:div>
            <w:div w:id="34473470">
              <w:marLeft w:val="0"/>
              <w:marRight w:val="0"/>
              <w:marTop w:val="0"/>
              <w:marBottom w:val="0"/>
              <w:divBdr>
                <w:top w:val="none" w:sz="0" w:space="0" w:color="auto"/>
                <w:left w:val="none" w:sz="0" w:space="0" w:color="auto"/>
                <w:bottom w:val="none" w:sz="0" w:space="0" w:color="auto"/>
                <w:right w:val="none" w:sz="0" w:space="0" w:color="auto"/>
              </w:divBdr>
            </w:div>
            <w:div w:id="2085253422">
              <w:marLeft w:val="0"/>
              <w:marRight w:val="0"/>
              <w:marTop w:val="0"/>
              <w:marBottom w:val="0"/>
              <w:divBdr>
                <w:top w:val="none" w:sz="0" w:space="0" w:color="auto"/>
                <w:left w:val="none" w:sz="0" w:space="0" w:color="auto"/>
                <w:bottom w:val="none" w:sz="0" w:space="0" w:color="auto"/>
                <w:right w:val="none" w:sz="0" w:space="0" w:color="auto"/>
              </w:divBdr>
            </w:div>
            <w:div w:id="491455711">
              <w:marLeft w:val="0"/>
              <w:marRight w:val="0"/>
              <w:marTop w:val="0"/>
              <w:marBottom w:val="0"/>
              <w:divBdr>
                <w:top w:val="none" w:sz="0" w:space="0" w:color="auto"/>
                <w:left w:val="none" w:sz="0" w:space="0" w:color="auto"/>
                <w:bottom w:val="none" w:sz="0" w:space="0" w:color="auto"/>
                <w:right w:val="none" w:sz="0" w:space="0" w:color="auto"/>
              </w:divBdr>
            </w:div>
            <w:div w:id="1629820690">
              <w:marLeft w:val="0"/>
              <w:marRight w:val="0"/>
              <w:marTop w:val="0"/>
              <w:marBottom w:val="0"/>
              <w:divBdr>
                <w:top w:val="none" w:sz="0" w:space="0" w:color="auto"/>
                <w:left w:val="none" w:sz="0" w:space="0" w:color="auto"/>
                <w:bottom w:val="none" w:sz="0" w:space="0" w:color="auto"/>
                <w:right w:val="none" w:sz="0" w:space="0" w:color="auto"/>
              </w:divBdr>
            </w:div>
            <w:div w:id="224997026">
              <w:marLeft w:val="0"/>
              <w:marRight w:val="0"/>
              <w:marTop w:val="0"/>
              <w:marBottom w:val="0"/>
              <w:divBdr>
                <w:top w:val="none" w:sz="0" w:space="0" w:color="auto"/>
                <w:left w:val="none" w:sz="0" w:space="0" w:color="auto"/>
                <w:bottom w:val="none" w:sz="0" w:space="0" w:color="auto"/>
                <w:right w:val="none" w:sz="0" w:space="0" w:color="auto"/>
              </w:divBdr>
            </w:div>
            <w:div w:id="622271906">
              <w:marLeft w:val="0"/>
              <w:marRight w:val="0"/>
              <w:marTop w:val="0"/>
              <w:marBottom w:val="0"/>
              <w:divBdr>
                <w:top w:val="none" w:sz="0" w:space="0" w:color="auto"/>
                <w:left w:val="none" w:sz="0" w:space="0" w:color="auto"/>
                <w:bottom w:val="none" w:sz="0" w:space="0" w:color="auto"/>
                <w:right w:val="none" w:sz="0" w:space="0" w:color="auto"/>
              </w:divBdr>
            </w:div>
            <w:div w:id="1550724969">
              <w:marLeft w:val="0"/>
              <w:marRight w:val="0"/>
              <w:marTop w:val="0"/>
              <w:marBottom w:val="0"/>
              <w:divBdr>
                <w:top w:val="none" w:sz="0" w:space="0" w:color="auto"/>
                <w:left w:val="none" w:sz="0" w:space="0" w:color="auto"/>
                <w:bottom w:val="none" w:sz="0" w:space="0" w:color="auto"/>
                <w:right w:val="none" w:sz="0" w:space="0" w:color="auto"/>
              </w:divBdr>
            </w:div>
            <w:div w:id="1493983662">
              <w:marLeft w:val="0"/>
              <w:marRight w:val="0"/>
              <w:marTop w:val="0"/>
              <w:marBottom w:val="0"/>
              <w:divBdr>
                <w:top w:val="none" w:sz="0" w:space="0" w:color="auto"/>
                <w:left w:val="none" w:sz="0" w:space="0" w:color="auto"/>
                <w:bottom w:val="none" w:sz="0" w:space="0" w:color="auto"/>
                <w:right w:val="none" w:sz="0" w:space="0" w:color="auto"/>
              </w:divBdr>
            </w:div>
            <w:div w:id="1754812690">
              <w:marLeft w:val="0"/>
              <w:marRight w:val="0"/>
              <w:marTop w:val="0"/>
              <w:marBottom w:val="0"/>
              <w:divBdr>
                <w:top w:val="none" w:sz="0" w:space="0" w:color="auto"/>
                <w:left w:val="none" w:sz="0" w:space="0" w:color="auto"/>
                <w:bottom w:val="none" w:sz="0" w:space="0" w:color="auto"/>
                <w:right w:val="none" w:sz="0" w:space="0" w:color="auto"/>
              </w:divBdr>
            </w:div>
            <w:div w:id="1206218487">
              <w:marLeft w:val="0"/>
              <w:marRight w:val="0"/>
              <w:marTop w:val="0"/>
              <w:marBottom w:val="0"/>
              <w:divBdr>
                <w:top w:val="none" w:sz="0" w:space="0" w:color="auto"/>
                <w:left w:val="none" w:sz="0" w:space="0" w:color="auto"/>
                <w:bottom w:val="none" w:sz="0" w:space="0" w:color="auto"/>
                <w:right w:val="none" w:sz="0" w:space="0" w:color="auto"/>
              </w:divBdr>
            </w:div>
            <w:div w:id="825391572">
              <w:marLeft w:val="0"/>
              <w:marRight w:val="0"/>
              <w:marTop w:val="0"/>
              <w:marBottom w:val="0"/>
              <w:divBdr>
                <w:top w:val="none" w:sz="0" w:space="0" w:color="auto"/>
                <w:left w:val="none" w:sz="0" w:space="0" w:color="auto"/>
                <w:bottom w:val="none" w:sz="0" w:space="0" w:color="auto"/>
                <w:right w:val="none" w:sz="0" w:space="0" w:color="auto"/>
              </w:divBdr>
            </w:div>
            <w:div w:id="1405301369">
              <w:marLeft w:val="0"/>
              <w:marRight w:val="0"/>
              <w:marTop w:val="0"/>
              <w:marBottom w:val="0"/>
              <w:divBdr>
                <w:top w:val="none" w:sz="0" w:space="0" w:color="auto"/>
                <w:left w:val="none" w:sz="0" w:space="0" w:color="auto"/>
                <w:bottom w:val="none" w:sz="0" w:space="0" w:color="auto"/>
                <w:right w:val="none" w:sz="0" w:space="0" w:color="auto"/>
              </w:divBdr>
            </w:div>
            <w:div w:id="1869833502">
              <w:marLeft w:val="0"/>
              <w:marRight w:val="0"/>
              <w:marTop w:val="0"/>
              <w:marBottom w:val="0"/>
              <w:divBdr>
                <w:top w:val="none" w:sz="0" w:space="0" w:color="auto"/>
                <w:left w:val="none" w:sz="0" w:space="0" w:color="auto"/>
                <w:bottom w:val="none" w:sz="0" w:space="0" w:color="auto"/>
                <w:right w:val="none" w:sz="0" w:space="0" w:color="auto"/>
              </w:divBdr>
            </w:div>
            <w:div w:id="1382559593">
              <w:marLeft w:val="0"/>
              <w:marRight w:val="0"/>
              <w:marTop w:val="0"/>
              <w:marBottom w:val="0"/>
              <w:divBdr>
                <w:top w:val="none" w:sz="0" w:space="0" w:color="auto"/>
                <w:left w:val="none" w:sz="0" w:space="0" w:color="auto"/>
                <w:bottom w:val="none" w:sz="0" w:space="0" w:color="auto"/>
                <w:right w:val="none" w:sz="0" w:space="0" w:color="auto"/>
              </w:divBdr>
            </w:div>
            <w:div w:id="1828159448">
              <w:marLeft w:val="0"/>
              <w:marRight w:val="0"/>
              <w:marTop w:val="0"/>
              <w:marBottom w:val="0"/>
              <w:divBdr>
                <w:top w:val="none" w:sz="0" w:space="0" w:color="auto"/>
                <w:left w:val="none" w:sz="0" w:space="0" w:color="auto"/>
                <w:bottom w:val="none" w:sz="0" w:space="0" w:color="auto"/>
                <w:right w:val="none" w:sz="0" w:space="0" w:color="auto"/>
              </w:divBdr>
            </w:div>
            <w:div w:id="938373352">
              <w:marLeft w:val="0"/>
              <w:marRight w:val="0"/>
              <w:marTop w:val="0"/>
              <w:marBottom w:val="0"/>
              <w:divBdr>
                <w:top w:val="none" w:sz="0" w:space="0" w:color="auto"/>
                <w:left w:val="none" w:sz="0" w:space="0" w:color="auto"/>
                <w:bottom w:val="none" w:sz="0" w:space="0" w:color="auto"/>
                <w:right w:val="none" w:sz="0" w:space="0" w:color="auto"/>
              </w:divBdr>
            </w:div>
            <w:div w:id="338774912">
              <w:marLeft w:val="0"/>
              <w:marRight w:val="0"/>
              <w:marTop w:val="0"/>
              <w:marBottom w:val="0"/>
              <w:divBdr>
                <w:top w:val="none" w:sz="0" w:space="0" w:color="auto"/>
                <w:left w:val="none" w:sz="0" w:space="0" w:color="auto"/>
                <w:bottom w:val="none" w:sz="0" w:space="0" w:color="auto"/>
                <w:right w:val="none" w:sz="0" w:space="0" w:color="auto"/>
              </w:divBdr>
            </w:div>
            <w:div w:id="2079358316">
              <w:marLeft w:val="0"/>
              <w:marRight w:val="0"/>
              <w:marTop w:val="0"/>
              <w:marBottom w:val="0"/>
              <w:divBdr>
                <w:top w:val="none" w:sz="0" w:space="0" w:color="auto"/>
                <w:left w:val="none" w:sz="0" w:space="0" w:color="auto"/>
                <w:bottom w:val="none" w:sz="0" w:space="0" w:color="auto"/>
                <w:right w:val="none" w:sz="0" w:space="0" w:color="auto"/>
              </w:divBdr>
            </w:div>
            <w:div w:id="1355234235">
              <w:marLeft w:val="0"/>
              <w:marRight w:val="0"/>
              <w:marTop w:val="0"/>
              <w:marBottom w:val="0"/>
              <w:divBdr>
                <w:top w:val="none" w:sz="0" w:space="0" w:color="auto"/>
                <w:left w:val="none" w:sz="0" w:space="0" w:color="auto"/>
                <w:bottom w:val="none" w:sz="0" w:space="0" w:color="auto"/>
                <w:right w:val="none" w:sz="0" w:space="0" w:color="auto"/>
              </w:divBdr>
            </w:div>
            <w:div w:id="134108922">
              <w:marLeft w:val="0"/>
              <w:marRight w:val="0"/>
              <w:marTop w:val="0"/>
              <w:marBottom w:val="0"/>
              <w:divBdr>
                <w:top w:val="none" w:sz="0" w:space="0" w:color="auto"/>
                <w:left w:val="none" w:sz="0" w:space="0" w:color="auto"/>
                <w:bottom w:val="none" w:sz="0" w:space="0" w:color="auto"/>
                <w:right w:val="none" w:sz="0" w:space="0" w:color="auto"/>
              </w:divBdr>
            </w:div>
            <w:div w:id="1279020798">
              <w:marLeft w:val="0"/>
              <w:marRight w:val="0"/>
              <w:marTop w:val="0"/>
              <w:marBottom w:val="0"/>
              <w:divBdr>
                <w:top w:val="none" w:sz="0" w:space="0" w:color="auto"/>
                <w:left w:val="none" w:sz="0" w:space="0" w:color="auto"/>
                <w:bottom w:val="none" w:sz="0" w:space="0" w:color="auto"/>
                <w:right w:val="none" w:sz="0" w:space="0" w:color="auto"/>
              </w:divBdr>
            </w:div>
            <w:div w:id="320281057">
              <w:marLeft w:val="0"/>
              <w:marRight w:val="0"/>
              <w:marTop w:val="0"/>
              <w:marBottom w:val="0"/>
              <w:divBdr>
                <w:top w:val="none" w:sz="0" w:space="0" w:color="auto"/>
                <w:left w:val="none" w:sz="0" w:space="0" w:color="auto"/>
                <w:bottom w:val="none" w:sz="0" w:space="0" w:color="auto"/>
                <w:right w:val="none" w:sz="0" w:space="0" w:color="auto"/>
              </w:divBdr>
            </w:div>
            <w:div w:id="1725327400">
              <w:marLeft w:val="0"/>
              <w:marRight w:val="0"/>
              <w:marTop w:val="0"/>
              <w:marBottom w:val="0"/>
              <w:divBdr>
                <w:top w:val="none" w:sz="0" w:space="0" w:color="auto"/>
                <w:left w:val="none" w:sz="0" w:space="0" w:color="auto"/>
                <w:bottom w:val="none" w:sz="0" w:space="0" w:color="auto"/>
                <w:right w:val="none" w:sz="0" w:space="0" w:color="auto"/>
              </w:divBdr>
            </w:div>
            <w:div w:id="1855731329">
              <w:marLeft w:val="0"/>
              <w:marRight w:val="0"/>
              <w:marTop w:val="0"/>
              <w:marBottom w:val="0"/>
              <w:divBdr>
                <w:top w:val="none" w:sz="0" w:space="0" w:color="auto"/>
                <w:left w:val="none" w:sz="0" w:space="0" w:color="auto"/>
                <w:bottom w:val="none" w:sz="0" w:space="0" w:color="auto"/>
                <w:right w:val="none" w:sz="0" w:space="0" w:color="auto"/>
              </w:divBdr>
            </w:div>
            <w:div w:id="39745275">
              <w:marLeft w:val="0"/>
              <w:marRight w:val="0"/>
              <w:marTop w:val="0"/>
              <w:marBottom w:val="0"/>
              <w:divBdr>
                <w:top w:val="none" w:sz="0" w:space="0" w:color="auto"/>
                <w:left w:val="none" w:sz="0" w:space="0" w:color="auto"/>
                <w:bottom w:val="none" w:sz="0" w:space="0" w:color="auto"/>
                <w:right w:val="none" w:sz="0" w:space="0" w:color="auto"/>
              </w:divBdr>
            </w:div>
            <w:div w:id="453445304">
              <w:marLeft w:val="0"/>
              <w:marRight w:val="0"/>
              <w:marTop w:val="0"/>
              <w:marBottom w:val="0"/>
              <w:divBdr>
                <w:top w:val="none" w:sz="0" w:space="0" w:color="auto"/>
                <w:left w:val="none" w:sz="0" w:space="0" w:color="auto"/>
                <w:bottom w:val="none" w:sz="0" w:space="0" w:color="auto"/>
                <w:right w:val="none" w:sz="0" w:space="0" w:color="auto"/>
              </w:divBdr>
            </w:div>
            <w:div w:id="1497301126">
              <w:marLeft w:val="0"/>
              <w:marRight w:val="0"/>
              <w:marTop w:val="0"/>
              <w:marBottom w:val="0"/>
              <w:divBdr>
                <w:top w:val="none" w:sz="0" w:space="0" w:color="auto"/>
                <w:left w:val="none" w:sz="0" w:space="0" w:color="auto"/>
                <w:bottom w:val="none" w:sz="0" w:space="0" w:color="auto"/>
                <w:right w:val="none" w:sz="0" w:space="0" w:color="auto"/>
              </w:divBdr>
            </w:div>
            <w:div w:id="184057568">
              <w:marLeft w:val="0"/>
              <w:marRight w:val="0"/>
              <w:marTop w:val="0"/>
              <w:marBottom w:val="0"/>
              <w:divBdr>
                <w:top w:val="none" w:sz="0" w:space="0" w:color="auto"/>
                <w:left w:val="none" w:sz="0" w:space="0" w:color="auto"/>
                <w:bottom w:val="none" w:sz="0" w:space="0" w:color="auto"/>
                <w:right w:val="none" w:sz="0" w:space="0" w:color="auto"/>
              </w:divBdr>
            </w:div>
            <w:div w:id="2088378528">
              <w:marLeft w:val="0"/>
              <w:marRight w:val="0"/>
              <w:marTop w:val="0"/>
              <w:marBottom w:val="0"/>
              <w:divBdr>
                <w:top w:val="none" w:sz="0" w:space="0" w:color="auto"/>
                <w:left w:val="none" w:sz="0" w:space="0" w:color="auto"/>
                <w:bottom w:val="none" w:sz="0" w:space="0" w:color="auto"/>
                <w:right w:val="none" w:sz="0" w:space="0" w:color="auto"/>
              </w:divBdr>
            </w:div>
            <w:div w:id="794712391">
              <w:marLeft w:val="0"/>
              <w:marRight w:val="0"/>
              <w:marTop w:val="0"/>
              <w:marBottom w:val="0"/>
              <w:divBdr>
                <w:top w:val="none" w:sz="0" w:space="0" w:color="auto"/>
                <w:left w:val="none" w:sz="0" w:space="0" w:color="auto"/>
                <w:bottom w:val="none" w:sz="0" w:space="0" w:color="auto"/>
                <w:right w:val="none" w:sz="0" w:space="0" w:color="auto"/>
              </w:divBdr>
            </w:div>
            <w:div w:id="635069834">
              <w:marLeft w:val="0"/>
              <w:marRight w:val="0"/>
              <w:marTop w:val="0"/>
              <w:marBottom w:val="0"/>
              <w:divBdr>
                <w:top w:val="none" w:sz="0" w:space="0" w:color="auto"/>
                <w:left w:val="none" w:sz="0" w:space="0" w:color="auto"/>
                <w:bottom w:val="none" w:sz="0" w:space="0" w:color="auto"/>
                <w:right w:val="none" w:sz="0" w:space="0" w:color="auto"/>
              </w:divBdr>
            </w:div>
            <w:div w:id="347559432">
              <w:marLeft w:val="0"/>
              <w:marRight w:val="0"/>
              <w:marTop w:val="0"/>
              <w:marBottom w:val="0"/>
              <w:divBdr>
                <w:top w:val="none" w:sz="0" w:space="0" w:color="auto"/>
                <w:left w:val="none" w:sz="0" w:space="0" w:color="auto"/>
                <w:bottom w:val="none" w:sz="0" w:space="0" w:color="auto"/>
                <w:right w:val="none" w:sz="0" w:space="0" w:color="auto"/>
              </w:divBdr>
            </w:div>
            <w:div w:id="155730555">
              <w:marLeft w:val="0"/>
              <w:marRight w:val="0"/>
              <w:marTop w:val="0"/>
              <w:marBottom w:val="0"/>
              <w:divBdr>
                <w:top w:val="none" w:sz="0" w:space="0" w:color="auto"/>
                <w:left w:val="none" w:sz="0" w:space="0" w:color="auto"/>
                <w:bottom w:val="none" w:sz="0" w:space="0" w:color="auto"/>
                <w:right w:val="none" w:sz="0" w:space="0" w:color="auto"/>
              </w:divBdr>
            </w:div>
            <w:div w:id="273444555">
              <w:marLeft w:val="0"/>
              <w:marRight w:val="0"/>
              <w:marTop w:val="0"/>
              <w:marBottom w:val="0"/>
              <w:divBdr>
                <w:top w:val="none" w:sz="0" w:space="0" w:color="auto"/>
                <w:left w:val="none" w:sz="0" w:space="0" w:color="auto"/>
                <w:bottom w:val="none" w:sz="0" w:space="0" w:color="auto"/>
                <w:right w:val="none" w:sz="0" w:space="0" w:color="auto"/>
              </w:divBdr>
            </w:div>
            <w:div w:id="342822968">
              <w:marLeft w:val="0"/>
              <w:marRight w:val="0"/>
              <w:marTop w:val="0"/>
              <w:marBottom w:val="0"/>
              <w:divBdr>
                <w:top w:val="none" w:sz="0" w:space="0" w:color="auto"/>
                <w:left w:val="none" w:sz="0" w:space="0" w:color="auto"/>
                <w:bottom w:val="none" w:sz="0" w:space="0" w:color="auto"/>
                <w:right w:val="none" w:sz="0" w:space="0" w:color="auto"/>
              </w:divBdr>
            </w:div>
            <w:div w:id="1298299434">
              <w:marLeft w:val="0"/>
              <w:marRight w:val="0"/>
              <w:marTop w:val="0"/>
              <w:marBottom w:val="0"/>
              <w:divBdr>
                <w:top w:val="none" w:sz="0" w:space="0" w:color="auto"/>
                <w:left w:val="none" w:sz="0" w:space="0" w:color="auto"/>
                <w:bottom w:val="none" w:sz="0" w:space="0" w:color="auto"/>
                <w:right w:val="none" w:sz="0" w:space="0" w:color="auto"/>
              </w:divBdr>
            </w:div>
            <w:div w:id="1055935002">
              <w:marLeft w:val="0"/>
              <w:marRight w:val="0"/>
              <w:marTop w:val="0"/>
              <w:marBottom w:val="0"/>
              <w:divBdr>
                <w:top w:val="none" w:sz="0" w:space="0" w:color="auto"/>
                <w:left w:val="none" w:sz="0" w:space="0" w:color="auto"/>
                <w:bottom w:val="none" w:sz="0" w:space="0" w:color="auto"/>
                <w:right w:val="none" w:sz="0" w:space="0" w:color="auto"/>
              </w:divBdr>
            </w:div>
            <w:div w:id="1800755425">
              <w:marLeft w:val="0"/>
              <w:marRight w:val="0"/>
              <w:marTop w:val="0"/>
              <w:marBottom w:val="0"/>
              <w:divBdr>
                <w:top w:val="none" w:sz="0" w:space="0" w:color="auto"/>
                <w:left w:val="none" w:sz="0" w:space="0" w:color="auto"/>
                <w:bottom w:val="none" w:sz="0" w:space="0" w:color="auto"/>
                <w:right w:val="none" w:sz="0" w:space="0" w:color="auto"/>
              </w:divBdr>
            </w:div>
            <w:div w:id="1582325525">
              <w:marLeft w:val="0"/>
              <w:marRight w:val="0"/>
              <w:marTop w:val="0"/>
              <w:marBottom w:val="0"/>
              <w:divBdr>
                <w:top w:val="none" w:sz="0" w:space="0" w:color="auto"/>
                <w:left w:val="none" w:sz="0" w:space="0" w:color="auto"/>
                <w:bottom w:val="none" w:sz="0" w:space="0" w:color="auto"/>
                <w:right w:val="none" w:sz="0" w:space="0" w:color="auto"/>
              </w:divBdr>
            </w:div>
            <w:div w:id="1042099431">
              <w:marLeft w:val="0"/>
              <w:marRight w:val="0"/>
              <w:marTop w:val="0"/>
              <w:marBottom w:val="0"/>
              <w:divBdr>
                <w:top w:val="none" w:sz="0" w:space="0" w:color="auto"/>
                <w:left w:val="none" w:sz="0" w:space="0" w:color="auto"/>
                <w:bottom w:val="none" w:sz="0" w:space="0" w:color="auto"/>
                <w:right w:val="none" w:sz="0" w:space="0" w:color="auto"/>
              </w:divBdr>
            </w:div>
            <w:div w:id="790442192">
              <w:marLeft w:val="0"/>
              <w:marRight w:val="0"/>
              <w:marTop w:val="0"/>
              <w:marBottom w:val="0"/>
              <w:divBdr>
                <w:top w:val="none" w:sz="0" w:space="0" w:color="auto"/>
                <w:left w:val="none" w:sz="0" w:space="0" w:color="auto"/>
                <w:bottom w:val="none" w:sz="0" w:space="0" w:color="auto"/>
                <w:right w:val="none" w:sz="0" w:space="0" w:color="auto"/>
              </w:divBdr>
            </w:div>
            <w:div w:id="742525971">
              <w:marLeft w:val="0"/>
              <w:marRight w:val="0"/>
              <w:marTop w:val="0"/>
              <w:marBottom w:val="0"/>
              <w:divBdr>
                <w:top w:val="none" w:sz="0" w:space="0" w:color="auto"/>
                <w:left w:val="none" w:sz="0" w:space="0" w:color="auto"/>
                <w:bottom w:val="none" w:sz="0" w:space="0" w:color="auto"/>
                <w:right w:val="none" w:sz="0" w:space="0" w:color="auto"/>
              </w:divBdr>
            </w:div>
            <w:div w:id="13152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8794">
      <w:bodyDiv w:val="1"/>
      <w:marLeft w:val="0"/>
      <w:marRight w:val="0"/>
      <w:marTop w:val="0"/>
      <w:marBottom w:val="0"/>
      <w:divBdr>
        <w:top w:val="none" w:sz="0" w:space="0" w:color="auto"/>
        <w:left w:val="none" w:sz="0" w:space="0" w:color="auto"/>
        <w:bottom w:val="none" w:sz="0" w:space="0" w:color="auto"/>
        <w:right w:val="none" w:sz="0" w:space="0" w:color="auto"/>
      </w:divBdr>
    </w:div>
    <w:div w:id="1475365962">
      <w:bodyDiv w:val="1"/>
      <w:marLeft w:val="0"/>
      <w:marRight w:val="0"/>
      <w:marTop w:val="0"/>
      <w:marBottom w:val="0"/>
      <w:divBdr>
        <w:top w:val="none" w:sz="0" w:space="0" w:color="auto"/>
        <w:left w:val="none" w:sz="0" w:space="0" w:color="auto"/>
        <w:bottom w:val="none" w:sz="0" w:space="0" w:color="auto"/>
        <w:right w:val="none" w:sz="0" w:space="0" w:color="auto"/>
      </w:divBdr>
    </w:div>
    <w:div w:id="1480148847">
      <w:bodyDiv w:val="1"/>
      <w:marLeft w:val="0"/>
      <w:marRight w:val="0"/>
      <w:marTop w:val="0"/>
      <w:marBottom w:val="0"/>
      <w:divBdr>
        <w:top w:val="none" w:sz="0" w:space="0" w:color="auto"/>
        <w:left w:val="none" w:sz="0" w:space="0" w:color="auto"/>
        <w:bottom w:val="none" w:sz="0" w:space="0" w:color="auto"/>
        <w:right w:val="none" w:sz="0" w:space="0" w:color="auto"/>
      </w:divBdr>
      <w:divsChild>
        <w:div w:id="1854109650">
          <w:marLeft w:val="0"/>
          <w:marRight w:val="0"/>
          <w:marTop w:val="0"/>
          <w:marBottom w:val="0"/>
          <w:divBdr>
            <w:top w:val="none" w:sz="0" w:space="0" w:color="auto"/>
            <w:left w:val="none" w:sz="0" w:space="0" w:color="auto"/>
            <w:bottom w:val="none" w:sz="0" w:space="0" w:color="auto"/>
            <w:right w:val="none" w:sz="0" w:space="0" w:color="auto"/>
          </w:divBdr>
          <w:divsChild>
            <w:div w:id="93521734">
              <w:marLeft w:val="0"/>
              <w:marRight w:val="0"/>
              <w:marTop w:val="0"/>
              <w:marBottom w:val="0"/>
              <w:divBdr>
                <w:top w:val="none" w:sz="0" w:space="0" w:color="auto"/>
                <w:left w:val="none" w:sz="0" w:space="0" w:color="auto"/>
                <w:bottom w:val="none" w:sz="0" w:space="0" w:color="auto"/>
                <w:right w:val="none" w:sz="0" w:space="0" w:color="auto"/>
              </w:divBdr>
            </w:div>
            <w:div w:id="382289365">
              <w:marLeft w:val="0"/>
              <w:marRight w:val="0"/>
              <w:marTop w:val="0"/>
              <w:marBottom w:val="0"/>
              <w:divBdr>
                <w:top w:val="none" w:sz="0" w:space="0" w:color="auto"/>
                <w:left w:val="none" w:sz="0" w:space="0" w:color="auto"/>
                <w:bottom w:val="none" w:sz="0" w:space="0" w:color="auto"/>
                <w:right w:val="none" w:sz="0" w:space="0" w:color="auto"/>
              </w:divBdr>
            </w:div>
            <w:div w:id="700978365">
              <w:marLeft w:val="0"/>
              <w:marRight w:val="0"/>
              <w:marTop w:val="0"/>
              <w:marBottom w:val="0"/>
              <w:divBdr>
                <w:top w:val="none" w:sz="0" w:space="0" w:color="auto"/>
                <w:left w:val="none" w:sz="0" w:space="0" w:color="auto"/>
                <w:bottom w:val="none" w:sz="0" w:space="0" w:color="auto"/>
                <w:right w:val="none" w:sz="0" w:space="0" w:color="auto"/>
              </w:divBdr>
            </w:div>
            <w:div w:id="432282531">
              <w:marLeft w:val="0"/>
              <w:marRight w:val="0"/>
              <w:marTop w:val="0"/>
              <w:marBottom w:val="0"/>
              <w:divBdr>
                <w:top w:val="none" w:sz="0" w:space="0" w:color="auto"/>
                <w:left w:val="none" w:sz="0" w:space="0" w:color="auto"/>
                <w:bottom w:val="none" w:sz="0" w:space="0" w:color="auto"/>
                <w:right w:val="none" w:sz="0" w:space="0" w:color="auto"/>
              </w:divBdr>
            </w:div>
            <w:div w:id="1404184575">
              <w:marLeft w:val="0"/>
              <w:marRight w:val="0"/>
              <w:marTop w:val="0"/>
              <w:marBottom w:val="0"/>
              <w:divBdr>
                <w:top w:val="none" w:sz="0" w:space="0" w:color="auto"/>
                <w:left w:val="none" w:sz="0" w:space="0" w:color="auto"/>
                <w:bottom w:val="none" w:sz="0" w:space="0" w:color="auto"/>
                <w:right w:val="none" w:sz="0" w:space="0" w:color="auto"/>
              </w:divBdr>
            </w:div>
            <w:div w:id="1992370344">
              <w:marLeft w:val="0"/>
              <w:marRight w:val="0"/>
              <w:marTop w:val="0"/>
              <w:marBottom w:val="0"/>
              <w:divBdr>
                <w:top w:val="none" w:sz="0" w:space="0" w:color="auto"/>
                <w:left w:val="none" w:sz="0" w:space="0" w:color="auto"/>
                <w:bottom w:val="none" w:sz="0" w:space="0" w:color="auto"/>
                <w:right w:val="none" w:sz="0" w:space="0" w:color="auto"/>
              </w:divBdr>
            </w:div>
            <w:div w:id="933779898">
              <w:marLeft w:val="0"/>
              <w:marRight w:val="0"/>
              <w:marTop w:val="0"/>
              <w:marBottom w:val="0"/>
              <w:divBdr>
                <w:top w:val="none" w:sz="0" w:space="0" w:color="auto"/>
                <w:left w:val="none" w:sz="0" w:space="0" w:color="auto"/>
                <w:bottom w:val="none" w:sz="0" w:space="0" w:color="auto"/>
                <w:right w:val="none" w:sz="0" w:space="0" w:color="auto"/>
              </w:divBdr>
            </w:div>
            <w:div w:id="1170288302">
              <w:marLeft w:val="0"/>
              <w:marRight w:val="0"/>
              <w:marTop w:val="0"/>
              <w:marBottom w:val="0"/>
              <w:divBdr>
                <w:top w:val="none" w:sz="0" w:space="0" w:color="auto"/>
                <w:left w:val="none" w:sz="0" w:space="0" w:color="auto"/>
                <w:bottom w:val="none" w:sz="0" w:space="0" w:color="auto"/>
                <w:right w:val="none" w:sz="0" w:space="0" w:color="auto"/>
              </w:divBdr>
            </w:div>
            <w:div w:id="1498036866">
              <w:marLeft w:val="0"/>
              <w:marRight w:val="0"/>
              <w:marTop w:val="0"/>
              <w:marBottom w:val="0"/>
              <w:divBdr>
                <w:top w:val="none" w:sz="0" w:space="0" w:color="auto"/>
                <w:left w:val="none" w:sz="0" w:space="0" w:color="auto"/>
                <w:bottom w:val="none" w:sz="0" w:space="0" w:color="auto"/>
                <w:right w:val="none" w:sz="0" w:space="0" w:color="auto"/>
              </w:divBdr>
            </w:div>
            <w:div w:id="426925071">
              <w:marLeft w:val="0"/>
              <w:marRight w:val="0"/>
              <w:marTop w:val="0"/>
              <w:marBottom w:val="0"/>
              <w:divBdr>
                <w:top w:val="none" w:sz="0" w:space="0" w:color="auto"/>
                <w:left w:val="none" w:sz="0" w:space="0" w:color="auto"/>
                <w:bottom w:val="none" w:sz="0" w:space="0" w:color="auto"/>
                <w:right w:val="none" w:sz="0" w:space="0" w:color="auto"/>
              </w:divBdr>
            </w:div>
            <w:div w:id="1150944806">
              <w:marLeft w:val="0"/>
              <w:marRight w:val="0"/>
              <w:marTop w:val="0"/>
              <w:marBottom w:val="0"/>
              <w:divBdr>
                <w:top w:val="none" w:sz="0" w:space="0" w:color="auto"/>
                <w:left w:val="none" w:sz="0" w:space="0" w:color="auto"/>
                <w:bottom w:val="none" w:sz="0" w:space="0" w:color="auto"/>
                <w:right w:val="none" w:sz="0" w:space="0" w:color="auto"/>
              </w:divBdr>
            </w:div>
            <w:div w:id="1652521634">
              <w:marLeft w:val="0"/>
              <w:marRight w:val="0"/>
              <w:marTop w:val="0"/>
              <w:marBottom w:val="0"/>
              <w:divBdr>
                <w:top w:val="none" w:sz="0" w:space="0" w:color="auto"/>
                <w:left w:val="none" w:sz="0" w:space="0" w:color="auto"/>
                <w:bottom w:val="none" w:sz="0" w:space="0" w:color="auto"/>
                <w:right w:val="none" w:sz="0" w:space="0" w:color="auto"/>
              </w:divBdr>
            </w:div>
            <w:div w:id="1131479796">
              <w:marLeft w:val="0"/>
              <w:marRight w:val="0"/>
              <w:marTop w:val="0"/>
              <w:marBottom w:val="0"/>
              <w:divBdr>
                <w:top w:val="none" w:sz="0" w:space="0" w:color="auto"/>
                <w:left w:val="none" w:sz="0" w:space="0" w:color="auto"/>
                <w:bottom w:val="none" w:sz="0" w:space="0" w:color="auto"/>
                <w:right w:val="none" w:sz="0" w:space="0" w:color="auto"/>
              </w:divBdr>
            </w:div>
            <w:div w:id="1114521589">
              <w:marLeft w:val="0"/>
              <w:marRight w:val="0"/>
              <w:marTop w:val="0"/>
              <w:marBottom w:val="0"/>
              <w:divBdr>
                <w:top w:val="none" w:sz="0" w:space="0" w:color="auto"/>
                <w:left w:val="none" w:sz="0" w:space="0" w:color="auto"/>
                <w:bottom w:val="none" w:sz="0" w:space="0" w:color="auto"/>
                <w:right w:val="none" w:sz="0" w:space="0" w:color="auto"/>
              </w:divBdr>
            </w:div>
            <w:div w:id="1009479806">
              <w:marLeft w:val="0"/>
              <w:marRight w:val="0"/>
              <w:marTop w:val="0"/>
              <w:marBottom w:val="0"/>
              <w:divBdr>
                <w:top w:val="none" w:sz="0" w:space="0" w:color="auto"/>
                <w:left w:val="none" w:sz="0" w:space="0" w:color="auto"/>
                <w:bottom w:val="none" w:sz="0" w:space="0" w:color="auto"/>
                <w:right w:val="none" w:sz="0" w:space="0" w:color="auto"/>
              </w:divBdr>
            </w:div>
            <w:div w:id="754397763">
              <w:marLeft w:val="0"/>
              <w:marRight w:val="0"/>
              <w:marTop w:val="0"/>
              <w:marBottom w:val="0"/>
              <w:divBdr>
                <w:top w:val="none" w:sz="0" w:space="0" w:color="auto"/>
                <w:left w:val="none" w:sz="0" w:space="0" w:color="auto"/>
                <w:bottom w:val="none" w:sz="0" w:space="0" w:color="auto"/>
                <w:right w:val="none" w:sz="0" w:space="0" w:color="auto"/>
              </w:divBdr>
            </w:div>
            <w:div w:id="1120147860">
              <w:marLeft w:val="0"/>
              <w:marRight w:val="0"/>
              <w:marTop w:val="0"/>
              <w:marBottom w:val="0"/>
              <w:divBdr>
                <w:top w:val="none" w:sz="0" w:space="0" w:color="auto"/>
                <w:left w:val="none" w:sz="0" w:space="0" w:color="auto"/>
                <w:bottom w:val="none" w:sz="0" w:space="0" w:color="auto"/>
                <w:right w:val="none" w:sz="0" w:space="0" w:color="auto"/>
              </w:divBdr>
            </w:div>
            <w:div w:id="1397312890">
              <w:marLeft w:val="0"/>
              <w:marRight w:val="0"/>
              <w:marTop w:val="0"/>
              <w:marBottom w:val="0"/>
              <w:divBdr>
                <w:top w:val="none" w:sz="0" w:space="0" w:color="auto"/>
                <w:left w:val="none" w:sz="0" w:space="0" w:color="auto"/>
                <w:bottom w:val="none" w:sz="0" w:space="0" w:color="auto"/>
                <w:right w:val="none" w:sz="0" w:space="0" w:color="auto"/>
              </w:divBdr>
            </w:div>
            <w:div w:id="1427849907">
              <w:marLeft w:val="0"/>
              <w:marRight w:val="0"/>
              <w:marTop w:val="0"/>
              <w:marBottom w:val="0"/>
              <w:divBdr>
                <w:top w:val="none" w:sz="0" w:space="0" w:color="auto"/>
                <w:left w:val="none" w:sz="0" w:space="0" w:color="auto"/>
                <w:bottom w:val="none" w:sz="0" w:space="0" w:color="auto"/>
                <w:right w:val="none" w:sz="0" w:space="0" w:color="auto"/>
              </w:divBdr>
            </w:div>
            <w:div w:id="1869565517">
              <w:marLeft w:val="0"/>
              <w:marRight w:val="0"/>
              <w:marTop w:val="0"/>
              <w:marBottom w:val="0"/>
              <w:divBdr>
                <w:top w:val="none" w:sz="0" w:space="0" w:color="auto"/>
                <w:left w:val="none" w:sz="0" w:space="0" w:color="auto"/>
                <w:bottom w:val="none" w:sz="0" w:space="0" w:color="auto"/>
                <w:right w:val="none" w:sz="0" w:space="0" w:color="auto"/>
              </w:divBdr>
            </w:div>
            <w:div w:id="175580187">
              <w:marLeft w:val="0"/>
              <w:marRight w:val="0"/>
              <w:marTop w:val="0"/>
              <w:marBottom w:val="0"/>
              <w:divBdr>
                <w:top w:val="none" w:sz="0" w:space="0" w:color="auto"/>
                <w:left w:val="none" w:sz="0" w:space="0" w:color="auto"/>
                <w:bottom w:val="none" w:sz="0" w:space="0" w:color="auto"/>
                <w:right w:val="none" w:sz="0" w:space="0" w:color="auto"/>
              </w:divBdr>
            </w:div>
            <w:div w:id="1117069259">
              <w:marLeft w:val="0"/>
              <w:marRight w:val="0"/>
              <w:marTop w:val="0"/>
              <w:marBottom w:val="0"/>
              <w:divBdr>
                <w:top w:val="none" w:sz="0" w:space="0" w:color="auto"/>
                <w:left w:val="none" w:sz="0" w:space="0" w:color="auto"/>
                <w:bottom w:val="none" w:sz="0" w:space="0" w:color="auto"/>
                <w:right w:val="none" w:sz="0" w:space="0" w:color="auto"/>
              </w:divBdr>
            </w:div>
            <w:div w:id="1149907033">
              <w:marLeft w:val="0"/>
              <w:marRight w:val="0"/>
              <w:marTop w:val="0"/>
              <w:marBottom w:val="0"/>
              <w:divBdr>
                <w:top w:val="none" w:sz="0" w:space="0" w:color="auto"/>
                <w:left w:val="none" w:sz="0" w:space="0" w:color="auto"/>
                <w:bottom w:val="none" w:sz="0" w:space="0" w:color="auto"/>
                <w:right w:val="none" w:sz="0" w:space="0" w:color="auto"/>
              </w:divBdr>
            </w:div>
            <w:div w:id="1795057066">
              <w:marLeft w:val="0"/>
              <w:marRight w:val="0"/>
              <w:marTop w:val="0"/>
              <w:marBottom w:val="0"/>
              <w:divBdr>
                <w:top w:val="none" w:sz="0" w:space="0" w:color="auto"/>
                <w:left w:val="none" w:sz="0" w:space="0" w:color="auto"/>
                <w:bottom w:val="none" w:sz="0" w:space="0" w:color="auto"/>
                <w:right w:val="none" w:sz="0" w:space="0" w:color="auto"/>
              </w:divBdr>
            </w:div>
            <w:div w:id="1576284902">
              <w:marLeft w:val="0"/>
              <w:marRight w:val="0"/>
              <w:marTop w:val="0"/>
              <w:marBottom w:val="0"/>
              <w:divBdr>
                <w:top w:val="none" w:sz="0" w:space="0" w:color="auto"/>
                <w:left w:val="none" w:sz="0" w:space="0" w:color="auto"/>
                <w:bottom w:val="none" w:sz="0" w:space="0" w:color="auto"/>
                <w:right w:val="none" w:sz="0" w:space="0" w:color="auto"/>
              </w:divBdr>
            </w:div>
            <w:div w:id="654529867">
              <w:marLeft w:val="0"/>
              <w:marRight w:val="0"/>
              <w:marTop w:val="0"/>
              <w:marBottom w:val="0"/>
              <w:divBdr>
                <w:top w:val="none" w:sz="0" w:space="0" w:color="auto"/>
                <w:left w:val="none" w:sz="0" w:space="0" w:color="auto"/>
                <w:bottom w:val="none" w:sz="0" w:space="0" w:color="auto"/>
                <w:right w:val="none" w:sz="0" w:space="0" w:color="auto"/>
              </w:divBdr>
            </w:div>
            <w:div w:id="1217622737">
              <w:marLeft w:val="0"/>
              <w:marRight w:val="0"/>
              <w:marTop w:val="0"/>
              <w:marBottom w:val="0"/>
              <w:divBdr>
                <w:top w:val="none" w:sz="0" w:space="0" w:color="auto"/>
                <w:left w:val="none" w:sz="0" w:space="0" w:color="auto"/>
                <w:bottom w:val="none" w:sz="0" w:space="0" w:color="auto"/>
                <w:right w:val="none" w:sz="0" w:space="0" w:color="auto"/>
              </w:divBdr>
            </w:div>
            <w:div w:id="1413623593">
              <w:marLeft w:val="0"/>
              <w:marRight w:val="0"/>
              <w:marTop w:val="0"/>
              <w:marBottom w:val="0"/>
              <w:divBdr>
                <w:top w:val="none" w:sz="0" w:space="0" w:color="auto"/>
                <w:left w:val="none" w:sz="0" w:space="0" w:color="auto"/>
                <w:bottom w:val="none" w:sz="0" w:space="0" w:color="auto"/>
                <w:right w:val="none" w:sz="0" w:space="0" w:color="auto"/>
              </w:divBdr>
            </w:div>
            <w:div w:id="1501189647">
              <w:marLeft w:val="0"/>
              <w:marRight w:val="0"/>
              <w:marTop w:val="0"/>
              <w:marBottom w:val="0"/>
              <w:divBdr>
                <w:top w:val="none" w:sz="0" w:space="0" w:color="auto"/>
                <w:left w:val="none" w:sz="0" w:space="0" w:color="auto"/>
                <w:bottom w:val="none" w:sz="0" w:space="0" w:color="auto"/>
                <w:right w:val="none" w:sz="0" w:space="0" w:color="auto"/>
              </w:divBdr>
            </w:div>
            <w:div w:id="274605126">
              <w:marLeft w:val="0"/>
              <w:marRight w:val="0"/>
              <w:marTop w:val="0"/>
              <w:marBottom w:val="0"/>
              <w:divBdr>
                <w:top w:val="none" w:sz="0" w:space="0" w:color="auto"/>
                <w:left w:val="none" w:sz="0" w:space="0" w:color="auto"/>
                <w:bottom w:val="none" w:sz="0" w:space="0" w:color="auto"/>
                <w:right w:val="none" w:sz="0" w:space="0" w:color="auto"/>
              </w:divBdr>
            </w:div>
            <w:div w:id="541673064">
              <w:marLeft w:val="0"/>
              <w:marRight w:val="0"/>
              <w:marTop w:val="0"/>
              <w:marBottom w:val="0"/>
              <w:divBdr>
                <w:top w:val="none" w:sz="0" w:space="0" w:color="auto"/>
                <w:left w:val="none" w:sz="0" w:space="0" w:color="auto"/>
                <w:bottom w:val="none" w:sz="0" w:space="0" w:color="auto"/>
                <w:right w:val="none" w:sz="0" w:space="0" w:color="auto"/>
              </w:divBdr>
            </w:div>
            <w:div w:id="412968391">
              <w:marLeft w:val="0"/>
              <w:marRight w:val="0"/>
              <w:marTop w:val="0"/>
              <w:marBottom w:val="0"/>
              <w:divBdr>
                <w:top w:val="none" w:sz="0" w:space="0" w:color="auto"/>
                <w:left w:val="none" w:sz="0" w:space="0" w:color="auto"/>
                <w:bottom w:val="none" w:sz="0" w:space="0" w:color="auto"/>
                <w:right w:val="none" w:sz="0" w:space="0" w:color="auto"/>
              </w:divBdr>
            </w:div>
            <w:div w:id="828518082">
              <w:marLeft w:val="0"/>
              <w:marRight w:val="0"/>
              <w:marTop w:val="0"/>
              <w:marBottom w:val="0"/>
              <w:divBdr>
                <w:top w:val="none" w:sz="0" w:space="0" w:color="auto"/>
                <w:left w:val="none" w:sz="0" w:space="0" w:color="auto"/>
                <w:bottom w:val="none" w:sz="0" w:space="0" w:color="auto"/>
                <w:right w:val="none" w:sz="0" w:space="0" w:color="auto"/>
              </w:divBdr>
            </w:div>
            <w:div w:id="1314019765">
              <w:marLeft w:val="0"/>
              <w:marRight w:val="0"/>
              <w:marTop w:val="0"/>
              <w:marBottom w:val="0"/>
              <w:divBdr>
                <w:top w:val="none" w:sz="0" w:space="0" w:color="auto"/>
                <w:left w:val="none" w:sz="0" w:space="0" w:color="auto"/>
                <w:bottom w:val="none" w:sz="0" w:space="0" w:color="auto"/>
                <w:right w:val="none" w:sz="0" w:space="0" w:color="auto"/>
              </w:divBdr>
            </w:div>
            <w:div w:id="122116709">
              <w:marLeft w:val="0"/>
              <w:marRight w:val="0"/>
              <w:marTop w:val="0"/>
              <w:marBottom w:val="0"/>
              <w:divBdr>
                <w:top w:val="none" w:sz="0" w:space="0" w:color="auto"/>
                <w:left w:val="none" w:sz="0" w:space="0" w:color="auto"/>
                <w:bottom w:val="none" w:sz="0" w:space="0" w:color="auto"/>
                <w:right w:val="none" w:sz="0" w:space="0" w:color="auto"/>
              </w:divBdr>
            </w:div>
            <w:div w:id="107551316">
              <w:marLeft w:val="0"/>
              <w:marRight w:val="0"/>
              <w:marTop w:val="0"/>
              <w:marBottom w:val="0"/>
              <w:divBdr>
                <w:top w:val="none" w:sz="0" w:space="0" w:color="auto"/>
                <w:left w:val="none" w:sz="0" w:space="0" w:color="auto"/>
                <w:bottom w:val="none" w:sz="0" w:space="0" w:color="auto"/>
                <w:right w:val="none" w:sz="0" w:space="0" w:color="auto"/>
              </w:divBdr>
            </w:div>
            <w:div w:id="169568863">
              <w:marLeft w:val="0"/>
              <w:marRight w:val="0"/>
              <w:marTop w:val="0"/>
              <w:marBottom w:val="0"/>
              <w:divBdr>
                <w:top w:val="none" w:sz="0" w:space="0" w:color="auto"/>
                <w:left w:val="none" w:sz="0" w:space="0" w:color="auto"/>
                <w:bottom w:val="none" w:sz="0" w:space="0" w:color="auto"/>
                <w:right w:val="none" w:sz="0" w:space="0" w:color="auto"/>
              </w:divBdr>
            </w:div>
            <w:div w:id="1835678031">
              <w:marLeft w:val="0"/>
              <w:marRight w:val="0"/>
              <w:marTop w:val="0"/>
              <w:marBottom w:val="0"/>
              <w:divBdr>
                <w:top w:val="none" w:sz="0" w:space="0" w:color="auto"/>
                <w:left w:val="none" w:sz="0" w:space="0" w:color="auto"/>
                <w:bottom w:val="none" w:sz="0" w:space="0" w:color="auto"/>
                <w:right w:val="none" w:sz="0" w:space="0" w:color="auto"/>
              </w:divBdr>
            </w:div>
            <w:div w:id="435296703">
              <w:marLeft w:val="0"/>
              <w:marRight w:val="0"/>
              <w:marTop w:val="0"/>
              <w:marBottom w:val="0"/>
              <w:divBdr>
                <w:top w:val="none" w:sz="0" w:space="0" w:color="auto"/>
                <w:left w:val="none" w:sz="0" w:space="0" w:color="auto"/>
                <w:bottom w:val="none" w:sz="0" w:space="0" w:color="auto"/>
                <w:right w:val="none" w:sz="0" w:space="0" w:color="auto"/>
              </w:divBdr>
            </w:div>
            <w:div w:id="995304217">
              <w:marLeft w:val="0"/>
              <w:marRight w:val="0"/>
              <w:marTop w:val="0"/>
              <w:marBottom w:val="0"/>
              <w:divBdr>
                <w:top w:val="none" w:sz="0" w:space="0" w:color="auto"/>
                <w:left w:val="none" w:sz="0" w:space="0" w:color="auto"/>
                <w:bottom w:val="none" w:sz="0" w:space="0" w:color="auto"/>
                <w:right w:val="none" w:sz="0" w:space="0" w:color="auto"/>
              </w:divBdr>
            </w:div>
            <w:div w:id="2063478469">
              <w:marLeft w:val="0"/>
              <w:marRight w:val="0"/>
              <w:marTop w:val="0"/>
              <w:marBottom w:val="0"/>
              <w:divBdr>
                <w:top w:val="none" w:sz="0" w:space="0" w:color="auto"/>
                <w:left w:val="none" w:sz="0" w:space="0" w:color="auto"/>
                <w:bottom w:val="none" w:sz="0" w:space="0" w:color="auto"/>
                <w:right w:val="none" w:sz="0" w:space="0" w:color="auto"/>
              </w:divBdr>
            </w:div>
            <w:div w:id="1182738135">
              <w:marLeft w:val="0"/>
              <w:marRight w:val="0"/>
              <w:marTop w:val="0"/>
              <w:marBottom w:val="0"/>
              <w:divBdr>
                <w:top w:val="none" w:sz="0" w:space="0" w:color="auto"/>
                <w:left w:val="none" w:sz="0" w:space="0" w:color="auto"/>
                <w:bottom w:val="none" w:sz="0" w:space="0" w:color="auto"/>
                <w:right w:val="none" w:sz="0" w:space="0" w:color="auto"/>
              </w:divBdr>
            </w:div>
            <w:div w:id="441338616">
              <w:marLeft w:val="0"/>
              <w:marRight w:val="0"/>
              <w:marTop w:val="0"/>
              <w:marBottom w:val="0"/>
              <w:divBdr>
                <w:top w:val="none" w:sz="0" w:space="0" w:color="auto"/>
                <w:left w:val="none" w:sz="0" w:space="0" w:color="auto"/>
                <w:bottom w:val="none" w:sz="0" w:space="0" w:color="auto"/>
                <w:right w:val="none" w:sz="0" w:space="0" w:color="auto"/>
              </w:divBdr>
            </w:div>
            <w:div w:id="751699726">
              <w:marLeft w:val="0"/>
              <w:marRight w:val="0"/>
              <w:marTop w:val="0"/>
              <w:marBottom w:val="0"/>
              <w:divBdr>
                <w:top w:val="none" w:sz="0" w:space="0" w:color="auto"/>
                <w:left w:val="none" w:sz="0" w:space="0" w:color="auto"/>
                <w:bottom w:val="none" w:sz="0" w:space="0" w:color="auto"/>
                <w:right w:val="none" w:sz="0" w:space="0" w:color="auto"/>
              </w:divBdr>
            </w:div>
            <w:div w:id="655886290">
              <w:marLeft w:val="0"/>
              <w:marRight w:val="0"/>
              <w:marTop w:val="0"/>
              <w:marBottom w:val="0"/>
              <w:divBdr>
                <w:top w:val="none" w:sz="0" w:space="0" w:color="auto"/>
                <w:left w:val="none" w:sz="0" w:space="0" w:color="auto"/>
                <w:bottom w:val="none" w:sz="0" w:space="0" w:color="auto"/>
                <w:right w:val="none" w:sz="0" w:space="0" w:color="auto"/>
              </w:divBdr>
            </w:div>
            <w:div w:id="198249488">
              <w:marLeft w:val="0"/>
              <w:marRight w:val="0"/>
              <w:marTop w:val="0"/>
              <w:marBottom w:val="0"/>
              <w:divBdr>
                <w:top w:val="none" w:sz="0" w:space="0" w:color="auto"/>
                <w:left w:val="none" w:sz="0" w:space="0" w:color="auto"/>
                <w:bottom w:val="none" w:sz="0" w:space="0" w:color="auto"/>
                <w:right w:val="none" w:sz="0" w:space="0" w:color="auto"/>
              </w:divBdr>
            </w:div>
            <w:div w:id="1454401188">
              <w:marLeft w:val="0"/>
              <w:marRight w:val="0"/>
              <w:marTop w:val="0"/>
              <w:marBottom w:val="0"/>
              <w:divBdr>
                <w:top w:val="none" w:sz="0" w:space="0" w:color="auto"/>
                <w:left w:val="none" w:sz="0" w:space="0" w:color="auto"/>
                <w:bottom w:val="none" w:sz="0" w:space="0" w:color="auto"/>
                <w:right w:val="none" w:sz="0" w:space="0" w:color="auto"/>
              </w:divBdr>
            </w:div>
            <w:div w:id="1086343887">
              <w:marLeft w:val="0"/>
              <w:marRight w:val="0"/>
              <w:marTop w:val="0"/>
              <w:marBottom w:val="0"/>
              <w:divBdr>
                <w:top w:val="none" w:sz="0" w:space="0" w:color="auto"/>
                <w:left w:val="none" w:sz="0" w:space="0" w:color="auto"/>
                <w:bottom w:val="none" w:sz="0" w:space="0" w:color="auto"/>
                <w:right w:val="none" w:sz="0" w:space="0" w:color="auto"/>
              </w:divBdr>
            </w:div>
            <w:div w:id="229391340">
              <w:marLeft w:val="0"/>
              <w:marRight w:val="0"/>
              <w:marTop w:val="0"/>
              <w:marBottom w:val="0"/>
              <w:divBdr>
                <w:top w:val="none" w:sz="0" w:space="0" w:color="auto"/>
                <w:left w:val="none" w:sz="0" w:space="0" w:color="auto"/>
                <w:bottom w:val="none" w:sz="0" w:space="0" w:color="auto"/>
                <w:right w:val="none" w:sz="0" w:space="0" w:color="auto"/>
              </w:divBdr>
            </w:div>
            <w:div w:id="1451897988">
              <w:marLeft w:val="0"/>
              <w:marRight w:val="0"/>
              <w:marTop w:val="0"/>
              <w:marBottom w:val="0"/>
              <w:divBdr>
                <w:top w:val="none" w:sz="0" w:space="0" w:color="auto"/>
                <w:left w:val="none" w:sz="0" w:space="0" w:color="auto"/>
                <w:bottom w:val="none" w:sz="0" w:space="0" w:color="auto"/>
                <w:right w:val="none" w:sz="0" w:space="0" w:color="auto"/>
              </w:divBdr>
            </w:div>
            <w:div w:id="1089933811">
              <w:marLeft w:val="0"/>
              <w:marRight w:val="0"/>
              <w:marTop w:val="0"/>
              <w:marBottom w:val="0"/>
              <w:divBdr>
                <w:top w:val="none" w:sz="0" w:space="0" w:color="auto"/>
                <w:left w:val="none" w:sz="0" w:space="0" w:color="auto"/>
                <w:bottom w:val="none" w:sz="0" w:space="0" w:color="auto"/>
                <w:right w:val="none" w:sz="0" w:space="0" w:color="auto"/>
              </w:divBdr>
            </w:div>
            <w:div w:id="490104533">
              <w:marLeft w:val="0"/>
              <w:marRight w:val="0"/>
              <w:marTop w:val="0"/>
              <w:marBottom w:val="0"/>
              <w:divBdr>
                <w:top w:val="none" w:sz="0" w:space="0" w:color="auto"/>
                <w:left w:val="none" w:sz="0" w:space="0" w:color="auto"/>
                <w:bottom w:val="none" w:sz="0" w:space="0" w:color="auto"/>
                <w:right w:val="none" w:sz="0" w:space="0" w:color="auto"/>
              </w:divBdr>
            </w:div>
            <w:div w:id="279382789">
              <w:marLeft w:val="0"/>
              <w:marRight w:val="0"/>
              <w:marTop w:val="0"/>
              <w:marBottom w:val="0"/>
              <w:divBdr>
                <w:top w:val="none" w:sz="0" w:space="0" w:color="auto"/>
                <w:left w:val="none" w:sz="0" w:space="0" w:color="auto"/>
                <w:bottom w:val="none" w:sz="0" w:space="0" w:color="auto"/>
                <w:right w:val="none" w:sz="0" w:space="0" w:color="auto"/>
              </w:divBdr>
            </w:div>
            <w:div w:id="1354503619">
              <w:marLeft w:val="0"/>
              <w:marRight w:val="0"/>
              <w:marTop w:val="0"/>
              <w:marBottom w:val="0"/>
              <w:divBdr>
                <w:top w:val="none" w:sz="0" w:space="0" w:color="auto"/>
                <w:left w:val="none" w:sz="0" w:space="0" w:color="auto"/>
                <w:bottom w:val="none" w:sz="0" w:space="0" w:color="auto"/>
                <w:right w:val="none" w:sz="0" w:space="0" w:color="auto"/>
              </w:divBdr>
            </w:div>
            <w:div w:id="1434587648">
              <w:marLeft w:val="0"/>
              <w:marRight w:val="0"/>
              <w:marTop w:val="0"/>
              <w:marBottom w:val="0"/>
              <w:divBdr>
                <w:top w:val="none" w:sz="0" w:space="0" w:color="auto"/>
                <w:left w:val="none" w:sz="0" w:space="0" w:color="auto"/>
                <w:bottom w:val="none" w:sz="0" w:space="0" w:color="auto"/>
                <w:right w:val="none" w:sz="0" w:space="0" w:color="auto"/>
              </w:divBdr>
            </w:div>
            <w:div w:id="497384495">
              <w:marLeft w:val="0"/>
              <w:marRight w:val="0"/>
              <w:marTop w:val="0"/>
              <w:marBottom w:val="0"/>
              <w:divBdr>
                <w:top w:val="none" w:sz="0" w:space="0" w:color="auto"/>
                <w:left w:val="none" w:sz="0" w:space="0" w:color="auto"/>
                <w:bottom w:val="none" w:sz="0" w:space="0" w:color="auto"/>
                <w:right w:val="none" w:sz="0" w:space="0" w:color="auto"/>
              </w:divBdr>
            </w:div>
            <w:div w:id="996421810">
              <w:marLeft w:val="0"/>
              <w:marRight w:val="0"/>
              <w:marTop w:val="0"/>
              <w:marBottom w:val="0"/>
              <w:divBdr>
                <w:top w:val="none" w:sz="0" w:space="0" w:color="auto"/>
                <w:left w:val="none" w:sz="0" w:space="0" w:color="auto"/>
                <w:bottom w:val="none" w:sz="0" w:space="0" w:color="auto"/>
                <w:right w:val="none" w:sz="0" w:space="0" w:color="auto"/>
              </w:divBdr>
            </w:div>
            <w:div w:id="869340122">
              <w:marLeft w:val="0"/>
              <w:marRight w:val="0"/>
              <w:marTop w:val="0"/>
              <w:marBottom w:val="0"/>
              <w:divBdr>
                <w:top w:val="none" w:sz="0" w:space="0" w:color="auto"/>
                <w:left w:val="none" w:sz="0" w:space="0" w:color="auto"/>
                <w:bottom w:val="none" w:sz="0" w:space="0" w:color="auto"/>
                <w:right w:val="none" w:sz="0" w:space="0" w:color="auto"/>
              </w:divBdr>
            </w:div>
            <w:div w:id="821580988">
              <w:marLeft w:val="0"/>
              <w:marRight w:val="0"/>
              <w:marTop w:val="0"/>
              <w:marBottom w:val="0"/>
              <w:divBdr>
                <w:top w:val="none" w:sz="0" w:space="0" w:color="auto"/>
                <w:left w:val="none" w:sz="0" w:space="0" w:color="auto"/>
                <w:bottom w:val="none" w:sz="0" w:space="0" w:color="auto"/>
                <w:right w:val="none" w:sz="0" w:space="0" w:color="auto"/>
              </w:divBdr>
            </w:div>
            <w:div w:id="1549219335">
              <w:marLeft w:val="0"/>
              <w:marRight w:val="0"/>
              <w:marTop w:val="0"/>
              <w:marBottom w:val="0"/>
              <w:divBdr>
                <w:top w:val="none" w:sz="0" w:space="0" w:color="auto"/>
                <w:left w:val="none" w:sz="0" w:space="0" w:color="auto"/>
                <w:bottom w:val="none" w:sz="0" w:space="0" w:color="auto"/>
                <w:right w:val="none" w:sz="0" w:space="0" w:color="auto"/>
              </w:divBdr>
            </w:div>
            <w:div w:id="991828898">
              <w:marLeft w:val="0"/>
              <w:marRight w:val="0"/>
              <w:marTop w:val="0"/>
              <w:marBottom w:val="0"/>
              <w:divBdr>
                <w:top w:val="none" w:sz="0" w:space="0" w:color="auto"/>
                <w:left w:val="none" w:sz="0" w:space="0" w:color="auto"/>
                <w:bottom w:val="none" w:sz="0" w:space="0" w:color="auto"/>
                <w:right w:val="none" w:sz="0" w:space="0" w:color="auto"/>
              </w:divBdr>
            </w:div>
            <w:div w:id="509414923">
              <w:marLeft w:val="0"/>
              <w:marRight w:val="0"/>
              <w:marTop w:val="0"/>
              <w:marBottom w:val="0"/>
              <w:divBdr>
                <w:top w:val="none" w:sz="0" w:space="0" w:color="auto"/>
                <w:left w:val="none" w:sz="0" w:space="0" w:color="auto"/>
                <w:bottom w:val="none" w:sz="0" w:space="0" w:color="auto"/>
                <w:right w:val="none" w:sz="0" w:space="0" w:color="auto"/>
              </w:divBdr>
            </w:div>
            <w:div w:id="976184326">
              <w:marLeft w:val="0"/>
              <w:marRight w:val="0"/>
              <w:marTop w:val="0"/>
              <w:marBottom w:val="0"/>
              <w:divBdr>
                <w:top w:val="none" w:sz="0" w:space="0" w:color="auto"/>
                <w:left w:val="none" w:sz="0" w:space="0" w:color="auto"/>
                <w:bottom w:val="none" w:sz="0" w:space="0" w:color="auto"/>
                <w:right w:val="none" w:sz="0" w:space="0" w:color="auto"/>
              </w:divBdr>
            </w:div>
            <w:div w:id="1521428599">
              <w:marLeft w:val="0"/>
              <w:marRight w:val="0"/>
              <w:marTop w:val="0"/>
              <w:marBottom w:val="0"/>
              <w:divBdr>
                <w:top w:val="none" w:sz="0" w:space="0" w:color="auto"/>
                <w:left w:val="none" w:sz="0" w:space="0" w:color="auto"/>
                <w:bottom w:val="none" w:sz="0" w:space="0" w:color="auto"/>
                <w:right w:val="none" w:sz="0" w:space="0" w:color="auto"/>
              </w:divBdr>
            </w:div>
            <w:div w:id="1680694322">
              <w:marLeft w:val="0"/>
              <w:marRight w:val="0"/>
              <w:marTop w:val="0"/>
              <w:marBottom w:val="0"/>
              <w:divBdr>
                <w:top w:val="none" w:sz="0" w:space="0" w:color="auto"/>
                <w:left w:val="none" w:sz="0" w:space="0" w:color="auto"/>
                <w:bottom w:val="none" w:sz="0" w:space="0" w:color="auto"/>
                <w:right w:val="none" w:sz="0" w:space="0" w:color="auto"/>
              </w:divBdr>
            </w:div>
            <w:div w:id="2125728179">
              <w:marLeft w:val="0"/>
              <w:marRight w:val="0"/>
              <w:marTop w:val="0"/>
              <w:marBottom w:val="0"/>
              <w:divBdr>
                <w:top w:val="none" w:sz="0" w:space="0" w:color="auto"/>
                <w:left w:val="none" w:sz="0" w:space="0" w:color="auto"/>
                <w:bottom w:val="none" w:sz="0" w:space="0" w:color="auto"/>
                <w:right w:val="none" w:sz="0" w:space="0" w:color="auto"/>
              </w:divBdr>
            </w:div>
            <w:div w:id="275139183">
              <w:marLeft w:val="0"/>
              <w:marRight w:val="0"/>
              <w:marTop w:val="0"/>
              <w:marBottom w:val="0"/>
              <w:divBdr>
                <w:top w:val="none" w:sz="0" w:space="0" w:color="auto"/>
                <w:left w:val="none" w:sz="0" w:space="0" w:color="auto"/>
                <w:bottom w:val="none" w:sz="0" w:space="0" w:color="auto"/>
                <w:right w:val="none" w:sz="0" w:space="0" w:color="auto"/>
              </w:divBdr>
            </w:div>
            <w:div w:id="522979225">
              <w:marLeft w:val="0"/>
              <w:marRight w:val="0"/>
              <w:marTop w:val="0"/>
              <w:marBottom w:val="0"/>
              <w:divBdr>
                <w:top w:val="none" w:sz="0" w:space="0" w:color="auto"/>
                <w:left w:val="none" w:sz="0" w:space="0" w:color="auto"/>
                <w:bottom w:val="none" w:sz="0" w:space="0" w:color="auto"/>
                <w:right w:val="none" w:sz="0" w:space="0" w:color="auto"/>
              </w:divBdr>
            </w:div>
            <w:div w:id="2042121286">
              <w:marLeft w:val="0"/>
              <w:marRight w:val="0"/>
              <w:marTop w:val="0"/>
              <w:marBottom w:val="0"/>
              <w:divBdr>
                <w:top w:val="none" w:sz="0" w:space="0" w:color="auto"/>
                <w:left w:val="none" w:sz="0" w:space="0" w:color="auto"/>
                <w:bottom w:val="none" w:sz="0" w:space="0" w:color="auto"/>
                <w:right w:val="none" w:sz="0" w:space="0" w:color="auto"/>
              </w:divBdr>
            </w:div>
            <w:div w:id="1204832083">
              <w:marLeft w:val="0"/>
              <w:marRight w:val="0"/>
              <w:marTop w:val="0"/>
              <w:marBottom w:val="0"/>
              <w:divBdr>
                <w:top w:val="none" w:sz="0" w:space="0" w:color="auto"/>
                <w:left w:val="none" w:sz="0" w:space="0" w:color="auto"/>
                <w:bottom w:val="none" w:sz="0" w:space="0" w:color="auto"/>
                <w:right w:val="none" w:sz="0" w:space="0" w:color="auto"/>
              </w:divBdr>
            </w:div>
            <w:div w:id="1604190294">
              <w:marLeft w:val="0"/>
              <w:marRight w:val="0"/>
              <w:marTop w:val="0"/>
              <w:marBottom w:val="0"/>
              <w:divBdr>
                <w:top w:val="none" w:sz="0" w:space="0" w:color="auto"/>
                <w:left w:val="none" w:sz="0" w:space="0" w:color="auto"/>
                <w:bottom w:val="none" w:sz="0" w:space="0" w:color="auto"/>
                <w:right w:val="none" w:sz="0" w:space="0" w:color="auto"/>
              </w:divBdr>
            </w:div>
            <w:div w:id="1690713330">
              <w:marLeft w:val="0"/>
              <w:marRight w:val="0"/>
              <w:marTop w:val="0"/>
              <w:marBottom w:val="0"/>
              <w:divBdr>
                <w:top w:val="none" w:sz="0" w:space="0" w:color="auto"/>
                <w:left w:val="none" w:sz="0" w:space="0" w:color="auto"/>
                <w:bottom w:val="none" w:sz="0" w:space="0" w:color="auto"/>
                <w:right w:val="none" w:sz="0" w:space="0" w:color="auto"/>
              </w:divBdr>
            </w:div>
            <w:div w:id="406852802">
              <w:marLeft w:val="0"/>
              <w:marRight w:val="0"/>
              <w:marTop w:val="0"/>
              <w:marBottom w:val="0"/>
              <w:divBdr>
                <w:top w:val="none" w:sz="0" w:space="0" w:color="auto"/>
                <w:left w:val="none" w:sz="0" w:space="0" w:color="auto"/>
                <w:bottom w:val="none" w:sz="0" w:space="0" w:color="auto"/>
                <w:right w:val="none" w:sz="0" w:space="0" w:color="auto"/>
              </w:divBdr>
            </w:div>
            <w:div w:id="1387411788">
              <w:marLeft w:val="0"/>
              <w:marRight w:val="0"/>
              <w:marTop w:val="0"/>
              <w:marBottom w:val="0"/>
              <w:divBdr>
                <w:top w:val="none" w:sz="0" w:space="0" w:color="auto"/>
                <w:left w:val="none" w:sz="0" w:space="0" w:color="auto"/>
                <w:bottom w:val="none" w:sz="0" w:space="0" w:color="auto"/>
                <w:right w:val="none" w:sz="0" w:space="0" w:color="auto"/>
              </w:divBdr>
            </w:div>
            <w:div w:id="939483418">
              <w:marLeft w:val="0"/>
              <w:marRight w:val="0"/>
              <w:marTop w:val="0"/>
              <w:marBottom w:val="0"/>
              <w:divBdr>
                <w:top w:val="none" w:sz="0" w:space="0" w:color="auto"/>
                <w:left w:val="none" w:sz="0" w:space="0" w:color="auto"/>
                <w:bottom w:val="none" w:sz="0" w:space="0" w:color="auto"/>
                <w:right w:val="none" w:sz="0" w:space="0" w:color="auto"/>
              </w:divBdr>
            </w:div>
            <w:div w:id="1411150968">
              <w:marLeft w:val="0"/>
              <w:marRight w:val="0"/>
              <w:marTop w:val="0"/>
              <w:marBottom w:val="0"/>
              <w:divBdr>
                <w:top w:val="none" w:sz="0" w:space="0" w:color="auto"/>
                <w:left w:val="none" w:sz="0" w:space="0" w:color="auto"/>
                <w:bottom w:val="none" w:sz="0" w:space="0" w:color="auto"/>
                <w:right w:val="none" w:sz="0" w:space="0" w:color="auto"/>
              </w:divBdr>
            </w:div>
            <w:div w:id="1460219441">
              <w:marLeft w:val="0"/>
              <w:marRight w:val="0"/>
              <w:marTop w:val="0"/>
              <w:marBottom w:val="0"/>
              <w:divBdr>
                <w:top w:val="none" w:sz="0" w:space="0" w:color="auto"/>
                <w:left w:val="none" w:sz="0" w:space="0" w:color="auto"/>
                <w:bottom w:val="none" w:sz="0" w:space="0" w:color="auto"/>
                <w:right w:val="none" w:sz="0" w:space="0" w:color="auto"/>
              </w:divBdr>
            </w:div>
            <w:div w:id="646937211">
              <w:marLeft w:val="0"/>
              <w:marRight w:val="0"/>
              <w:marTop w:val="0"/>
              <w:marBottom w:val="0"/>
              <w:divBdr>
                <w:top w:val="none" w:sz="0" w:space="0" w:color="auto"/>
                <w:left w:val="none" w:sz="0" w:space="0" w:color="auto"/>
                <w:bottom w:val="none" w:sz="0" w:space="0" w:color="auto"/>
                <w:right w:val="none" w:sz="0" w:space="0" w:color="auto"/>
              </w:divBdr>
            </w:div>
            <w:div w:id="1893492556">
              <w:marLeft w:val="0"/>
              <w:marRight w:val="0"/>
              <w:marTop w:val="0"/>
              <w:marBottom w:val="0"/>
              <w:divBdr>
                <w:top w:val="none" w:sz="0" w:space="0" w:color="auto"/>
                <w:left w:val="none" w:sz="0" w:space="0" w:color="auto"/>
                <w:bottom w:val="none" w:sz="0" w:space="0" w:color="auto"/>
                <w:right w:val="none" w:sz="0" w:space="0" w:color="auto"/>
              </w:divBdr>
            </w:div>
            <w:div w:id="1722098920">
              <w:marLeft w:val="0"/>
              <w:marRight w:val="0"/>
              <w:marTop w:val="0"/>
              <w:marBottom w:val="0"/>
              <w:divBdr>
                <w:top w:val="none" w:sz="0" w:space="0" w:color="auto"/>
                <w:left w:val="none" w:sz="0" w:space="0" w:color="auto"/>
                <w:bottom w:val="none" w:sz="0" w:space="0" w:color="auto"/>
                <w:right w:val="none" w:sz="0" w:space="0" w:color="auto"/>
              </w:divBdr>
            </w:div>
            <w:div w:id="1687630997">
              <w:marLeft w:val="0"/>
              <w:marRight w:val="0"/>
              <w:marTop w:val="0"/>
              <w:marBottom w:val="0"/>
              <w:divBdr>
                <w:top w:val="none" w:sz="0" w:space="0" w:color="auto"/>
                <w:left w:val="none" w:sz="0" w:space="0" w:color="auto"/>
                <w:bottom w:val="none" w:sz="0" w:space="0" w:color="auto"/>
                <w:right w:val="none" w:sz="0" w:space="0" w:color="auto"/>
              </w:divBdr>
            </w:div>
            <w:div w:id="1472165999">
              <w:marLeft w:val="0"/>
              <w:marRight w:val="0"/>
              <w:marTop w:val="0"/>
              <w:marBottom w:val="0"/>
              <w:divBdr>
                <w:top w:val="none" w:sz="0" w:space="0" w:color="auto"/>
                <w:left w:val="none" w:sz="0" w:space="0" w:color="auto"/>
                <w:bottom w:val="none" w:sz="0" w:space="0" w:color="auto"/>
                <w:right w:val="none" w:sz="0" w:space="0" w:color="auto"/>
              </w:divBdr>
            </w:div>
            <w:div w:id="1657418178">
              <w:marLeft w:val="0"/>
              <w:marRight w:val="0"/>
              <w:marTop w:val="0"/>
              <w:marBottom w:val="0"/>
              <w:divBdr>
                <w:top w:val="none" w:sz="0" w:space="0" w:color="auto"/>
                <w:left w:val="none" w:sz="0" w:space="0" w:color="auto"/>
                <w:bottom w:val="none" w:sz="0" w:space="0" w:color="auto"/>
                <w:right w:val="none" w:sz="0" w:space="0" w:color="auto"/>
              </w:divBdr>
            </w:div>
            <w:div w:id="1930917867">
              <w:marLeft w:val="0"/>
              <w:marRight w:val="0"/>
              <w:marTop w:val="0"/>
              <w:marBottom w:val="0"/>
              <w:divBdr>
                <w:top w:val="none" w:sz="0" w:space="0" w:color="auto"/>
                <w:left w:val="none" w:sz="0" w:space="0" w:color="auto"/>
                <w:bottom w:val="none" w:sz="0" w:space="0" w:color="auto"/>
                <w:right w:val="none" w:sz="0" w:space="0" w:color="auto"/>
              </w:divBdr>
            </w:div>
            <w:div w:id="344401012">
              <w:marLeft w:val="0"/>
              <w:marRight w:val="0"/>
              <w:marTop w:val="0"/>
              <w:marBottom w:val="0"/>
              <w:divBdr>
                <w:top w:val="none" w:sz="0" w:space="0" w:color="auto"/>
                <w:left w:val="none" w:sz="0" w:space="0" w:color="auto"/>
                <w:bottom w:val="none" w:sz="0" w:space="0" w:color="auto"/>
                <w:right w:val="none" w:sz="0" w:space="0" w:color="auto"/>
              </w:divBdr>
            </w:div>
            <w:div w:id="328093707">
              <w:marLeft w:val="0"/>
              <w:marRight w:val="0"/>
              <w:marTop w:val="0"/>
              <w:marBottom w:val="0"/>
              <w:divBdr>
                <w:top w:val="none" w:sz="0" w:space="0" w:color="auto"/>
                <w:left w:val="none" w:sz="0" w:space="0" w:color="auto"/>
                <w:bottom w:val="none" w:sz="0" w:space="0" w:color="auto"/>
                <w:right w:val="none" w:sz="0" w:space="0" w:color="auto"/>
              </w:divBdr>
            </w:div>
            <w:div w:id="11810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47">
      <w:bodyDiv w:val="1"/>
      <w:marLeft w:val="0"/>
      <w:marRight w:val="0"/>
      <w:marTop w:val="0"/>
      <w:marBottom w:val="0"/>
      <w:divBdr>
        <w:top w:val="none" w:sz="0" w:space="0" w:color="auto"/>
        <w:left w:val="none" w:sz="0" w:space="0" w:color="auto"/>
        <w:bottom w:val="none" w:sz="0" w:space="0" w:color="auto"/>
        <w:right w:val="none" w:sz="0" w:space="0" w:color="auto"/>
      </w:divBdr>
    </w:div>
    <w:div w:id="1511528619">
      <w:bodyDiv w:val="1"/>
      <w:marLeft w:val="0"/>
      <w:marRight w:val="0"/>
      <w:marTop w:val="0"/>
      <w:marBottom w:val="0"/>
      <w:divBdr>
        <w:top w:val="none" w:sz="0" w:space="0" w:color="auto"/>
        <w:left w:val="none" w:sz="0" w:space="0" w:color="auto"/>
        <w:bottom w:val="none" w:sz="0" w:space="0" w:color="auto"/>
        <w:right w:val="none" w:sz="0" w:space="0" w:color="auto"/>
      </w:divBdr>
    </w:div>
    <w:div w:id="1537304453">
      <w:bodyDiv w:val="1"/>
      <w:marLeft w:val="0"/>
      <w:marRight w:val="0"/>
      <w:marTop w:val="0"/>
      <w:marBottom w:val="0"/>
      <w:divBdr>
        <w:top w:val="none" w:sz="0" w:space="0" w:color="auto"/>
        <w:left w:val="none" w:sz="0" w:space="0" w:color="auto"/>
        <w:bottom w:val="none" w:sz="0" w:space="0" w:color="auto"/>
        <w:right w:val="none" w:sz="0" w:space="0" w:color="auto"/>
      </w:divBdr>
    </w:div>
    <w:div w:id="1541043683">
      <w:bodyDiv w:val="1"/>
      <w:marLeft w:val="0"/>
      <w:marRight w:val="0"/>
      <w:marTop w:val="0"/>
      <w:marBottom w:val="0"/>
      <w:divBdr>
        <w:top w:val="none" w:sz="0" w:space="0" w:color="auto"/>
        <w:left w:val="none" w:sz="0" w:space="0" w:color="auto"/>
        <w:bottom w:val="none" w:sz="0" w:space="0" w:color="auto"/>
        <w:right w:val="none" w:sz="0" w:space="0" w:color="auto"/>
      </w:divBdr>
      <w:divsChild>
        <w:div w:id="1936478289">
          <w:marLeft w:val="0"/>
          <w:marRight w:val="0"/>
          <w:marTop w:val="0"/>
          <w:marBottom w:val="0"/>
          <w:divBdr>
            <w:top w:val="none" w:sz="0" w:space="0" w:color="auto"/>
            <w:left w:val="none" w:sz="0" w:space="0" w:color="auto"/>
            <w:bottom w:val="none" w:sz="0" w:space="0" w:color="auto"/>
            <w:right w:val="none" w:sz="0" w:space="0" w:color="auto"/>
          </w:divBdr>
          <w:divsChild>
            <w:div w:id="377362506">
              <w:marLeft w:val="0"/>
              <w:marRight w:val="0"/>
              <w:marTop w:val="0"/>
              <w:marBottom w:val="0"/>
              <w:divBdr>
                <w:top w:val="none" w:sz="0" w:space="0" w:color="auto"/>
                <w:left w:val="none" w:sz="0" w:space="0" w:color="auto"/>
                <w:bottom w:val="none" w:sz="0" w:space="0" w:color="auto"/>
                <w:right w:val="none" w:sz="0" w:space="0" w:color="auto"/>
              </w:divBdr>
            </w:div>
            <w:div w:id="1299530094">
              <w:marLeft w:val="0"/>
              <w:marRight w:val="0"/>
              <w:marTop w:val="0"/>
              <w:marBottom w:val="0"/>
              <w:divBdr>
                <w:top w:val="none" w:sz="0" w:space="0" w:color="auto"/>
                <w:left w:val="none" w:sz="0" w:space="0" w:color="auto"/>
                <w:bottom w:val="none" w:sz="0" w:space="0" w:color="auto"/>
                <w:right w:val="none" w:sz="0" w:space="0" w:color="auto"/>
              </w:divBdr>
            </w:div>
            <w:div w:id="1087993962">
              <w:marLeft w:val="0"/>
              <w:marRight w:val="0"/>
              <w:marTop w:val="0"/>
              <w:marBottom w:val="0"/>
              <w:divBdr>
                <w:top w:val="none" w:sz="0" w:space="0" w:color="auto"/>
                <w:left w:val="none" w:sz="0" w:space="0" w:color="auto"/>
                <w:bottom w:val="none" w:sz="0" w:space="0" w:color="auto"/>
                <w:right w:val="none" w:sz="0" w:space="0" w:color="auto"/>
              </w:divBdr>
            </w:div>
            <w:div w:id="692153522">
              <w:marLeft w:val="0"/>
              <w:marRight w:val="0"/>
              <w:marTop w:val="0"/>
              <w:marBottom w:val="0"/>
              <w:divBdr>
                <w:top w:val="none" w:sz="0" w:space="0" w:color="auto"/>
                <w:left w:val="none" w:sz="0" w:space="0" w:color="auto"/>
                <w:bottom w:val="none" w:sz="0" w:space="0" w:color="auto"/>
                <w:right w:val="none" w:sz="0" w:space="0" w:color="auto"/>
              </w:divBdr>
            </w:div>
            <w:div w:id="322005621">
              <w:marLeft w:val="0"/>
              <w:marRight w:val="0"/>
              <w:marTop w:val="0"/>
              <w:marBottom w:val="0"/>
              <w:divBdr>
                <w:top w:val="none" w:sz="0" w:space="0" w:color="auto"/>
                <w:left w:val="none" w:sz="0" w:space="0" w:color="auto"/>
                <w:bottom w:val="none" w:sz="0" w:space="0" w:color="auto"/>
                <w:right w:val="none" w:sz="0" w:space="0" w:color="auto"/>
              </w:divBdr>
            </w:div>
            <w:div w:id="1014771928">
              <w:marLeft w:val="0"/>
              <w:marRight w:val="0"/>
              <w:marTop w:val="0"/>
              <w:marBottom w:val="0"/>
              <w:divBdr>
                <w:top w:val="none" w:sz="0" w:space="0" w:color="auto"/>
                <w:left w:val="none" w:sz="0" w:space="0" w:color="auto"/>
                <w:bottom w:val="none" w:sz="0" w:space="0" w:color="auto"/>
                <w:right w:val="none" w:sz="0" w:space="0" w:color="auto"/>
              </w:divBdr>
            </w:div>
            <w:div w:id="1945460038">
              <w:marLeft w:val="0"/>
              <w:marRight w:val="0"/>
              <w:marTop w:val="0"/>
              <w:marBottom w:val="0"/>
              <w:divBdr>
                <w:top w:val="none" w:sz="0" w:space="0" w:color="auto"/>
                <w:left w:val="none" w:sz="0" w:space="0" w:color="auto"/>
                <w:bottom w:val="none" w:sz="0" w:space="0" w:color="auto"/>
                <w:right w:val="none" w:sz="0" w:space="0" w:color="auto"/>
              </w:divBdr>
            </w:div>
            <w:div w:id="1673486484">
              <w:marLeft w:val="0"/>
              <w:marRight w:val="0"/>
              <w:marTop w:val="0"/>
              <w:marBottom w:val="0"/>
              <w:divBdr>
                <w:top w:val="none" w:sz="0" w:space="0" w:color="auto"/>
                <w:left w:val="none" w:sz="0" w:space="0" w:color="auto"/>
                <w:bottom w:val="none" w:sz="0" w:space="0" w:color="auto"/>
                <w:right w:val="none" w:sz="0" w:space="0" w:color="auto"/>
              </w:divBdr>
            </w:div>
            <w:div w:id="951596120">
              <w:marLeft w:val="0"/>
              <w:marRight w:val="0"/>
              <w:marTop w:val="0"/>
              <w:marBottom w:val="0"/>
              <w:divBdr>
                <w:top w:val="none" w:sz="0" w:space="0" w:color="auto"/>
                <w:left w:val="none" w:sz="0" w:space="0" w:color="auto"/>
                <w:bottom w:val="none" w:sz="0" w:space="0" w:color="auto"/>
                <w:right w:val="none" w:sz="0" w:space="0" w:color="auto"/>
              </w:divBdr>
            </w:div>
            <w:div w:id="625503699">
              <w:marLeft w:val="0"/>
              <w:marRight w:val="0"/>
              <w:marTop w:val="0"/>
              <w:marBottom w:val="0"/>
              <w:divBdr>
                <w:top w:val="none" w:sz="0" w:space="0" w:color="auto"/>
                <w:left w:val="none" w:sz="0" w:space="0" w:color="auto"/>
                <w:bottom w:val="none" w:sz="0" w:space="0" w:color="auto"/>
                <w:right w:val="none" w:sz="0" w:space="0" w:color="auto"/>
              </w:divBdr>
            </w:div>
            <w:div w:id="1359550658">
              <w:marLeft w:val="0"/>
              <w:marRight w:val="0"/>
              <w:marTop w:val="0"/>
              <w:marBottom w:val="0"/>
              <w:divBdr>
                <w:top w:val="none" w:sz="0" w:space="0" w:color="auto"/>
                <w:left w:val="none" w:sz="0" w:space="0" w:color="auto"/>
                <w:bottom w:val="none" w:sz="0" w:space="0" w:color="auto"/>
                <w:right w:val="none" w:sz="0" w:space="0" w:color="auto"/>
              </w:divBdr>
            </w:div>
            <w:div w:id="1297221900">
              <w:marLeft w:val="0"/>
              <w:marRight w:val="0"/>
              <w:marTop w:val="0"/>
              <w:marBottom w:val="0"/>
              <w:divBdr>
                <w:top w:val="none" w:sz="0" w:space="0" w:color="auto"/>
                <w:left w:val="none" w:sz="0" w:space="0" w:color="auto"/>
                <w:bottom w:val="none" w:sz="0" w:space="0" w:color="auto"/>
                <w:right w:val="none" w:sz="0" w:space="0" w:color="auto"/>
              </w:divBdr>
            </w:div>
            <w:div w:id="768815608">
              <w:marLeft w:val="0"/>
              <w:marRight w:val="0"/>
              <w:marTop w:val="0"/>
              <w:marBottom w:val="0"/>
              <w:divBdr>
                <w:top w:val="none" w:sz="0" w:space="0" w:color="auto"/>
                <w:left w:val="none" w:sz="0" w:space="0" w:color="auto"/>
                <w:bottom w:val="none" w:sz="0" w:space="0" w:color="auto"/>
                <w:right w:val="none" w:sz="0" w:space="0" w:color="auto"/>
              </w:divBdr>
            </w:div>
            <w:div w:id="2143501525">
              <w:marLeft w:val="0"/>
              <w:marRight w:val="0"/>
              <w:marTop w:val="0"/>
              <w:marBottom w:val="0"/>
              <w:divBdr>
                <w:top w:val="none" w:sz="0" w:space="0" w:color="auto"/>
                <w:left w:val="none" w:sz="0" w:space="0" w:color="auto"/>
                <w:bottom w:val="none" w:sz="0" w:space="0" w:color="auto"/>
                <w:right w:val="none" w:sz="0" w:space="0" w:color="auto"/>
              </w:divBdr>
            </w:div>
            <w:div w:id="1302536992">
              <w:marLeft w:val="0"/>
              <w:marRight w:val="0"/>
              <w:marTop w:val="0"/>
              <w:marBottom w:val="0"/>
              <w:divBdr>
                <w:top w:val="none" w:sz="0" w:space="0" w:color="auto"/>
                <w:left w:val="none" w:sz="0" w:space="0" w:color="auto"/>
                <w:bottom w:val="none" w:sz="0" w:space="0" w:color="auto"/>
                <w:right w:val="none" w:sz="0" w:space="0" w:color="auto"/>
              </w:divBdr>
            </w:div>
            <w:div w:id="102580987">
              <w:marLeft w:val="0"/>
              <w:marRight w:val="0"/>
              <w:marTop w:val="0"/>
              <w:marBottom w:val="0"/>
              <w:divBdr>
                <w:top w:val="none" w:sz="0" w:space="0" w:color="auto"/>
                <w:left w:val="none" w:sz="0" w:space="0" w:color="auto"/>
                <w:bottom w:val="none" w:sz="0" w:space="0" w:color="auto"/>
                <w:right w:val="none" w:sz="0" w:space="0" w:color="auto"/>
              </w:divBdr>
            </w:div>
            <w:div w:id="562330390">
              <w:marLeft w:val="0"/>
              <w:marRight w:val="0"/>
              <w:marTop w:val="0"/>
              <w:marBottom w:val="0"/>
              <w:divBdr>
                <w:top w:val="none" w:sz="0" w:space="0" w:color="auto"/>
                <w:left w:val="none" w:sz="0" w:space="0" w:color="auto"/>
                <w:bottom w:val="none" w:sz="0" w:space="0" w:color="auto"/>
                <w:right w:val="none" w:sz="0" w:space="0" w:color="auto"/>
              </w:divBdr>
            </w:div>
            <w:div w:id="790901036">
              <w:marLeft w:val="0"/>
              <w:marRight w:val="0"/>
              <w:marTop w:val="0"/>
              <w:marBottom w:val="0"/>
              <w:divBdr>
                <w:top w:val="none" w:sz="0" w:space="0" w:color="auto"/>
                <w:left w:val="none" w:sz="0" w:space="0" w:color="auto"/>
                <w:bottom w:val="none" w:sz="0" w:space="0" w:color="auto"/>
                <w:right w:val="none" w:sz="0" w:space="0" w:color="auto"/>
              </w:divBdr>
            </w:div>
            <w:div w:id="1820877580">
              <w:marLeft w:val="0"/>
              <w:marRight w:val="0"/>
              <w:marTop w:val="0"/>
              <w:marBottom w:val="0"/>
              <w:divBdr>
                <w:top w:val="none" w:sz="0" w:space="0" w:color="auto"/>
                <w:left w:val="none" w:sz="0" w:space="0" w:color="auto"/>
                <w:bottom w:val="none" w:sz="0" w:space="0" w:color="auto"/>
                <w:right w:val="none" w:sz="0" w:space="0" w:color="auto"/>
              </w:divBdr>
            </w:div>
            <w:div w:id="1883978101">
              <w:marLeft w:val="0"/>
              <w:marRight w:val="0"/>
              <w:marTop w:val="0"/>
              <w:marBottom w:val="0"/>
              <w:divBdr>
                <w:top w:val="none" w:sz="0" w:space="0" w:color="auto"/>
                <w:left w:val="none" w:sz="0" w:space="0" w:color="auto"/>
                <w:bottom w:val="none" w:sz="0" w:space="0" w:color="auto"/>
                <w:right w:val="none" w:sz="0" w:space="0" w:color="auto"/>
              </w:divBdr>
            </w:div>
            <w:div w:id="1675187062">
              <w:marLeft w:val="0"/>
              <w:marRight w:val="0"/>
              <w:marTop w:val="0"/>
              <w:marBottom w:val="0"/>
              <w:divBdr>
                <w:top w:val="none" w:sz="0" w:space="0" w:color="auto"/>
                <w:left w:val="none" w:sz="0" w:space="0" w:color="auto"/>
                <w:bottom w:val="none" w:sz="0" w:space="0" w:color="auto"/>
                <w:right w:val="none" w:sz="0" w:space="0" w:color="auto"/>
              </w:divBdr>
            </w:div>
            <w:div w:id="1916893693">
              <w:marLeft w:val="0"/>
              <w:marRight w:val="0"/>
              <w:marTop w:val="0"/>
              <w:marBottom w:val="0"/>
              <w:divBdr>
                <w:top w:val="none" w:sz="0" w:space="0" w:color="auto"/>
                <w:left w:val="none" w:sz="0" w:space="0" w:color="auto"/>
                <w:bottom w:val="none" w:sz="0" w:space="0" w:color="auto"/>
                <w:right w:val="none" w:sz="0" w:space="0" w:color="auto"/>
              </w:divBdr>
            </w:div>
            <w:div w:id="274098562">
              <w:marLeft w:val="0"/>
              <w:marRight w:val="0"/>
              <w:marTop w:val="0"/>
              <w:marBottom w:val="0"/>
              <w:divBdr>
                <w:top w:val="none" w:sz="0" w:space="0" w:color="auto"/>
                <w:left w:val="none" w:sz="0" w:space="0" w:color="auto"/>
                <w:bottom w:val="none" w:sz="0" w:space="0" w:color="auto"/>
                <w:right w:val="none" w:sz="0" w:space="0" w:color="auto"/>
              </w:divBdr>
            </w:div>
            <w:div w:id="1243874813">
              <w:marLeft w:val="0"/>
              <w:marRight w:val="0"/>
              <w:marTop w:val="0"/>
              <w:marBottom w:val="0"/>
              <w:divBdr>
                <w:top w:val="none" w:sz="0" w:space="0" w:color="auto"/>
                <w:left w:val="none" w:sz="0" w:space="0" w:color="auto"/>
                <w:bottom w:val="none" w:sz="0" w:space="0" w:color="auto"/>
                <w:right w:val="none" w:sz="0" w:space="0" w:color="auto"/>
              </w:divBdr>
            </w:div>
            <w:div w:id="935288592">
              <w:marLeft w:val="0"/>
              <w:marRight w:val="0"/>
              <w:marTop w:val="0"/>
              <w:marBottom w:val="0"/>
              <w:divBdr>
                <w:top w:val="none" w:sz="0" w:space="0" w:color="auto"/>
                <w:left w:val="none" w:sz="0" w:space="0" w:color="auto"/>
                <w:bottom w:val="none" w:sz="0" w:space="0" w:color="auto"/>
                <w:right w:val="none" w:sz="0" w:space="0" w:color="auto"/>
              </w:divBdr>
            </w:div>
            <w:div w:id="508103965">
              <w:marLeft w:val="0"/>
              <w:marRight w:val="0"/>
              <w:marTop w:val="0"/>
              <w:marBottom w:val="0"/>
              <w:divBdr>
                <w:top w:val="none" w:sz="0" w:space="0" w:color="auto"/>
                <w:left w:val="none" w:sz="0" w:space="0" w:color="auto"/>
                <w:bottom w:val="none" w:sz="0" w:space="0" w:color="auto"/>
                <w:right w:val="none" w:sz="0" w:space="0" w:color="auto"/>
              </w:divBdr>
            </w:div>
            <w:div w:id="662010053">
              <w:marLeft w:val="0"/>
              <w:marRight w:val="0"/>
              <w:marTop w:val="0"/>
              <w:marBottom w:val="0"/>
              <w:divBdr>
                <w:top w:val="none" w:sz="0" w:space="0" w:color="auto"/>
                <w:left w:val="none" w:sz="0" w:space="0" w:color="auto"/>
                <w:bottom w:val="none" w:sz="0" w:space="0" w:color="auto"/>
                <w:right w:val="none" w:sz="0" w:space="0" w:color="auto"/>
              </w:divBdr>
            </w:div>
            <w:div w:id="1477799186">
              <w:marLeft w:val="0"/>
              <w:marRight w:val="0"/>
              <w:marTop w:val="0"/>
              <w:marBottom w:val="0"/>
              <w:divBdr>
                <w:top w:val="none" w:sz="0" w:space="0" w:color="auto"/>
                <w:left w:val="none" w:sz="0" w:space="0" w:color="auto"/>
                <w:bottom w:val="none" w:sz="0" w:space="0" w:color="auto"/>
                <w:right w:val="none" w:sz="0" w:space="0" w:color="auto"/>
              </w:divBdr>
            </w:div>
            <w:div w:id="1714111539">
              <w:marLeft w:val="0"/>
              <w:marRight w:val="0"/>
              <w:marTop w:val="0"/>
              <w:marBottom w:val="0"/>
              <w:divBdr>
                <w:top w:val="none" w:sz="0" w:space="0" w:color="auto"/>
                <w:left w:val="none" w:sz="0" w:space="0" w:color="auto"/>
                <w:bottom w:val="none" w:sz="0" w:space="0" w:color="auto"/>
                <w:right w:val="none" w:sz="0" w:space="0" w:color="auto"/>
              </w:divBdr>
            </w:div>
            <w:div w:id="2117670169">
              <w:marLeft w:val="0"/>
              <w:marRight w:val="0"/>
              <w:marTop w:val="0"/>
              <w:marBottom w:val="0"/>
              <w:divBdr>
                <w:top w:val="none" w:sz="0" w:space="0" w:color="auto"/>
                <w:left w:val="none" w:sz="0" w:space="0" w:color="auto"/>
                <w:bottom w:val="none" w:sz="0" w:space="0" w:color="auto"/>
                <w:right w:val="none" w:sz="0" w:space="0" w:color="auto"/>
              </w:divBdr>
            </w:div>
            <w:div w:id="2091996916">
              <w:marLeft w:val="0"/>
              <w:marRight w:val="0"/>
              <w:marTop w:val="0"/>
              <w:marBottom w:val="0"/>
              <w:divBdr>
                <w:top w:val="none" w:sz="0" w:space="0" w:color="auto"/>
                <w:left w:val="none" w:sz="0" w:space="0" w:color="auto"/>
                <w:bottom w:val="none" w:sz="0" w:space="0" w:color="auto"/>
                <w:right w:val="none" w:sz="0" w:space="0" w:color="auto"/>
              </w:divBdr>
            </w:div>
            <w:div w:id="1978485211">
              <w:marLeft w:val="0"/>
              <w:marRight w:val="0"/>
              <w:marTop w:val="0"/>
              <w:marBottom w:val="0"/>
              <w:divBdr>
                <w:top w:val="none" w:sz="0" w:space="0" w:color="auto"/>
                <w:left w:val="none" w:sz="0" w:space="0" w:color="auto"/>
                <w:bottom w:val="none" w:sz="0" w:space="0" w:color="auto"/>
                <w:right w:val="none" w:sz="0" w:space="0" w:color="auto"/>
              </w:divBdr>
            </w:div>
            <w:div w:id="1853950321">
              <w:marLeft w:val="0"/>
              <w:marRight w:val="0"/>
              <w:marTop w:val="0"/>
              <w:marBottom w:val="0"/>
              <w:divBdr>
                <w:top w:val="none" w:sz="0" w:space="0" w:color="auto"/>
                <w:left w:val="none" w:sz="0" w:space="0" w:color="auto"/>
                <w:bottom w:val="none" w:sz="0" w:space="0" w:color="auto"/>
                <w:right w:val="none" w:sz="0" w:space="0" w:color="auto"/>
              </w:divBdr>
            </w:div>
            <w:div w:id="1121612927">
              <w:marLeft w:val="0"/>
              <w:marRight w:val="0"/>
              <w:marTop w:val="0"/>
              <w:marBottom w:val="0"/>
              <w:divBdr>
                <w:top w:val="none" w:sz="0" w:space="0" w:color="auto"/>
                <w:left w:val="none" w:sz="0" w:space="0" w:color="auto"/>
                <w:bottom w:val="none" w:sz="0" w:space="0" w:color="auto"/>
                <w:right w:val="none" w:sz="0" w:space="0" w:color="auto"/>
              </w:divBdr>
            </w:div>
            <w:div w:id="1183594450">
              <w:marLeft w:val="0"/>
              <w:marRight w:val="0"/>
              <w:marTop w:val="0"/>
              <w:marBottom w:val="0"/>
              <w:divBdr>
                <w:top w:val="none" w:sz="0" w:space="0" w:color="auto"/>
                <w:left w:val="none" w:sz="0" w:space="0" w:color="auto"/>
                <w:bottom w:val="none" w:sz="0" w:space="0" w:color="auto"/>
                <w:right w:val="none" w:sz="0" w:space="0" w:color="auto"/>
              </w:divBdr>
            </w:div>
            <w:div w:id="299043664">
              <w:marLeft w:val="0"/>
              <w:marRight w:val="0"/>
              <w:marTop w:val="0"/>
              <w:marBottom w:val="0"/>
              <w:divBdr>
                <w:top w:val="none" w:sz="0" w:space="0" w:color="auto"/>
                <w:left w:val="none" w:sz="0" w:space="0" w:color="auto"/>
                <w:bottom w:val="none" w:sz="0" w:space="0" w:color="auto"/>
                <w:right w:val="none" w:sz="0" w:space="0" w:color="auto"/>
              </w:divBdr>
            </w:div>
            <w:div w:id="2054428437">
              <w:marLeft w:val="0"/>
              <w:marRight w:val="0"/>
              <w:marTop w:val="0"/>
              <w:marBottom w:val="0"/>
              <w:divBdr>
                <w:top w:val="none" w:sz="0" w:space="0" w:color="auto"/>
                <w:left w:val="none" w:sz="0" w:space="0" w:color="auto"/>
                <w:bottom w:val="none" w:sz="0" w:space="0" w:color="auto"/>
                <w:right w:val="none" w:sz="0" w:space="0" w:color="auto"/>
              </w:divBdr>
            </w:div>
            <w:div w:id="226962712">
              <w:marLeft w:val="0"/>
              <w:marRight w:val="0"/>
              <w:marTop w:val="0"/>
              <w:marBottom w:val="0"/>
              <w:divBdr>
                <w:top w:val="none" w:sz="0" w:space="0" w:color="auto"/>
                <w:left w:val="none" w:sz="0" w:space="0" w:color="auto"/>
                <w:bottom w:val="none" w:sz="0" w:space="0" w:color="auto"/>
                <w:right w:val="none" w:sz="0" w:space="0" w:color="auto"/>
              </w:divBdr>
            </w:div>
            <w:div w:id="81799184">
              <w:marLeft w:val="0"/>
              <w:marRight w:val="0"/>
              <w:marTop w:val="0"/>
              <w:marBottom w:val="0"/>
              <w:divBdr>
                <w:top w:val="none" w:sz="0" w:space="0" w:color="auto"/>
                <w:left w:val="none" w:sz="0" w:space="0" w:color="auto"/>
                <w:bottom w:val="none" w:sz="0" w:space="0" w:color="auto"/>
                <w:right w:val="none" w:sz="0" w:space="0" w:color="auto"/>
              </w:divBdr>
            </w:div>
            <w:div w:id="1978105309">
              <w:marLeft w:val="0"/>
              <w:marRight w:val="0"/>
              <w:marTop w:val="0"/>
              <w:marBottom w:val="0"/>
              <w:divBdr>
                <w:top w:val="none" w:sz="0" w:space="0" w:color="auto"/>
                <w:left w:val="none" w:sz="0" w:space="0" w:color="auto"/>
                <w:bottom w:val="none" w:sz="0" w:space="0" w:color="auto"/>
                <w:right w:val="none" w:sz="0" w:space="0" w:color="auto"/>
              </w:divBdr>
            </w:div>
            <w:div w:id="762339765">
              <w:marLeft w:val="0"/>
              <w:marRight w:val="0"/>
              <w:marTop w:val="0"/>
              <w:marBottom w:val="0"/>
              <w:divBdr>
                <w:top w:val="none" w:sz="0" w:space="0" w:color="auto"/>
                <w:left w:val="none" w:sz="0" w:space="0" w:color="auto"/>
                <w:bottom w:val="none" w:sz="0" w:space="0" w:color="auto"/>
                <w:right w:val="none" w:sz="0" w:space="0" w:color="auto"/>
              </w:divBdr>
            </w:div>
            <w:div w:id="2120102056">
              <w:marLeft w:val="0"/>
              <w:marRight w:val="0"/>
              <w:marTop w:val="0"/>
              <w:marBottom w:val="0"/>
              <w:divBdr>
                <w:top w:val="none" w:sz="0" w:space="0" w:color="auto"/>
                <w:left w:val="none" w:sz="0" w:space="0" w:color="auto"/>
                <w:bottom w:val="none" w:sz="0" w:space="0" w:color="auto"/>
                <w:right w:val="none" w:sz="0" w:space="0" w:color="auto"/>
              </w:divBdr>
            </w:div>
            <w:div w:id="928463799">
              <w:marLeft w:val="0"/>
              <w:marRight w:val="0"/>
              <w:marTop w:val="0"/>
              <w:marBottom w:val="0"/>
              <w:divBdr>
                <w:top w:val="none" w:sz="0" w:space="0" w:color="auto"/>
                <w:left w:val="none" w:sz="0" w:space="0" w:color="auto"/>
                <w:bottom w:val="none" w:sz="0" w:space="0" w:color="auto"/>
                <w:right w:val="none" w:sz="0" w:space="0" w:color="auto"/>
              </w:divBdr>
            </w:div>
            <w:div w:id="1692298146">
              <w:marLeft w:val="0"/>
              <w:marRight w:val="0"/>
              <w:marTop w:val="0"/>
              <w:marBottom w:val="0"/>
              <w:divBdr>
                <w:top w:val="none" w:sz="0" w:space="0" w:color="auto"/>
                <w:left w:val="none" w:sz="0" w:space="0" w:color="auto"/>
                <w:bottom w:val="none" w:sz="0" w:space="0" w:color="auto"/>
                <w:right w:val="none" w:sz="0" w:space="0" w:color="auto"/>
              </w:divBdr>
            </w:div>
            <w:div w:id="1119253329">
              <w:marLeft w:val="0"/>
              <w:marRight w:val="0"/>
              <w:marTop w:val="0"/>
              <w:marBottom w:val="0"/>
              <w:divBdr>
                <w:top w:val="none" w:sz="0" w:space="0" w:color="auto"/>
                <w:left w:val="none" w:sz="0" w:space="0" w:color="auto"/>
                <w:bottom w:val="none" w:sz="0" w:space="0" w:color="auto"/>
                <w:right w:val="none" w:sz="0" w:space="0" w:color="auto"/>
              </w:divBdr>
            </w:div>
            <w:div w:id="182519965">
              <w:marLeft w:val="0"/>
              <w:marRight w:val="0"/>
              <w:marTop w:val="0"/>
              <w:marBottom w:val="0"/>
              <w:divBdr>
                <w:top w:val="none" w:sz="0" w:space="0" w:color="auto"/>
                <w:left w:val="none" w:sz="0" w:space="0" w:color="auto"/>
                <w:bottom w:val="none" w:sz="0" w:space="0" w:color="auto"/>
                <w:right w:val="none" w:sz="0" w:space="0" w:color="auto"/>
              </w:divBdr>
            </w:div>
            <w:div w:id="2023504139">
              <w:marLeft w:val="0"/>
              <w:marRight w:val="0"/>
              <w:marTop w:val="0"/>
              <w:marBottom w:val="0"/>
              <w:divBdr>
                <w:top w:val="none" w:sz="0" w:space="0" w:color="auto"/>
                <w:left w:val="none" w:sz="0" w:space="0" w:color="auto"/>
                <w:bottom w:val="none" w:sz="0" w:space="0" w:color="auto"/>
                <w:right w:val="none" w:sz="0" w:space="0" w:color="auto"/>
              </w:divBdr>
            </w:div>
            <w:div w:id="1762801450">
              <w:marLeft w:val="0"/>
              <w:marRight w:val="0"/>
              <w:marTop w:val="0"/>
              <w:marBottom w:val="0"/>
              <w:divBdr>
                <w:top w:val="none" w:sz="0" w:space="0" w:color="auto"/>
                <w:left w:val="none" w:sz="0" w:space="0" w:color="auto"/>
                <w:bottom w:val="none" w:sz="0" w:space="0" w:color="auto"/>
                <w:right w:val="none" w:sz="0" w:space="0" w:color="auto"/>
              </w:divBdr>
            </w:div>
            <w:div w:id="1332684742">
              <w:marLeft w:val="0"/>
              <w:marRight w:val="0"/>
              <w:marTop w:val="0"/>
              <w:marBottom w:val="0"/>
              <w:divBdr>
                <w:top w:val="none" w:sz="0" w:space="0" w:color="auto"/>
                <w:left w:val="none" w:sz="0" w:space="0" w:color="auto"/>
                <w:bottom w:val="none" w:sz="0" w:space="0" w:color="auto"/>
                <w:right w:val="none" w:sz="0" w:space="0" w:color="auto"/>
              </w:divBdr>
            </w:div>
            <w:div w:id="2089188571">
              <w:marLeft w:val="0"/>
              <w:marRight w:val="0"/>
              <w:marTop w:val="0"/>
              <w:marBottom w:val="0"/>
              <w:divBdr>
                <w:top w:val="none" w:sz="0" w:space="0" w:color="auto"/>
                <w:left w:val="none" w:sz="0" w:space="0" w:color="auto"/>
                <w:bottom w:val="none" w:sz="0" w:space="0" w:color="auto"/>
                <w:right w:val="none" w:sz="0" w:space="0" w:color="auto"/>
              </w:divBdr>
            </w:div>
            <w:div w:id="501162730">
              <w:marLeft w:val="0"/>
              <w:marRight w:val="0"/>
              <w:marTop w:val="0"/>
              <w:marBottom w:val="0"/>
              <w:divBdr>
                <w:top w:val="none" w:sz="0" w:space="0" w:color="auto"/>
                <w:left w:val="none" w:sz="0" w:space="0" w:color="auto"/>
                <w:bottom w:val="none" w:sz="0" w:space="0" w:color="auto"/>
                <w:right w:val="none" w:sz="0" w:space="0" w:color="auto"/>
              </w:divBdr>
            </w:div>
            <w:div w:id="69928948">
              <w:marLeft w:val="0"/>
              <w:marRight w:val="0"/>
              <w:marTop w:val="0"/>
              <w:marBottom w:val="0"/>
              <w:divBdr>
                <w:top w:val="none" w:sz="0" w:space="0" w:color="auto"/>
                <w:left w:val="none" w:sz="0" w:space="0" w:color="auto"/>
                <w:bottom w:val="none" w:sz="0" w:space="0" w:color="auto"/>
                <w:right w:val="none" w:sz="0" w:space="0" w:color="auto"/>
              </w:divBdr>
            </w:div>
            <w:div w:id="461995636">
              <w:marLeft w:val="0"/>
              <w:marRight w:val="0"/>
              <w:marTop w:val="0"/>
              <w:marBottom w:val="0"/>
              <w:divBdr>
                <w:top w:val="none" w:sz="0" w:space="0" w:color="auto"/>
                <w:left w:val="none" w:sz="0" w:space="0" w:color="auto"/>
                <w:bottom w:val="none" w:sz="0" w:space="0" w:color="auto"/>
                <w:right w:val="none" w:sz="0" w:space="0" w:color="auto"/>
              </w:divBdr>
            </w:div>
            <w:div w:id="1474060385">
              <w:marLeft w:val="0"/>
              <w:marRight w:val="0"/>
              <w:marTop w:val="0"/>
              <w:marBottom w:val="0"/>
              <w:divBdr>
                <w:top w:val="none" w:sz="0" w:space="0" w:color="auto"/>
                <w:left w:val="none" w:sz="0" w:space="0" w:color="auto"/>
                <w:bottom w:val="none" w:sz="0" w:space="0" w:color="auto"/>
                <w:right w:val="none" w:sz="0" w:space="0" w:color="auto"/>
              </w:divBdr>
            </w:div>
            <w:div w:id="219563363">
              <w:marLeft w:val="0"/>
              <w:marRight w:val="0"/>
              <w:marTop w:val="0"/>
              <w:marBottom w:val="0"/>
              <w:divBdr>
                <w:top w:val="none" w:sz="0" w:space="0" w:color="auto"/>
                <w:left w:val="none" w:sz="0" w:space="0" w:color="auto"/>
                <w:bottom w:val="none" w:sz="0" w:space="0" w:color="auto"/>
                <w:right w:val="none" w:sz="0" w:space="0" w:color="auto"/>
              </w:divBdr>
            </w:div>
            <w:div w:id="1934317879">
              <w:marLeft w:val="0"/>
              <w:marRight w:val="0"/>
              <w:marTop w:val="0"/>
              <w:marBottom w:val="0"/>
              <w:divBdr>
                <w:top w:val="none" w:sz="0" w:space="0" w:color="auto"/>
                <w:left w:val="none" w:sz="0" w:space="0" w:color="auto"/>
                <w:bottom w:val="none" w:sz="0" w:space="0" w:color="auto"/>
                <w:right w:val="none" w:sz="0" w:space="0" w:color="auto"/>
              </w:divBdr>
            </w:div>
            <w:div w:id="1195994954">
              <w:marLeft w:val="0"/>
              <w:marRight w:val="0"/>
              <w:marTop w:val="0"/>
              <w:marBottom w:val="0"/>
              <w:divBdr>
                <w:top w:val="none" w:sz="0" w:space="0" w:color="auto"/>
                <w:left w:val="none" w:sz="0" w:space="0" w:color="auto"/>
                <w:bottom w:val="none" w:sz="0" w:space="0" w:color="auto"/>
                <w:right w:val="none" w:sz="0" w:space="0" w:color="auto"/>
              </w:divBdr>
            </w:div>
            <w:div w:id="44836043">
              <w:marLeft w:val="0"/>
              <w:marRight w:val="0"/>
              <w:marTop w:val="0"/>
              <w:marBottom w:val="0"/>
              <w:divBdr>
                <w:top w:val="none" w:sz="0" w:space="0" w:color="auto"/>
                <w:left w:val="none" w:sz="0" w:space="0" w:color="auto"/>
                <w:bottom w:val="none" w:sz="0" w:space="0" w:color="auto"/>
                <w:right w:val="none" w:sz="0" w:space="0" w:color="auto"/>
              </w:divBdr>
            </w:div>
            <w:div w:id="2145195151">
              <w:marLeft w:val="0"/>
              <w:marRight w:val="0"/>
              <w:marTop w:val="0"/>
              <w:marBottom w:val="0"/>
              <w:divBdr>
                <w:top w:val="none" w:sz="0" w:space="0" w:color="auto"/>
                <w:left w:val="none" w:sz="0" w:space="0" w:color="auto"/>
                <w:bottom w:val="none" w:sz="0" w:space="0" w:color="auto"/>
                <w:right w:val="none" w:sz="0" w:space="0" w:color="auto"/>
              </w:divBdr>
            </w:div>
            <w:div w:id="1154032164">
              <w:marLeft w:val="0"/>
              <w:marRight w:val="0"/>
              <w:marTop w:val="0"/>
              <w:marBottom w:val="0"/>
              <w:divBdr>
                <w:top w:val="none" w:sz="0" w:space="0" w:color="auto"/>
                <w:left w:val="none" w:sz="0" w:space="0" w:color="auto"/>
                <w:bottom w:val="none" w:sz="0" w:space="0" w:color="auto"/>
                <w:right w:val="none" w:sz="0" w:space="0" w:color="auto"/>
              </w:divBdr>
            </w:div>
            <w:div w:id="12150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8726">
      <w:bodyDiv w:val="1"/>
      <w:marLeft w:val="0"/>
      <w:marRight w:val="0"/>
      <w:marTop w:val="0"/>
      <w:marBottom w:val="0"/>
      <w:divBdr>
        <w:top w:val="none" w:sz="0" w:space="0" w:color="auto"/>
        <w:left w:val="none" w:sz="0" w:space="0" w:color="auto"/>
        <w:bottom w:val="none" w:sz="0" w:space="0" w:color="auto"/>
        <w:right w:val="none" w:sz="0" w:space="0" w:color="auto"/>
      </w:divBdr>
    </w:div>
    <w:div w:id="1951083938">
      <w:bodyDiv w:val="1"/>
      <w:marLeft w:val="0"/>
      <w:marRight w:val="0"/>
      <w:marTop w:val="0"/>
      <w:marBottom w:val="0"/>
      <w:divBdr>
        <w:top w:val="none" w:sz="0" w:space="0" w:color="auto"/>
        <w:left w:val="none" w:sz="0" w:space="0" w:color="auto"/>
        <w:bottom w:val="none" w:sz="0" w:space="0" w:color="auto"/>
        <w:right w:val="none" w:sz="0" w:space="0" w:color="auto"/>
      </w:divBdr>
    </w:div>
    <w:div w:id="2011247750">
      <w:bodyDiv w:val="1"/>
      <w:marLeft w:val="0"/>
      <w:marRight w:val="0"/>
      <w:marTop w:val="0"/>
      <w:marBottom w:val="0"/>
      <w:divBdr>
        <w:top w:val="none" w:sz="0" w:space="0" w:color="auto"/>
        <w:left w:val="none" w:sz="0" w:space="0" w:color="auto"/>
        <w:bottom w:val="none" w:sz="0" w:space="0" w:color="auto"/>
        <w:right w:val="none" w:sz="0" w:space="0" w:color="auto"/>
      </w:divBdr>
    </w:div>
    <w:div w:id="210410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cceptance_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0%D0%B2%D1%82%D0%BE%D0%BC%D0%B0%D1%82%D0%B8%D0%B7%D0%B8%D1%80%D0%BE%D0%B2%D0%B0%D0%BD%D0%BD%D0%B0%D1%8F_%D1%81%D0%B8%D1%81%D1%82%D0%B5%D0%BC%D0%B0" TargetMode="External"/><Relationship Id="rId5" Type="http://schemas.openxmlformats.org/officeDocument/2006/relationships/hyperlink" Target="https://ru.wikipedia.org/wiki/%D0%93%D0%9E%D0%A1%D0%A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30</Pages>
  <Words>11924</Words>
  <Characters>67969</Characters>
  <Application>Microsoft Office Word</Application>
  <DocSecurity>0</DocSecurity>
  <Lines>566</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Cайко Андрей</dc:creator>
  <cp:keywords/>
  <dc:description/>
  <cp:lastModifiedBy>Cайко Андрей</cp:lastModifiedBy>
  <cp:revision>17</cp:revision>
  <dcterms:created xsi:type="dcterms:W3CDTF">2023-02-17T06:13:00Z</dcterms:created>
  <dcterms:modified xsi:type="dcterms:W3CDTF">2023-05-23T08:43:00Z</dcterms:modified>
</cp:coreProperties>
</file>