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FC4F46" w14:paraId="67997ACB" w14:textId="77777777" w:rsidTr="00C32C31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075DEEB4" w14:textId="77777777" w:rsidR="00FC4F46" w:rsidRDefault="00FC4F46" w:rsidP="00C32C31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eastAsia="ru-RU"/>
              </w:rPr>
            </w:pPr>
            <w:bookmarkStart w:id="0" w:name="_Hlk225006412"/>
          </w:p>
          <w:p w14:paraId="399B12AF" w14:textId="77777777" w:rsidR="00FC4F46" w:rsidRDefault="00FC4F46" w:rsidP="00C32C31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DB69BDD" wp14:editId="718640AD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0D288C42" w14:textId="77777777" w:rsidR="00FC4F46" w:rsidRDefault="00FC4F46" w:rsidP="00C32C31">
            <w:pPr>
              <w:spacing w:before="100" w:beforeAutospacing="1" w:after="0" w:line="256" w:lineRule="auto"/>
              <w:ind w:left="425" w:right="204"/>
              <w:jc w:val="center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«Московский государственный технический университет имени Н.Э. Баумана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14:paraId="0608AE24" w14:textId="77777777" w:rsidR="00FC4F46" w:rsidRDefault="00FC4F46" w:rsidP="00FC4F46">
      <w:pPr>
        <w:spacing w:before="210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ФАКУЛЬТЕТ</w:t>
      </w:r>
      <w:r>
        <w:rPr>
          <w:rFonts w:ascii="Arial" w:eastAsia="Times New Roman" w:hAnsi="Arial" w:cs="Arial"/>
          <w:u w:val="single"/>
          <w:lang w:eastAsia="ru-RU"/>
        </w:rPr>
        <w:t xml:space="preserve">    </w:t>
      </w:r>
      <w:r>
        <w:rPr>
          <w:rFonts w:ascii="Arial" w:eastAsia="Times New Roman" w:hAnsi="Arial" w:cs="Arial"/>
          <w:sz w:val="24"/>
          <w:szCs w:val="28"/>
          <w:u w:val="single"/>
          <w:lang w:eastAsia="ru-RU"/>
        </w:rPr>
        <w:t>Информатика и системы управления и искусственный интеллект</w:t>
      </w:r>
    </w:p>
    <w:p w14:paraId="160D603D" w14:textId="77777777" w:rsidR="00FC4F46" w:rsidRDefault="00FC4F46" w:rsidP="00FC4F46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КАФЕДРА</w:t>
      </w:r>
      <w:r>
        <w:rPr>
          <w:rFonts w:ascii="Arial" w:eastAsia="Times New Roman" w:hAnsi="Arial" w:cs="Arial"/>
          <w:u w:val="single"/>
          <w:lang w:eastAsia="ru-RU"/>
        </w:rPr>
        <w:t xml:space="preserve">                           </w:t>
      </w:r>
      <w:r>
        <w:rPr>
          <w:rFonts w:ascii="Arial" w:eastAsia="Times New Roman" w:hAnsi="Arial" w:cs="Arial"/>
          <w:sz w:val="24"/>
          <w:u w:val="single"/>
          <w:lang w:eastAsia="ru-RU"/>
        </w:rPr>
        <w:t xml:space="preserve">Системы обработки информации и управления </w:t>
      </w:r>
    </w:p>
    <w:p w14:paraId="1A31D0BD" w14:textId="77777777" w:rsidR="00FC4F46" w:rsidRPr="00364190" w:rsidRDefault="00FC4F46" w:rsidP="00FC4F46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 </w:t>
      </w:r>
    </w:p>
    <w:p w14:paraId="0421AE91" w14:textId="21D5970F" w:rsidR="00FC4F46" w:rsidRPr="00364190" w:rsidRDefault="00FC4F46" w:rsidP="00FC4F46">
      <w:pPr>
        <w:spacing w:before="100" w:beforeAutospacing="1" w:after="142"/>
        <w:jc w:val="center"/>
        <w:rPr>
          <w:rFonts w:ascii="Arial" w:eastAsia="Times New Roman" w:hAnsi="Arial" w:cs="Arial"/>
          <w:sz w:val="44"/>
          <w:szCs w:val="44"/>
          <w:lang w:eastAsia="ru-RU"/>
        </w:rPr>
      </w:pPr>
      <w:r w:rsidRPr="00FC4F46">
        <w:rPr>
          <w:rFonts w:ascii="Arial" w:eastAsia="Times New Roman" w:hAnsi="Arial" w:cs="Arial"/>
          <w:b/>
          <w:bCs/>
          <w:sz w:val="44"/>
          <w:szCs w:val="44"/>
          <w:lang w:eastAsia="ru-RU"/>
        </w:rPr>
        <w:t>Рубежный контроль</w:t>
      </w:r>
      <w:r>
        <w:rPr>
          <w:rFonts w:ascii="Arial" w:eastAsia="Times New Roman" w:hAnsi="Arial" w:cs="Arial"/>
          <w:b/>
          <w:bCs/>
          <w:sz w:val="44"/>
          <w:szCs w:val="44"/>
          <w:lang w:eastAsia="ru-RU"/>
        </w:rPr>
        <w:t xml:space="preserve"> </w:t>
      </w:r>
      <w:r w:rsidRPr="00364190">
        <w:rPr>
          <w:rFonts w:ascii="Arial" w:eastAsia="Times New Roman" w:hAnsi="Arial" w:cs="Arial"/>
          <w:b/>
          <w:bCs/>
          <w:sz w:val="44"/>
          <w:szCs w:val="44"/>
          <w:lang w:eastAsia="ru-RU"/>
        </w:rPr>
        <w:t>№</w:t>
      </w:r>
      <w:r>
        <w:rPr>
          <w:rFonts w:ascii="Arial" w:eastAsia="Times New Roman" w:hAnsi="Arial" w:cs="Arial"/>
          <w:b/>
          <w:bCs/>
          <w:sz w:val="44"/>
          <w:szCs w:val="44"/>
          <w:lang w:eastAsia="ru-RU"/>
        </w:rPr>
        <w:t>1</w:t>
      </w:r>
    </w:p>
    <w:p w14:paraId="1B32A43B" w14:textId="77777777" w:rsidR="00FC4F46" w:rsidRPr="00174F37" w:rsidRDefault="00FC4F46" w:rsidP="00FC4F46">
      <w:pPr>
        <w:pStyle w:val="3"/>
        <w:spacing w:before="75" w:beforeAutospacing="0" w:after="75" w:afterAutospacing="0"/>
        <w:ind w:left="75" w:right="75"/>
        <w:jc w:val="center"/>
        <w:rPr>
          <w:rFonts w:ascii="Arial" w:hAnsi="Arial" w:cs="Arial"/>
          <w:sz w:val="44"/>
          <w:szCs w:val="44"/>
        </w:rPr>
      </w:pPr>
      <w:r w:rsidRPr="00174F37">
        <w:rPr>
          <w:rFonts w:ascii="Arial" w:hAnsi="Arial" w:cs="Arial"/>
          <w:sz w:val="44"/>
          <w:szCs w:val="44"/>
        </w:rPr>
        <w:t xml:space="preserve">По курсу </w:t>
      </w:r>
    </w:p>
    <w:p w14:paraId="00D31DB7" w14:textId="77777777" w:rsidR="00FC4F46" w:rsidRPr="00364190" w:rsidRDefault="00FC4F46" w:rsidP="00FC4F46">
      <w:pPr>
        <w:pStyle w:val="3"/>
        <w:spacing w:before="75" w:beforeAutospacing="0" w:after="75" w:afterAutospacing="0"/>
        <w:ind w:left="75" w:right="75"/>
        <w:jc w:val="center"/>
        <w:rPr>
          <w:rFonts w:ascii="Arial" w:hAnsi="Arial" w:cs="Arial"/>
          <w:b w:val="0"/>
          <w:bCs w:val="0"/>
          <w:sz w:val="44"/>
          <w:szCs w:val="44"/>
        </w:rPr>
      </w:pPr>
      <w:r w:rsidRPr="00364190">
        <w:rPr>
          <w:rFonts w:ascii="Arial" w:hAnsi="Arial" w:cs="Arial"/>
          <w:sz w:val="44"/>
          <w:szCs w:val="44"/>
        </w:rPr>
        <w:t>«</w:t>
      </w:r>
      <w:r w:rsidRPr="00187A39">
        <w:rPr>
          <w:rFonts w:ascii="Arial" w:hAnsi="Arial" w:cs="Arial"/>
          <w:sz w:val="44"/>
          <w:szCs w:val="44"/>
        </w:rPr>
        <w:t>Методы машинного обучения в автоматизированных системах обработки информации и управления</w:t>
      </w:r>
      <w:r w:rsidRPr="00364190">
        <w:rPr>
          <w:rFonts w:ascii="Arial" w:hAnsi="Arial" w:cs="Arial"/>
          <w:sz w:val="44"/>
          <w:szCs w:val="44"/>
        </w:rPr>
        <w:t>»</w:t>
      </w:r>
    </w:p>
    <w:p w14:paraId="3E27A463" w14:textId="1A10CC34" w:rsidR="00FC4F46" w:rsidRPr="00187A39" w:rsidRDefault="00FC4F46" w:rsidP="00FC4F46">
      <w:pPr>
        <w:pStyle w:val="21"/>
        <w:jc w:val="center"/>
        <w:rPr>
          <w:rFonts w:ascii="Arial" w:hAnsi="Arial" w:cs="Arial"/>
          <w:b/>
          <w:bCs/>
          <w:sz w:val="32"/>
          <w:szCs w:val="32"/>
        </w:rPr>
      </w:pPr>
    </w:p>
    <w:p w14:paraId="11DA3892" w14:textId="77777777" w:rsidR="00FC4F46" w:rsidRPr="00364190" w:rsidRDefault="00FC4F46" w:rsidP="00FC4F46">
      <w:pPr>
        <w:spacing w:before="100" w:beforeAutospacing="1" w:after="240"/>
        <w:rPr>
          <w:rFonts w:ascii="Arial" w:eastAsia="Times New Roman" w:hAnsi="Arial" w:cs="Arial"/>
          <w:lang w:eastAsia="ru-RU"/>
        </w:rPr>
      </w:pPr>
    </w:p>
    <w:p w14:paraId="7BB8E65E" w14:textId="77777777" w:rsidR="00FC4F46" w:rsidRPr="00364190" w:rsidRDefault="00FC4F46" w:rsidP="00FC4F46">
      <w:pPr>
        <w:spacing w:before="100" w:beforeAutospacing="1" w:after="240"/>
        <w:rPr>
          <w:rFonts w:ascii="Arial" w:eastAsia="Times New Roman" w:hAnsi="Arial" w:cs="Arial"/>
          <w:lang w:eastAsia="ru-RU"/>
        </w:rPr>
      </w:pPr>
    </w:p>
    <w:p w14:paraId="7F6AA03A" w14:textId="77777777" w:rsidR="00FC4F46" w:rsidRPr="00364190" w:rsidRDefault="00FC4F46" w:rsidP="00FC4F46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bookmarkStart w:id="1" w:name="_Hlk222673727"/>
      <w:r w:rsidRPr="00364190">
        <w:rPr>
          <w:rFonts w:ascii="Arial" w:eastAsia="Times New Roman" w:hAnsi="Arial" w:cs="Arial"/>
          <w:lang w:eastAsia="ru-RU"/>
        </w:rPr>
        <w:t>Подготовил:</w:t>
      </w:r>
    </w:p>
    <w:p w14:paraId="3891C97B" w14:textId="77777777" w:rsidR="00FC4F46" w:rsidRPr="00364190" w:rsidRDefault="00FC4F46" w:rsidP="00FC4F46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 xml:space="preserve">Студент группы </w:t>
      </w:r>
    </w:p>
    <w:p w14:paraId="4BEB49A0" w14:textId="77777777" w:rsidR="00FC4F46" w:rsidRPr="00364190" w:rsidRDefault="00FC4F46" w:rsidP="00FC4F46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>ИУ5-</w:t>
      </w:r>
      <w:r w:rsidRPr="006A1546">
        <w:rPr>
          <w:rFonts w:ascii="Arial" w:eastAsia="Times New Roman" w:hAnsi="Arial" w:cs="Arial"/>
          <w:b/>
          <w:bCs/>
          <w:lang w:eastAsia="ru-RU"/>
        </w:rPr>
        <w:t>2</w:t>
      </w:r>
      <w:r>
        <w:rPr>
          <w:rFonts w:ascii="Arial" w:eastAsia="Times New Roman" w:hAnsi="Arial" w:cs="Arial"/>
          <w:b/>
          <w:bCs/>
          <w:lang w:eastAsia="ru-RU"/>
        </w:rPr>
        <w:t>2М</w:t>
      </w:r>
      <w:r w:rsidRPr="00364190">
        <w:rPr>
          <w:rFonts w:ascii="Arial" w:eastAsia="Times New Roman" w:hAnsi="Arial" w:cs="Arial"/>
          <w:b/>
          <w:bCs/>
          <w:lang w:eastAsia="ru-RU"/>
        </w:rPr>
        <w:t xml:space="preserve"> </w:t>
      </w:r>
      <w:r>
        <w:rPr>
          <w:rFonts w:ascii="Arial" w:eastAsia="Times New Roman" w:hAnsi="Arial" w:cs="Arial"/>
          <w:b/>
          <w:bCs/>
          <w:lang w:eastAsia="ru-RU"/>
        </w:rPr>
        <w:t>Логинов Д</w:t>
      </w:r>
      <w:r w:rsidRPr="00364190">
        <w:rPr>
          <w:rFonts w:ascii="Arial" w:eastAsia="Times New Roman" w:hAnsi="Arial" w:cs="Arial"/>
          <w:b/>
          <w:bCs/>
          <w:lang w:eastAsia="ru-RU"/>
        </w:rPr>
        <w:t>.</w:t>
      </w:r>
      <w:r>
        <w:rPr>
          <w:rFonts w:ascii="Arial" w:eastAsia="Times New Roman" w:hAnsi="Arial" w:cs="Arial"/>
          <w:b/>
          <w:bCs/>
          <w:lang w:eastAsia="ru-RU"/>
        </w:rPr>
        <w:t>В.</w:t>
      </w:r>
      <w:r w:rsidRPr="00364190">
        <w:rPr>
          <w:rFonts w:ascii="Arial" w:eastAsia="Times New Roman" w:hAnsi="Arial" w:cs="Arial"/>
          <w:b/>
          <w:bCs/>
          <w:lang w:eastAsia="ru-RU"/>
        </w:rPr>
        <w:t xml:space="preserve"> </w:t>
      </w:r>
    </w:p>
    <w:p w14:paraId="1C746614" w14:textId="7E936EB2" w:rsidR="00FC4F46" w:rsidRPr="00364190" w:rsidRDefault="00FC4F46" w:rsidP="00FC4F46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1</w:t>
      </w:r>
      <w:r>
        <w:rPr>
          <w:rFonts w:ascii="Arial" w:eastAsia="Times New Roman" w:hAnsi="Arial" w:cs="Arial"/>
          <w:lang w:eastAsia="ru-RU"/>
        </w:rPr>
        <w:t>0</w:t>
      </w:r>
      <w:r w:rsidRPr="00364190">
        <w:rPr>
          <w:rFonts w:ascii="Arial" w:eastAsia="Times New Roman" w:hAnsi="Arial" w:cs="Arial"/>
          <w:lang w:eastAsia="ru-RU"/>
        </w:rPr>
        <w:t>.</w:t>
      </w:r>
      <w:r>
        <w:rPr>
          <w:rFonts w:ascii="Arial" w:eastAsia="Times New Roman" w:hAnsi="Arial" w:cs="Arial"/>
          <w:lang w:eastAsia="ru-RU"/>
        </w:rPr>
        <w:t>0</w:t>
      </w:r>
      <w:r>
        <w:rPr>
          <w:rFonts w:ascii="Arial" w:eastAsia="Times New Roman" w:hAnsi="Arial" w:cs="Arial"/>
          <w:lang w:eastAsia="ru-RU"/>
        </w:rPr>
        <w:t>5</w:t>
      </w:r>
      <w:r>
        <w:rPr>
          <w:rFonts w:ascii="Arial" w:eastAsia="Times New Roman" w:hAnsi="Arial" w:cs="Arial"/>
          <w:lang w:eastAsia="ru-RU"/>
        </w:rPr>
        <w:t>.2026</w:t>
      </w:r>
    </w:p>
    <w:p w14:paraId="387CD6C5" w14:textId="77777777" w:rsidR="00FC4F46" w:rsidRPr="00364190" w:rsidRDefault="00FC4F46" w:rsidP="00FC4F46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 </w:t>
      </w:r>
    </w:p>
    <w:p w14:paraId="284824AD" w14:textId="77777777" w:rsidR="00FC4F46" w:rsidRPr="00364190" w:rsidRDefault="00FC4F46" w:rsidP="00FC4F46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Проверил:</w:t>
      </w:r>
    </w:p>
    <w:p w14:paraId="72B3C3E8" w14:textId="77777777" w:rsidR="00FC4F46" w:rsidRPr="00E16D77" w:rsidRDefault="00FC4F46" w:rsidP="00FC4F46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>Гапанюк Ю</w:t>
      </w:r>
      <w:r w:rsidRPr="00364190">
        <w:rPr>
          <w:rFonts w:ascii="Arial" w:eastAsia="Times New Roman" w:hAnsi="Arial" w:cs="Arial"/>
          <w:b/>
          <w:bCs/>
          <w:lang w:eastAsia="ru-RU"/>
        </w:rPr>
        <w:t>.</w:t>
      </w:r>
      <w:r>
        <w:rPr>
          <w:rFonts w:ascii="Arial" w:eastAsia="Times New Roman" w:hAnsi="Arial" w:cs="Arial"/>
          <w:b/>
          <w:bCs/>
          <w:lang w:eastAsia="ru-RU"/>
        </w:rPr>
        <w:t>Е.</w:t>
      </w:r>
    </w:p>
    <w:bookmarkEnd w:id="1"/>
    <w:p w14:paraId="756F8AEC" w14:textId="77777777" w:rsidR="00FC4F46" w:rsidRPr="00364190" w:rsidRDefault="00FC4F46" w:rsidP="00FC4F46">
      <w:pPr>
        <w:spacing w:before="100" w:beforeAutospacing="1" w:after="142" w:line="256" w:lineRule="auto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14:paraId="53317273" w14:textId="77777777" w:rsidR="00FC4F46" w:rsidRPr="00364190" w:rsidRDefault="00FC4F46" w:rsidP="00FC4F46">
      <w:pPr>
        <w:spacing w:before="100" w:beforeAutospacing="1" w:after="142" w:line="256" w:lineRule="auto"/>
        <w:jc w:val="center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14:paraId="361A0D21" w14:textId="7CA3F63B" w:rsidR="00FC4F46" w:rsidRPr="00FC4F46" w:rsidRDefault="00FC4F46" w:rsidP="00FC4F46">
      <w:pPr>
        <w:spacing w:before="100" w:beforeAutospacing="1" w:after="142" w:line="256" w:lineRule="auto"/>
        <w:jc w:val="center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i/>
          <w:iCs/>
          <w:sz w:val="28"/>
          <w:szCs w:val="28"/>
          <w:lang w:eastAsia="ru-RU"/>
        </w:rPr>
        <w:t>2026</w:t>
      </w:r>
      <w:r w:rsidRPr="00364190">
        <w:rPr>
          <w:rFonts w:ascii="Arial" w:eastAsia="Times New Roman" w:hAnsi="Arial" w:cs="Arial"/>
          <w:i/>
          <w:iCs/>
          <w:sz w:val="28"/>
          <w:szCs w:val="28"/>
          <w:lang w:eastAsia="ru-RU"/>
        </w:rPr>
        <w:t xml:space="preserve"> г</w:t>
      </w:r>
      <w:r w:rsidRPr="00364190">
        <w:rPr>
          <w:rFonts w:ascii="Arial" w:eastAsia="Times New Roman" w:hAnsi="Arial" w:cs="Arial"/>
          <w:lang w:eastAsia="ru-RU"/>
        </w:rPr>
        <w:t>.</w:t>
      </w:r>
      <w:bookmarkEnd w:id="0"/>
    </w:p>
    <w:p w14:paraId="3C1395CA" w14:textId="0869F77C" w:rsidR="00FC4F46" w:rsidRPr="00FC4F46" w:rsidRDefault="00FC4F46" w:rsidP="00FC4F4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4F4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1. Описание набора данных</w:t>
      </w:r>
    </w:p>
    <w:p w14:paraId="566647DD" w14:textId="77777777" w:rsidR="00FC4F46" w:rsidRPr="00FC4F46" w:rsidRDefault="00FC4F46" w:rsidP="00FC4F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4F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 набор данных о квартирах в Москве (200 записей, 6 признаков). Признак </w:t>
      </w:r>
      <w:r w:rsidRPr="00FC4F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«Площадь_кв_м»</w:t>
      </w:r>
      <w:r w:rsidRPr="00FC4F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содержит ~12% пропусков и выбросы (пентхаусы 200–300 кв.м, микроквартиры 8–10 кв.м).</w:t>
      </w:r>
    </w:p>
    <w:p w14:paraId="53BBF965" w14:textId="691E2116" w:rsidR="00FC4F46" w:rsidRPr="00FC4F46" w:rsidRDefault="00FC4F46" w:rsidP="00FC4F4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4F46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drawing>
          <wp:inline distT="0" distB="0" distL="0" distR="0" wp14:anchorId="43E83557" wp14:editId="3E53171C">
            <wp:extent cx="5172797" cy="4629796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F4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Задача №7. Заполнение пропусков медианой</w:t>
      </w:r>
    </w:p>
    <w:p w14:paraId="6D5B7BDE" w14:textId="77777777" w:rsidR="00FC4F46" w:rsidRPr="00FC4F46" w:rsidRDefault="00FC4F46" w:rsidP="00FC4F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4F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Метод:</w:t>
      </w:r>
      <w:r w:rsidRPr="00FC4F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все пропуски заполняются медианным значением. Медиана устойчива к выбросам, в отличие от среднего.</w:t>
      </w:r>
    </w:p>
    <w:p w14:paraId="7C31DEA1" w14:textId="54E713D6" w:rsidR="00FC4F46" w:rsidRPr="00FC4F46" w:rsidRDefault="00FC4F46" w:rsidP="00FC4F46">
      <w:pPr>
        <w:spacing w:before="480" w:after="4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4F4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71333727" wp14:editId="5F59D913">
            <wp:extent cx="5940425" cy="24949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F46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FF0E9E2" wp14:editId="18496795">
            <wp:extent cx="3534268" cy="5296639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B2B0" w14:textId="77777777" w:rsidR="00FC4F46" w:rsidRPr="00FC4F46" w:rsidRDefault="00FC4F46" w:rsidP="00FC4F4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4F4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Задача №27. Обработка выбросов по квантилям</w:t>
      </w:r>
    </w:p>
    <w:p w14:paraId="6D71C880" w14:textId="77777777" w:rsidR="00FC4F46" w:rsidRPr="00FC4F46" w:rsidRDefault="00FC4F46" w:rsidP="00FC4F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4F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Метод:</w:t>
      </w:r>
      <w:r w:rsidRPr="00FC4F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винзоризация — значения меньше 5% квантиля и больше 95% квантиля заменяются на граничные.</w:t>
      </w:r>
    </w:p>
    <w:p w14:paraId="50A1D46D" w14:textId="77777777" w:rsidR="00FC4F46" w:rsidRDefault="00FC4F46" w:rsidP="00FC4F4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4F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2A868B8F" wp14:editId="2276A084">
            <wp:extent cx="5940425" cy="47364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F4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drawing>
          <wp:inline distT="0" distB="0" distL="0" distR="0" wp14:anchorId="68F94809" wp14:editId="3E4D69CC">
            <wp:extent cx="4629796" cy="78496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7C9D" w14:textId="3AE0797F" w:rsidR="00FC4F46" w:rsidRPr="00FC4F46" w:rsidRDefault="00FC4F46" w:rsidP="00FC4F4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4F4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Итоговое сравнение всех этапов</w:t>
      </w:r>
    </w:p>
    <w:p w14:paraId="1A8BE2DF" w14:textId="0236A505" w:rsidR="00FC4F46" w:rsidRPr="00FC4F46" w:rsidRDefault="00FC4F46" w:rsidP="00FC4F4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C4F46">
        <w:rPr>
          <w:rFonts w:ascii="Segoe UI" w:eastAsia="Times New Roman" w:hAnsi="Segoe UI" w:cs="Segoe UI"/>
          <w:sz w:val="23"/>
          <w:szCs w:val="23"/>
          <w:lang w:eastAsia="ru-RU"/>
        </w:rPr>
        <w:lastRenderedPageBreak/>
        <w:drawing>
          <wp:inline distT="0" distB="0" distL="0" distR="0" wp14:anchorId="05655755" wp14:editId="404C5D46">
            <wp:extent cx="5940425" cy="19431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F4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Выводы</w:t>
      </w:r>
    </w:p>
    <w:p w14:paraId="038B33B2" w14:textId="4CA31D15" w:rsidR="00FC4F46" w:rsidRPr="00FC4F46" w:rsidRDefault="00FC4F46" w:rsidP="00FC4F46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4F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Заполнено 24 пропуска медианой — распределение сохранено</w:t>
      </w:r>
    </w:p>
    <w:p w14:paraId="0E4AED5D" w14:textId="0E87AFA3" w:rsidR="00FC4F46" w:rsidRPr="00FC4F46" w:rsidRDefault="00FC4F46" w:rsidP="00FC4F46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4F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Обработано 20 выбросов винзоризацией — размах сокращен на 65%</w:t>
      </w:r>
    </w:p>
    <w:p w14:paraId="6B80B703" w14:textId="1E8FD0F4" w:rsidR="00FC4F46" w:rsidRPr="00FC4F46" w:rsidRDefault="00FC4F46" w:rsidP="00FC4F46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4F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Итоговый датасет очищен и готов к машинному обучению</w:t>
      </w:r>
    </w:p>
    <w:p w14:paraId="6CBC721D" w14:textId="77777777" w:rsidR="005E3B9C" w:rsidRPr="00FC4F46" w:rsidRDefault="005E3B9C" w:rsidP="00FC4F46"/>
    <w:sectPr w:rsidR="005E3B9C" w:rsidRPr="00FC4F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F28C4"/>
    <w:multiLevelType w:val="multilevel"/>
    <w:tmpl w:val="3AECF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4683C"/>
    <w:multiLevelType w:val="multilevel"/>
    <w:tmpl w:val="45A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976A2"/>
    <w:multiLevelType w:val="multilevel"/>
    <w:tmpl w:val="F94C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E5E59"/>
    <w:multiLevelType w:val="multilevel"/>
    <w:tmpl w:val="8262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769CB"/>
    <w:multiLevelType w:val="multilevel"/>
    <w:tmpl w:val="A8321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862BE9"/>
    <w:multiLevelType w:val="multilevel"/>
    <w:tmpl w:val="98E2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3D710C"/>
    <w:multiLevelType w:val="multilevel"/>
    <w:tmpl w:val="33A6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71B6E"/>
    <w:multiLevelType w:val="multilevel"/>
    <w:tmpl w:val="0708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60624"/>
    <w:multiLevelType w:val="multilevel"/>
    <w:tmpl w:val="A436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2643A"/>
    <w:multiLevelType w:val="multilevel"/>
    <w:tmpl w:val="B7B6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66463"/>
    <w:multiLevelType w:val="multilevel"/>
    <w:tmpl w:val="DE6E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F1A77"/>
    <w:multiLevelType w:val="multilevel"/>
    <w:tmpl w:val="D9F8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848AC"/>
    <w:multiLevelType w:val="multilevel"/>
    <w:tmpl w:val="54A2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C4B0F"/>
    <w:multiLevelType w:val="multilevel"/>
    <w:tmpl w:val="9FF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88781A"/>
    <w:multiLevelType w:val="multilevel"/>
    <w:tmpl w:val="C0DAF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E40A55"/>
    <w:multiLevelType w:val="multilevel"/>
    <w:tmpl w:val="11A8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E3080D"/>
    <w:multiLevelType w:val="multilevel"/>
    <w:tmpl w:val="FA7C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E10B47"/>
    <w:multiLevelType w:val="multilevel"/>
    <w:tmpl w:val="92E6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482280"/>
    <w:multiLevelType w:val="multilevel"/>
    <w:tmpl w:val="96BE5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7C441F"/>
    <w:multiLevelType w:val="multilevel"/>
    <w:tmpl w:val="22BE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4352D"/>
    <w:multiLevelType w:val="multilevel"/>
    <w:tmpl w:val="77E89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D2595D"/>
    <w:multiLevelType w:val="multilevel"/>
    <w:tmpl w:val="3BA8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3"/>
  </w:num>
  <w:num w:numId="3">
    <w:abstractNumId w:val="19"/>
  </w:num>
  <w:num w:numId="4">
    <w:abstractNumId w:val="5"/>
  </w:num>
  <w:num w:numId="5">
    <w:abstractNumId w:val="10"/>
  </w:num>
  <w:num w:numId="6">
    <w:abstractNumId w:val="7"/>
  </w:num>
  <w:num w:numId="7">
    <w:abstractNumId w:val="9"/>
  </w:num>
  <w:num w:numId="8">
    <w:abstractNumId w:val="4"/>
  </w:num>
  <w:num w:numId="9">
    <w:abstractNumId w:val="14"/>
  </w:num>
  <w:num w:numId="10">
    <w:abstractNumId w:val="3"/>
  </w:num>
  <w:num w:numId="11">
    <w:abstractNumId w:val="8"/>
  </w:num>
  <w:num w:numId="12">
    <w:abstractNumId w:val="17"/>
  </w:num>
  <w:num w:numId="13">
    <w:abstractNumId w:val="11"/>
  </w:num>
  <w:num w:numId="14">
    <w:abstractNumId w:val="18"/>
  </w:num>
  <w:num w:numId="15">
    <w:abstractNumId w:val="6"/>
  </w:num>
  <w:num w:numId="16">
    <w:abstractNumId w:val="16"/>
  </w:num>
  <w:num w:numId="17">
    <w:abstractNumId w:val="2"/>
  </w:num>
  <w:num w:numId="18">
    <w:abstractNumId w:val="0"/>
  </w:num>
  <w:num w:numId="19">
    <w:abstractNumId w:val="1"/>
  </w:num>
  <w:num w:numId="20">
    <w:abstractNumId w:val="21"/>
  </w:num>
  <w:num w:numId="21">
    <w:abstractNumId w:val="12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52"/>
    <w:rsid w:val="002F404B"/>
    <w:rsid w:val="005E3B9C"/>
    <w:rsid w:val="00721152"/>
    <w:rsid w:val="00C33F3C"/>
    <w:rsid w:val="00FC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FB8FE"/>
  <w15:chartTrackingRefBased/>
  <w15:docId w15:val="{2BA0BC2F-561E-4B96-8A8C-B87A840A1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33F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33F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33F3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33F3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33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33F3C"/>
    <w:rPr>
      <w:b/>
      <w:bCs/>
    </w:rPr>
  </w:style>
  <w:style w:type="character" w:styleId="HTML">
    <w:name w:val="HTML Code"/>
    <w:basedOn w:val="a0"/>
    <w:uiPriority w:val="99"/>
    <w:semiHidden/>
    <w:unhideWhenUsed/>
    <w:rsid w:val="00C33F3C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C33F3C"/>
    <w:rPr>
      <w:i/>
      <w:iCs/>
    </w:rPr>
  </w:style>
  <w:style w:type="character" w:customStyle="1" w:styleId="katex-mathml">
    <w:name w:val="katex-mathml"/>
    <w:basedOn w:val="a0"/>
    <w:rsid w:val="00C33F3C"/>
  </w:style>
  <w:style w:type="character" w:customStyle="1" w:styleId="mord">
    <w:name w:val="mord"/>
    <w:basedOn w:val="a0"/>
    <w:rsid w:val="00C33F3C"/>
  </w:style>
  <w:style w:type="character" w:customStyle="1" w:styleId="vlist-s">
    <w:name w:val="vlist-s"/>
    <w:basedOn w:val="a0"/>
    <w:rsid w:val="00C33F3C"/>
  </w:style>
  <w:style w:type="character" w:customStyle="1" w:styleId="mrel">
    <w:name w:val="mrel"/>
    <w:basedOn w:val="a0"/>
    <w:rsid w:val="00C33F3C"/>
  </w:style>
  <w:style w:type="character" w:customStyle="1" w:styleId="mopen">
    <w:name w:val="mopen"/>
    <w:basedOn w:val="a0"/>
    <w:rsid w:val="00C33F3C"/>
  </w:style>
  <w:style w:type="character" w:customStyle="1" w:styleId="delimsizing">
    <w:name w:val="delimsizing"/>
    <w:basedOn w:val="a0"/>
    <w:rsid w:val="00C33F3C"/>
  </w:style>
  <w:style w:type="character" w:customStyle="1" w:styleId="mclose">
    <w:name w:val="mclose"/>
    <w:basedOn w:val="a0"/>
    <w:rsid w:val="00C33F3C"/>
  </w:style>
  <w:style w:type="character" w:customStyle="1" w:styleId="mpunct">
    <w:name w:val="mpunct"/>
    <w:basedOn w:val="a0"/>
    <w:rsid w:val="00C33F3C"/>
  </w:style>
  <w:style w:type="character" w:customStyle="1" w:styleId="delimsizinginner">
    <w:name w:val="delimsizinginner"/>
    <w:basedOn w:val="a0"/>
    <w:rsid w:val="00C33F3C"/>
  </w:style>
  <w:style w:type="paragraph" w:customStyle="1" w:styleId="21">
    <w:name w:val="Основной текст 21"/>
    <w:basedOn w:val="a"/>
    <w:rsid w:val="00FC4F46"/>
    <w:pPr>
      <w:widowControl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98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082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936782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283531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291443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0938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87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602932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370381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058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7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75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5227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507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831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156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951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01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27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037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Loginov</dc:creator>
  <cp:keywords/>
  <dc:description/>
  <cp:lastModifiedBy>Danila Loginov</cp:lastModifiedBy>
  <cp:revision>3</cp:revision>
  <dcterms:created xsi:type="dcterms:W3CDTF">2026-05-12T16:49:00Z</dcterms:created>
  <dcterms:modified xsi:type="dcterms:W3CDTF">2026-05-12T17:17:00Z</dcterms:modified>
</cp:coreProperties>
</file>