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901" w:rsidRPr="00BC2901" w:rsidRDefault="00BC2901">
      <w:pPr>
        <w:rPr>
          <w:rFonts w:asciiTheme="minorHAnsi" w:hAnsiTheme="minorHAnsi" w:cstheme="minorHAnsi"/>
          <w:b/>
        </w:rPr>
      </w:pPr>
      <w:r w:rsidRPr="00BC2901">
        <w:rPr>
          <w:rFonts w:asciiTheme="minorHAnsi" w:hAnsiTheme="minorHAnsi" w:cstheme="minorHAnsi"/>
          <w:b/>
        </w:rPr>
        <w:t xml:space="preserve">Data Analysis </w:t>
      </w:r>
    </w:p>
    <w:p w:rsidR="006E44A9" w:rsidRPr="00BC2901" w:rsidRDefault="00BC2901">
      <w:pPr>
        <w:rPr>
          <w:rFonts w:asciiTheme="minorHAnsi" w:hAnsiTheme="minorHAnsi" w:cstheme="minorHAnsi"/>
          <w:b/>
        </w:rPr>
      </w:pPr>
      <w:r w:rsidRPr="00BC2901">
        <w:rPr>
          <w:rFonts w:asciiTheme="minorHAnsi" w:hAnsiTheme="minorHAnsi" w:cstheme="minorHAnsi"/>
          <w:b/>
        </w:rPr>
        <w:t>Task 2</w:t>
      </w:r>
    </w:p>
    <w:p w:rsidR="006E44A9" w:rsidRDefault="006E44A9"/>
    <w:p w:rsidR="00BC2901" w:rsidRDefault="00BC2901" w:rsidP="00BC2901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Pr="00BC290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file</w:t>
      </w:r>
      <w:r w:rsidRPr="00BC2901">
        <w:rPr>
          <w:rFonts w:asciiTheme="minorHAnsi" w:hAnsiTheme="minorHAnsi" w:cstheme="minorHAnsi"/>
        </w:rPr>
        <w:t xml:space="preserve"> </w:t>
      </w:r>
      <w:r w:rsidRPr="005D6450">
        <w:rPr>
          <w:rFonts w:asciiTheme="minorHAnsi" w:hAnsiTheme="minorHAnsi" w:cstheme="minorHAnsi"/>
        </w:rPr>
        <w:t>Worldbank</w:t>
      </w:r>
      <w:r w:rsidRPr="00BC2901">
        <w:rPr>
          <w:rFonts w:asciiTheme="minorHAnsi" w:hAnsiTheme="minorHAnsi" w:cstheme="minorHAnsi"/>
        </w:rPr>
        <w:t>.</w:t>
      </w:r>
      <w:r w:rsidRPr="005D6450">
        <w:rPr>
          <w:rFonts w:asciiTheme="minorHAnsi" w:hAnsiTheme="minorHAnsi" w:cstheme="minorHAnsi"/>
        </w:rPr>
        <w:t>xlsx</w:t>
      </w:r>
      <w:r w:rsidRPr="00BC2901">
        <w:rPr>
          <w:rFonts w:asciiTheme="minorHAnsi" w:hAnsiTheme="minorHAnsi" w:cstheme="minorHAnsi"/>
        </w:rPr>
        <w:t xml:space="preserve"> contain</w:t>
      </w:r>
      <w:r>
        <w:rPr>
          <w:rFonts w:asciiTheme="minorHAnsi" w:hAnsiTheme="minorHAnsi" w:cstheme="minorHAnsi"/>
        </w:rPr>
        <w:t>s</w:t>
      </w:r>
      <w:r w:rsidRPr="00BC2901">
        <w:rPr>
          <w:rFonts w:asciiTheme="minorHAnsi" w:hAnsiTheme="minorHAnsi" w:cstheme="minorHAnsi"/>
        </w:rPr>
        <w:t xml:space="preserve"> World Bank data on various </w:t>
      </w:r>
      <w:r>
        <w:rPr>
          <w:rFonts w:asciiTheme="minorHAnsi" w:hAnsiTheme="minorHAnsi" w:cstheme="minorHAnsi"/>
        </w:rPr>
        <w:t xml:space="preserve">variables related to </w:t>
      </w:r>
      <w:r w:rsidRPr="00BC2901">
        <w:rPr>
          <w:rFonts w:asciiTheme="minorHAnsi" w:hAnsiTheme="minorHAnsi" w:cstheme="minorHAnsi"/>
        </w:rPr>
        <w:t>export</w:t>
      </w:r>
      <w:r>
        <w:rPr>
          <w:rFonts w:asciiTheme="minorHAnsi" w:hAnsiTheme="minorHAnsi" w:cstheme="minorHAnsi"/>
        </w:rPr>
        <w:t xml:space="preserve"> activities by countries</w:t>
      </w:r>
      <w:r w:rsidRPr="00BC2901">
        <w:rPr>
          <w:rFonts w:asciiTheme="minorHAnsi" w:hAnsiTheme="minorHAnsi" w:cstheme="minorHAnsi"/>
        </w:rPr>
        <w:t xml:space="preserve"> for </w:t>
      </w:r>
      <w:r>
        <w:rPr>
          <w:rFonts w:asciiTheme="minorHAnsi" w:hAnsiTheme="minorHAnsi" w:cstheme="minorHAnsi"/>
        </w:rPr>
        <w:t xml:space="preserve">the year </w:t>
      </w:r>
      <w:r w:rsidRPr="00BC2901">
        <w:rPr>
          <w:rFonts w:asciiTheme="minorHAnsi" w:hAnsiTheme="minorHAnsi" w:cstheme="minorHAnsi"/>
        </w:rPr>
        <w:t>2018.</w:t>
      </w:r>
    </w:p>
    <w:p w:rsidR="00BC2901" w:rsidRPr="00BC2901" w:rsidRDefault="00BC2901" w:rsidP="00BC2901">
      <w:pPr>
        <w:rPr>
          <w:rFonts w:asciiTheme="minorHAnsi" w:hAnsiTheme="minorHAnsi" w:cstheme="minorHAnsi"/>
        </w:rPr>
      </w:pP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3198"/>
        <w:gridCol w:w="3998"/>
        <w:gridCol w:w="2268"/>
      </w:tblGrid>
      <w:tr w:rsidR="00BC2901" w:rsidRPr="005D6450" w:rsidTr="00585209">
        <w:tc>
          <w:tcPr>
            <w:tcW w:w="3198" w:type="dxa"/>
          </w:tcPr>
          <w:p w:rsidR="00BC2901" w:rsidRPr="005D6450" w:rsidRDefault="00BC2901" w:rsidP="00BC290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Variable Name</w:t>
            </w:r>
          </w:p>
        </w:tc>
        <w:tc>
          <w:tcPr>
            <w:tcW w:w="3998" w:type="dxa"/>
          </w:tcPr>
          <w:p w:rsidR="00BC2901" w:rsidRPr="00BC2901" w:rsidRDefault="00BC2901" w:rsidP="0058520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Variable Label</w:t>
            </w:r>
          </w:p>
        </w:tc>
        <w:tc>
          <w:tcPr>
            <w:tcW w:w="2268" w:type="dxa"/>
          </w:tcPr>
          <w:p w:rsidR="00BC2901" w:rsidRPr="00BC2901" w:rsidRDefault="00BC2901" w:rsidP="0058520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Values</w:t>
            </w:r>
          </w:p>
        </w:tc>
      </w:tr>
      <w:tr w:rsidR="00BC2901" w:rsidRPr="005D6450" w:rsidTr="00585209">
        <w:tc>
          <w:tcPr>
            <w:tcW w:w="319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  <w:r w:rsidRPr="005D6450">
              <w:rPr>
                <w:rFonts w:asciiTheme="minorHAnsi" w:hAnsiTheme="minorHAnsi" w:cstheme="minorHAnsi"/>
                <w:lang w:val="en-US"/>
              </w:rPr>
              <w:t>Year</w:t>
            </w:r>
          </w:p>
        </w:tc>
        <w:tc>
          <w:tcPr>
            <w:tcW w:w="399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  <w:r w:rsidRPr="005D6450">
              <w:rPr>
                <w:rFonts w:asciiTheme="minorHAnsi" w:hAnsiTheme="minorHAnsi" w:cstheme="minorHAnsi"/>
                <w:lang w:val="en-US"/>
              </w:rPr>
              <w:t>Year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5D6450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CountryName</w:t>
            </w:r>
            <w:proofErr w:type="spellEnd"/>
          </w:p>
        </w:tc>
        <w:tc>
          <w:tcPr>
            <w:tcW w:w="399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  <w:r w:rsidRPr="005D6450">
              <w:rPr>
                <w:rFonts w:asciiTheme="minorHAnsi" w:hAnsiTheme="minorHAnsi" w:cstheme="minorHAnsi"/>
                <w:lang w:val="en-US"/>
              </w:rPr>
              <w:t>Country Name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5D6450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CountryCode</w:t>
            </w:r>
            <w:proofErr w:type="spellEnd"/>
          </w:p>
        </w:tc>
        <w:tc>
          <w:tcPr>
            <w:tcW w:w="399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  <w:r w:rsidRPr="005D6450">
              <w:rPr>
                <w:rFonts w:asciiTheme="minorHAnsi" w:hAnsiTheme="minorHAnsi" w:cstheme="minorHAnsi"/>
                <w:lang w:val="en-US"/>
              </w:rPr>
              <w:t>Country Code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BA0E73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Agriculturalrawmaterialsexpor</w:t>
            </w:r>
            <w:proofErr w:type="spellEnd"/>
          </w:p>
        </w:tc>
        <w:tc>
          <w:tcPr>
            <w:tcW w:w="399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  <w:r w:rsidRPr="005D6450">
              <w:rPr>
                <w:rFonts w:asciiTheme="minorHAnsi" w:hAnsiTheme="minorHAnsi" w:cstheme="minorHAnsi"/>
                <w:lang w:val="en-US"/>
              </w:rPr>
              <w:t>Agricultural raw materials exports (% of merchandise exports)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BA0E73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ArmsexportsSIPRItrendindica</w:t>
            </w:r>
            <w:proofErr w:type="spellEnd"/>
          </w:p>
        </w:tc>
        <w:tc>
          <w:tcPr>
            <w:tcW w:w="399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  <w:r w:rsidRPr="005D6450">
              <w:rPr>
                <w:rFonts w:asciiTheme="minorHAnsi" w:hAnsiTheme="minorHAnsi" w:cstheme="minorHAnsi"/>
                <w:lang w:val="en-US"/>
              </w:rPr>
              <w:t>Arms exports (SIPRI trend indicator values)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5D6450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Commercialserviceexportscurr</w:t>
            </w:r>
            <w:proofErr w:type="spellEnd"/>
          </w:p>
        </w:tc>
        <w:tc>
          <w:tcPr>
            <w:tcW w:w="399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  <w:r w:rsidRPr="005D6450">
              <w:rPr>
                <w:rFonts w:asciiTheme="minorHAnsi" w:hAnsiTheme="minorHAnsi" w:cstheme="minorHAnsi"/>
                <w:lang w:val="en-US"/>
              </w:rPr>
              <w:t>Commercial service exports (current US$)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5D6450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Communicationscomputeretc</w:t>
            </w:r>
            <w:proofErr w:type="spellEnd"/>
          </w:p>
        </w:tc>
        <w:tc>
          <w:tcPr>
            <w:tcW w:w="399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  <w:r w:rsidRPr="005D6450">
              <w:rPr>
                <w:rFonts w:asciiTheme="minorHAnsi" w:hAnsiTheme="minorHAnsi" w:cstheme="minorHAnsi"/>
                <w:lang w:val="en-US"/>
              </w:rPr>
              <w:t xml:space="preserve">Communications, computer, etc. (% of service exports, </w:t>
            </w:r>
            <w:proofErr w:type="spellStart"/>
            <w:r w:rsidRPr="005D6450">
              <w:rPr>
                <w:rFonts w:asciiTheme="minorHAnsi" w:hAnsiTheme="minorHAnsi" w:cstheme="minorHAnsi"/>
                <w:lang w:val="en-US"/>
              </w:rPr>
              <w:t>BoP</w:t>
            </w:r>
            <w:proofErr w:type="spellEnd"/>
            <w:r w:rsidRPr="005D6450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BA0E73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Exportsofgoodsandservices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E04D97">
              <w:rPr>
                <w:rFonts w:asciiTheme="minorHAnsi" w:eastAsia="Times New Roman" w:hAnsiTheme="minorHAnsi" w:cstheme="minorHAnsi"/>
                <w:lang w:val="en-US"/>
              </w:rPr>
              <w:t>Exports of goods and serv</w:t>
            </w:r>
            <w:r w:rsidRPr="005D6450">
              <w:rPr>
                <w:rFonts w:asciiTheme="minorHAnsi" w:eastAsia="Times New Roman" w:hAnsiTheme="minorHAnsi" w:cstheme="minorHAnsi"/>
                <w:lang w:val="en-US"/>
              </w:rPr>
              <w:t xml:space="preserve">ices (% of GDP) 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BA0E73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Exportsofgoodsandservicesa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E04D97">
              <w:rPr>
                <w:rFonts w:asciiTheme="minorHAnsi" w:eastAsia="Times New Roman" w:hAnsiTheme="minorHAnsi" w:cstheme="minorHAnsi"/>
                <w:lang w:val="en-US"/>
              </w:rPr>
              <w:t>Exports of goods and services (annu</w:t>
            </w:r>
            <w:r w:rsidRPr="005D6450">
              <w:rPr>
                <w:rFonts w:asciiTheme="minorHAnsi" w:eastAsia="Times New Roman" w:hAnsiTheme="minorHAnsi" w:cstheme="minorHAnsi"/>
                <w:lang w:val="en-US"/>
              </w:rPr>
              <w:t xml:space="preserve">al % growth) 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BA0E73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ExportsofgoodsandservicesB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E04D97">
              <w:rPr>
                <w:rFonts w:asciiTheme="minorHAnsi" w:eastAsia="Times New Roman" w:hAnsiTheme="minorHAnsi" w:cstheme="minorHAnsi"/>
                <w:lang w:val="en-US"/>
              </w:rPr>
              <w:t>Exports of goods and services (</w:t>
            </w:r>
            <w:proofErr w:type="spellStart"/>
            <w:r w:rsidRPr="00E04D97">
              <w:rPr>
                <w:rFonts w:asciiTheme="minorHAnsi" w:eastAsia="Times New Roman" w:hAnsiTheme="minorHAnsi" w:cstheme="minorHAnsi"/>
                <w:lang w:val="en-US"/>
              </w:rPr>
              <w:t>Bo</w:t>
            </w:r>
            <w:r w:rsidRPr="005D6450">
              <w:rPr>
                <w:rFonts w:asciiTheme="minorHAnsi" w:eastAsia="Times New Roman" w:hAnsiTheme="minorHAnsi" w:cstheme="minorHAnsi"/>
                <w:lang w:val="en-US"/>
              </w:rPr>
              <w:t>P</w:t>
            </w:r>
            <w:proofErr w:type="spellEnd"/>
            <w:r w:rsidRPr="005D6450">
              <w:rPr>
                <w:rFonts w:asciiTheme="minorHAnsi" w:eastAsia="Times New Roman" w:hAnsiTheme="minorHAnsi" w:cstheme="minorHAnsi"/>
                <w:lang w:val="en-US"/>
              </w:rPr>
              <w:t xml:space="preserve">, current US$) 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BA0E73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Exportsofgoodsandservicesc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E04D97">
              <w:rPr>
                <w:rFonts w:asciiTheme="minorHAnsi" w:eastAsia="Times New Roman" w:hAnsiTheme="minorHAnsi" w:cstheme="minorHAnsi"/>
                <w:lang w:val="en-US"/>
              </w:rPr>
              <w:t>Exports of goods and services (con</w:t>
            </w:r>
            <w:r w:rsidRPr="005D6450">
              <w:rPr>
                <w:rFonts w:asciiTheme="minorHAnsi" w:eastAsia="Times New Roman" w:hAnsiTheme="minorHAnsi" w:cstheme="minorHAnsi"/>
                <w:lang w:val="en-US"/>
              </w:rPr>
              <w:t xml:space="preserve">stant 2010 US$) 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BA0E73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Foodexportsofmerchandisee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E04D97">
              <w:rPr>
                <w:rFonts w:asciiTheme="minorHAnsi" w:eastAsia="Times New Roman" w:hAnsiTheme="minorHAnsi" w:cstheme="minorHAnsi"/>
                <w:lang w:val="en-US"/>
              </w:rPr>
              <w:t>Food exports (% of merchand</w:t>
            </w:r>
            <w:r w:rsidRPr="005D6450">
              <w:rPr>
                <w:rFonts w:asciiTheme="minorHAnsi" w:eastAsia="Times New Roman" w:hAnsiTheme="minorHAnsi" w:cstheme="minorHAnsi"/>
                <w:lang w:val="en-US"/>
              </w:rPr>
              <w:t xml:space="preserve">ise exports) 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BA0E73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GoodsexportsBoPcurrentUS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E04D97">
              <w:rPr>
                <w:rFonts w:asciiTheme="minorHAnsi" w:eastAsia="Times New Roman" w:hAnsiTheme="minorHAnsi" w:cstheme="minorHAnsi"/>
                <w:lang w:val="en-US"/>
              </w:rPr>
              <w:t>Goods exports (</w:t>
            </w:r>
            <w:proofErr w:type="spellStart"/>
            <w:r w:rsidRPr="00E04D97">
              <w:rPr>
                <w:rFonts w:asciiTheme="minorHAnsi" w:eastAsia="Times New Roman" w:hAnsiTheme="minorHAnsi" w:cstheme="minorHAnsi"/>
                <w:lang w:val="en-US"/>
              </w:rPr>
              <w:t>Bo</w:t>
            </w:r>
            <w:r w:rsidRPr="005D6450">
              <w:rPr>
                <w:rFonts w:asciiTheme="minorHAnsi" w:eastAsia="Times New Roman" w:hAnsiTheme="minorHAnsi" w:cstheme="minorHAnsi"/>
                <w:lang w:val="en-US"/>
              </w:rPr>
              <w:t>P</w:t>
            </w:r>
            <w:proofErr w:type="spellEnd"/>
            <w:r w:rsidRPr="005D6450">
              <w:rPr>
                <w:rFonts w:asciiTheme="minorHAnsi" w:eastAsia="Times New Roman" w:hAnsiTheme="minorHAnsi" w:cstheme="minorHAnsi"/>
                <w:lang w:val="en-US"/>
              </w:rPr>
              <w:t xml:space="preserve">, current US$) 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5D6450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Fuelexportsofmerchandisee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Fuel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exports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 (% </w:t>
            </w: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of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merchandise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exports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) 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BA0E73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Hightechnologyexportsofma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E04D97">
              <w:rPr>
                <w:rFonts w:asciiTheme="minorHAnsi" w:eastAsia="Times New Roman" w:hAnsiTheme="minorHAnsi" w:cstheme="minorHAnsi"/>
                <w:lang w:val="en-US"/>
              </w:rPr>
              <w:t>High-technology exports (% of manufactured exports)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BA0E73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Hightechnologyexportscurrent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E04D97">
              <w:rPr>
                <w:rFonts w:asciiTheme="minorHAnsi" w:eastAsia="Times New Roman" w:hAnsiTheme="minorHAnsi" w:cstheme="minorHAnsi"/>
                <w:lang w:val="en-US"/>
              </w:rPr>
              <w:t>High-technology export</w:t>
            </w:r>
            <w:r w:rsidRPr="005D6450">
              <w:rPr>
                <w:rFonts w:asciiTheme="minorHAnsi" w:eastAsia="Times New Roman" w:hAnsiTheme="minorHAnsi" w:cstheme="minorHAnsi"/>
                <w:lang w:val="en-US"/>
              </w:rPr>
              <w:t xml:space="preserve">s (current US$) 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5D6450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TaxesonexportscurrentLCU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Taxes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on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export</w:t>
            </w:r>
            <w:r w:rsidRPr="005D6450">
              <w:rPr>
                <w:rFonts w:asciiTheme="minorHAnsi" w:eastAsia="Times New Roman" w:hAnsiTheme="minorHAnsi" w:cstheme="minorHAnsi"/>
              </w:rPr>
              <w:t>s</w:t>
            </w:r>
            <w:proofErr w:type="spellEnd"/>
            <w:r w:rsidRPr="005D6450">
              <w:rPr>
                <w:rFonts w:asciiTheme="minorHAnsi" w:eastAsia="Times New Roman" w:hAnsiTheme="minorHAnsi" w:cstheme="minorHAnsi"/>
              </w:rPr>
              <w:t xml:space="preserve"> (</w:t>
            </w:r>
            <w:proofErr w:type="spellStart"/>
            <w:r w:rsidRPr="005D6450">
              <w:rPr>
                <w:rFonts w:asciiTheme="minorHAnsi" w:eastAsia="Times New Roman" w:hAnsiTheme="minorHAnsi" w:cstheme="minorHAnsi"/>
              </w:rPr>
              <w:t>current</w:t>
            </w:r>
            <w:proofErr w:type="spellEnd"/>
            <w:r w:rsidRPr="005D6450">
              <w:rPr>
                <w:rFonts w:asciiTheme="minorHAnsi" w:eastAsia="Times New Roman" w:hAnsiTheme="minorHAnsi" w:cstheme="minorHAnsi"/>
              </w:rPr>
              <w:t xml:space="preserve"> LCU) 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5D6450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Transportservicesofservice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E04D97">
              <w:rPr>
                <w:rFonts w:asciiTheme="minorHAnsi" w:eastAsia="Times New Roman" w:hAnsiTheme="minorHAnsi" w:cstheme="minorHAnsi"/>
                <w:lang w:val="en-US"/>
              </w:rPr>
              <w:t>Transport services (</w:t>
            </w:r>
            <w:r w:rsidRPr="005D6450">
              <w:rPr>
                <w:rFonts w:asciiTheme="minorHAnsi" w:eastAsia="Times New Roman" w:hAnsiTheme="minorHAnsi" w:cstheme="minorHAnsi"/>
                <w:lang w:val="en-US"/>
              </w:rPr>
              <w:t xml:space="preserve">% of service exports, </w:t>
            </w:r>
            <w:proofErr w:type="spellStart"/>
            <w:r w:rsidRPr="005D6450">
              <w:rPr>
                <w:rFonts w:asciiTheme="minorHAnsi" w:eastAsia="Times New Roman" w:hAnsiTheme="minorHAnsi" w:cstheme="minorHAnsi"/>
                <w:lang w:val="en-US"/>
              </w:rPr>
              <w:t>BoP</w:t>
            </w:r>
            <w:proofErr w:type="spellEnd"/>
            <w:r w:rsidRPr="005D6450">
              <w:rPr>
                <w:rFonts w:asciiTheme="minorHAnsi" w:eastAsia="Times New Roman" w:hAnsiTheme="minorHAnsi" w:cstheme="minorHAnsi"/>
                <w:lang w:val="en-US"/>
              </w:rPr>
              <w:t>)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5D6450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Travelservicesofcommercial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Travel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services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 (% </w:t>
            </w: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of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commercial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s</w:t>
            </w:r>
            <w:r w:rsidRPr="005D6450">
              <w:rPr>
                <w:rFonts w:asciiTheme="minorHAnsi" w:eastAsia="Times New Roman" w:hAnsiTheme="minorHAnsi" w:cstheme="minorHAnsi"/>
              </w:rPr>
              <w:t>ervice</w:t>
            </w:r>
            <w:proofErr w:type="spellEnd"/>
            <w:r w:rsidRPr="005D6450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5D6450">
              <w:rPr>
                <w:rFonts w:asciiTheme="minorHAnsi" w:eastAsia="Times New Roman" w:hAnsiTheme="minorHAnsi" w:cstheme="minorHAnsi"/>
              </w:rPr>
              <w:t>exports</w:t>
            </w:r>
            <w:proofErr w:type="spellEnd"/>
            <w:r w:rsidRPr="005D6450">
              <w:rPr>
                <w:rFonts w:asciiTheme="minorHAnsi" w:eastAsia="Times New Roman" w:hAnsiTheme="minorHAnsi" w:cstheme="minorHAnsi"/>
              </w:rPr>
              <w:t>)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BA0E73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Travelservicesofserviceex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E04D97">
              <w:rPr>
                <w:rFonts w:asciiTheme="minorHAnsi" w:eastAsia="Times New Roman" w:hAnsiTheme="minorHAnsi" w:cstheme="minorHAnsi"/>
                <w:lang w:val="en-US"/>
              </w:rPr>
              <w:t>Travel services (% of servic</w:t>
            </w:r>
            <w:r w:rsidRPr="005D6450">
              <w:rPr>
                <w:rFonts w:asciiTheme="minorHAnsi" w:eastAsia="Times New Roman" w:hAnsiTheme="minorHAnsi" w:cstheme="minorHAnsi"/>
                <w:lang w:val="en-US"/>
              </w:rPr>
              <w:t xml:space="preserve">e exports, </w:t>
            </w:r>
            <w:proofErr w:type="spellStart"/>
            <w:r w:rsidRPr="005D6450">
              <w:rPr>
                <w:rFonts w:asciiTheme="minorHAnsi" w:eastAsia="Times New Roman" w:hAnsiTheme="minorHAnsi" w:cstheme="minorHAnsi"/>
                <w:lang w:val="en-US"/>
              </w:rPr>
              <w:t>BoP</w:t>
            </w:r>
            <w:proofErr w:type="spellEnd"/>
            <w:r w:rsidRPr="005D6450">
              <w:rPr>
                <w:rFonts w:asciiTheme="minorHAnsi" w:eastAsia="Times New Roman" w:hAnsiTheme="minorHAnsi" w:cstheme="minorHAnsi"/>
                <w:lang w:val="en-US"/>
              </w:rPr>
              <w:t>)</w:t>
            </w:r>
          </w:p>
        </w:tc>
        <w:tc>
          <w:tcPr>
            <w:tcW w:w="2268" w:type="dxa"/>
          </w:tcPr>
          <w:p w:rsidR="00BC2901" w:rsidRPr="005D6450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C2901" w:rsidRPr="00BC2901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high_income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High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income</w:t>
            </w:r>
            <w:proofErr w:type="spellEnd"/>
            <w:r w:rsidRPr="00E04D97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countries</w:t>
            </w:r>
            <w:proofErr w:type="spellEnd"/>
          </w:p>
        </w:tc>
        <w:tc>
          <w:tcPr>
            <w:tcW w:w="2268" w:type="dxa"/>
          </w:tcPr>
          <w:p w:rsidR="00BC2901" w:rsidRPr="00BC2901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Takes 2 values</w:t>
            </w:r>
            <w:r w:rsidRPr="00A80091">
              <w:rPr>
                <w:rFonts w:asciiTheme="minorHAnsi" w:hAnsiTheme="minorHAnsi" w:cstheme="minorHAnsi"/>
                <w:lang w:val="en-US"/>
              </w:rPr>
              <w:t>:</w:t>
            </w:r>
          </w:p>
          <w:p w:rsidR="00BC2901" w:rsidRPr="00BC2901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BC2901">
              <w:rPr>
                <w:rFonts w:asciiTheme="minorHAnsi" w:eastAsia="Times New Roman" w:hAnsiTheme="minorHAnsi" w:cstheme="minorHAnsi"/>
                <w:lang w:val="en-US"/>
              </w:rPr>
              <w:t xml:space="preserve">1 - belongs to </w:t>
            </w:r>
            <w:r>
              <w:rPr>
                <w:rFonts w:asciiTheme="minorHAnsi" w:eastAsia="Times New Roman" w:hAnsiTheme="minorHAnsi" w:cstheme="minorHAnsi"/>
                <w:lang w:val="en-US"/>
              </w:rPr>
              <w:t xml:space="preserve">the </w:t>
            </w:r>
            <w:r w:rsidRPr="00BC2901">
              <w:rPr>
                <w:rFonts w:asciiTheme="minorHAnsi" w:eastAsia="Times New Roman" w:hAnsiTheme="minorHAnsi" w:cstheme="minorHAnsi"/>
                <w:lang w:val="en-US"/>
              </w:rPr>
              <w:t>high income group of countries</w:t>
            </w:r>
          </w:p>
          <w:p w:rsidR="00BC2901" w:rsidRPr="00BC2901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BC2901">
              <w:rPr>
                <w:rFonts w:asciiTheme="minorHAnsi" w:eastAsia="Times New Roman" w:hAnsiTheme="minorHAnsi" w:cstheme="minorHAnsi"/>
                <w:lang w:val="en-US"/>
              </w:rPr>
              <w:t>0 - no</w:t>
            </w:r>
          </w:p>
        </w:tc>
      </w:tr>
      <w:tr w:rsidR="00BC2901" w:rsidRPr="00BA0E73" w:rsidTr="00585209">
        <w:tc>
          <w:tcPr>
            <w:tcW w:w="3198" w:type="dxa"/>
          </w:tcPr>
          <w:p w:rsidR="00BC2901" w:rsidRPr="00032910" w:rsidRDefault="00BC2901" w:rsidP="00585209">
            <w:pPr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 w:rsidRPr="00032910">
              <w:rPr>
                <w:rFonts w:asciiTheme="minorHAnsi" w:eastAsia="Times New Roman" w:hAnsiTheme="minorHAnsi" w:cstheme="minorHAnsi"/>
                <w:color w:val="000000"/>
              </w:rPr>
              <w:t>income</w:t>
            </w:r>
            <w:proofErr w:type="spellEnd"/>
          </w:p>
        </w:tc>
        <w:tc>
          <w:tcPr>
            <w:tcW w:w="3998" w:type="dxa"/>
          </w:tcPr>
          <w:p w:rsidR="00BC2901" w:rsidRPr="00E04D97" w:rsidRDefault="00BC2901" w:rsidP="00585209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 w:rsidRPr="00E04D97">
              <w:rPr>
                <w:rFonts w:asciiTheme="minorHAnsi" w:eastAsia="Times New Roman" w:hAnsiTheme="minorHAnsi" w:cstheme="minorHAnsi"/>
              </w:rPr>
              <w:t>income</w:t>
            </w:r>
            <w:proofErr w:type="spellEnd"/>
          </w:p>
        </w:tc>
        <w:tc>
          <w:tcPr>
            <w:tcW w:w="2268" w:type="dxa"/>
          </w:tcPr>
          <w:p w:rsidR="00BC2901" w:rsidRPr="00A80091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Takes 3 values</w:t>
            </w:r>
            <w:r w:rsidRPr="00A80091">
              <w:rPr>
                <w:rFonts w:asciiTheme="minorHAnsi" w:hAnsiTheme="minorHAnsi" w:cstheme="minorHAnsi"/>
                <w:lang w:val="en-US"/>
              </w:rPr>
              <w:t>:</w:t>
            </w:r>
          </w:p>
          <w:p w:rsidR="00BC2901" w:rsidRPr="00A80091" w:rsidRDefault="00BA1A68" w:rsidP="0058520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r w:rsidR="00BC2901" w:rsidRPr="00A80091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C2901" w:rsidRPr="005D6450">
              <w:rPr>
                <w:rFonts w:asciiTheme="minorHAnsi" w:hAnsiTheme="minorHAnsi" w:cstheme="minorHAnsi"/>
                <w:lang w:val="en-US"/>
              </w:rPr>
              <w:t>high</w:t>
            </w:r>
            <w:r w:rsidR="00BC2901" w:rsidRPr="00A80091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C2901" w:rsidRPr="005D6450">
              <w:rPr>
                <w:rFonts w:asciiTheme="minorHAnsi" w:hAnsiTheme="minorHAnsi" w:cstheme="minorHAnsi"/>
                <w:lang w:val="en-US"/>
              </w:rPr>
              <w:t>income</w:t>
            </w:r>
          </w:p>
          <w:p w:rsidR="00BC2901" w:rsidRPr="005D6450" w:rsidRDefault="00BA1A68" w:rsidP="0058520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r w:rsidR="00BC2901" w:rsidRPr="00A80091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C2901" w:rsidRPr="005D6450">
              <w:rPr>
                <w:rFonts w:asciiTheme="minorHAnsi" w:hAnsiTheme="minorHAnsi" w:cstheme="minorHAnsi"/>
                <w:lang w:val="en-US"/>
              </w:rPr>
              <w:t>middle</w:t>
            </w:r>
            <w:r w:rsidR="00BC2901" w:rsidRPr="00A80091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C2901" w:rsidRPr="005D6450">
              <w:rPr>
                <w:rFonts w:asciiTheme="minorHAnsi" w:hAnsiTheme="minorHAnsi" w:cstheme="minorHAnsi"/>
                <w:lang w:val="en-US"/>
              </w:rPr>
              <w:t>income</w:t>
            </w:r>
          </w:p>
          <w:p w:rsidR="00BC2901" w:rsidRPr="00A80091" w:rsidRDefault="00BA1A68" w:rsidP="0058520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r w:rsidR="00BC2901" w:rsidRPr="005D6450">
              <w:rPr>
                <w:rFonts w:asciiTheme="minorHAnsi" w:hAnsiTheme="minorHAnsi" w:cstheme="minorHAnsi"/>
                <w:lang w:val="en-US"/>
              </w:rPr>
              <w:t xml:space="preserve"> low income</w:t>
            </w:r>
          </w:p>
        </w:tc>
      </w:tr>
      <w:tr w:rsidR="00BC2901" w:rsidRPr="00BC2901" w:rsidTr="00585209">
        <w:tc>
          <w:tcPr>
            <w:tcW w:w="3198" w:type="dxa"/>
          </w:tcPr>
          <w:p w:rsidR="00BC2901" w:rsidRPr="005D6450" w:rsidRDefault="00BC2901" w:rsidP="00585209">
            <w:pPr>
              <w:rPr>
                <w:rFonts w:asciiTheme="minorHAnsi" w:eastAsia="Times New Roman" w:hAnsiTheme="minorHAnsi" w:cstheme="minorHAnsi"/>
                <w:color w:val="000000"/>
                <w:lang w:val="en-US"/>
              </w:rPr>
            </w:pPr>
            <w:r w:rsidRPr="005D6450">
              <w:rPr>
                <w:rFonts w:asciiTheme="minorHAnsi" w:eastAsia="Times New Roman" w:hAnsiTheme="minorHAnsi" w:cstheme="minorHAnsi"/>
                <w:color w:val="000000"/>
                <w:lang w:val="en-US"/>
              </w:rPr>
              <w:t>development</w:t>
            </w:r>
          </w:p>
        </w:tc>
        <w:tc>
          <w:tcPr>
            <w:tcW w:w="3998" w:type="dxa"/>
          </w:tcPr>
          <w:p w:rsidR="00BC2901" w:rsidRPr="005D6450" w:rsidRDefault="00BC2901" w:rsidP="00585209">
            <w:pPr>
              <w:rPr>
                <w:rFonts w:asciiTheme="minorHAnsi" w:eastAsia="Times New Roman" w:hAnsiTheme="minorHAnsi" w:cstheme="minorHAnsi"/>
                <w:lang w:val="en-US"/>
              </w:rPr>
            </w:pPr>
            <w:r w:rsidRPr="005D6450">
              <w:rPr>
                <w:rFonts w:asciiTheme="minorHAnsi" w:eastAsia="Times New Roman" w:hAnsiTheme="minorHAnsi" w:cstheme="minorHAnsi"/>
                <w:lang w:val="en-US"/>
              </w:rPr>
              <w:t>Developed or developing country</w:t>
            </w:r>
          </w:p>
        </w:tc>
        <w:tc>
          <w:tcPr>
            <w:tcW w:w="2268" w:type="dxa"/>
          </w:tcPr>
          <w:p w:rsidR="00BC2901" w:rsidRPr="00BC2901" w:rsidRDefault="00BC2901" w:rsidP="0058520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Takes 2 values:</w:t>
            </w:r>
          </w:p>
          <w:p w:rsidR="00BC2901" w:rsidRPr="005D6450" w:rsidRDefault="00BA1A68" w:rsidP="005852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BC2901" w:rsidRPr="005D6450">
              <w:rPr>
                <w:rFonts w:asciiTheme="minorHAnsi" w:hAnsiTheme="minorHAnsi" w:cstheme="minorHAnsi"/>
              </w:rPr>
              <w:t xml:space="preserve"> </w:t>
            </w:r>
            <w:r w:rsidR="00BC2901" w:rsidRPr="005D6450">
              <w:rPr>
                <w:rFonts w:asciiTheme="minorHAnsi" w:hAnsiTheme="minorHAnsi" w:cstheme="minorHAnsi"/>
                <w:lang w:val="en-US"/>
              </w:rPr>
              <w:t>developing</w:t>
            </w:r>
          </w:p>
          <w:p w:rsidR="00BC2901" w:rsidRPr="005D6450" w:rsidRDefault="00BA1A68" w:rsidP="005852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r w:rsidR="00BC2901" w:rsidRPr="00A80091">
              <w:rPr>
                <w:rFonts w:asciiTheme="minorHAnsi" w:hAnsiTheme="minorHAnsi" w:cstheme="minorHAnsi"/>
              </w:rPr>
              <w:t xml:space="preserve"> </w:t>
            </w:r>
            <w:r w:rsidR="00BC2901" w:rsidRPr="005D6450">
              <w:rPr>
                <w:rFonts w:asciiTheme="minorHAnsi" w:hAnsiTheme="minorHAnsi" w:cstheme="minorHAnsi"/>
                <w:lang w:val="en-US"/>
              </w:rPr>
              <w:t>developed</w:t>
            </w:r>
            <w:r w:rsidR="00BC2901" w:rsidRPr="005D6450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BC2901" w:rsidRDefault="00BC2901" w:rsidP="00BC2901">
      <w:pPr>
        <w:rPr>
          <w:rFonts w:asciiTheme="minorHAnsi" w:hAnsiTheme="minorHAnsi" w:cstheme="minorHAnsi"/>
          <w:u w:val="single"/>
          <w:lang w:val="ru-RU"/>
        </w:rPr>
      </w:pPr>
    </w:p>
    <w:p w:rsidR="002F2175" w:rsidRDefault="002F2175" w:rsidP="00BC2901">
      <w:pPr>
        <w:rPr>
          <w:rFonts w:asciiTheme="minorHAnsi" w:hAnsiTheme="minorHAnsi" w:cstheme="minorHAnsi"/>
          <w:u w:val="single"/>
        </w:rPr>
      </w:pPr>
    </w:p>
    <w:p w:rsidR="00BA1A68" w:rsidRPr="00BA1A68" w:rsidRDefault="00BA1A68" w:rsidP="00BC2901">
      <w:pPr>
        <w:rPr>
          <w:rFonts w:asciiTheme="minorHAnsi" w:hAnsiTheme="minorHAnsi" w:cstheme="minorHAnsi"/>
          <w:u w:val="single"/>
        </w:rPr>
      </w:pPr>
      <w:bookmarkStart w:id="0" w:name="_GoBack"/>
      <w:bookmarkEnd w:id="0"/>
    </w:p>
    <w:p w:rsidR="002F2175" w:rsidRPr="00BA1A68" w:rsidRDefault="002F2175" w:rsidP="00BC2901">
      <w:pPr>
        <w:rPr>
          <w:rFonts w:asciiTheme="minorHAnsi" w:hAnsiTheme="minorHAnsi" w:cstheme="minorHAnsi"/>
          <w:u w:val="single"/>
        </w:rPr>
      </w:pPr>
    </w:p>
    <w:p w:rsidR="006B7C6D" w:rsidRPr="006B7C6D" w:rsidRDefault="006B7C6D" w:rsidP="00BC2901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>Please consider the following tasks</w:t>
      </w:r>
    </w:p>
    <w:p w:rsidR="006B7C6D" w:rsidRDefault="006B7C6D" w:rsidP="006B7C6D">
      <w:pPr>
        <w:jc w:val="both"/>
      </w:pPr>
    </w:p>
    <w:p w:rsidR="006B7C6D" w:rsidRPr="004C0F90" w:rsidRDefault="006B7C6D" w:rsidP="004C0F90">
      <w:pPr>
        <w:jc w:val="both"/>
        <w:rPr>
          <w:rFonts w:asciiTheme="minorHAnsi" w:hAnsiTheme="minorHAnsi" w:cstheme="minorHAnsi"/>
          <w:color w:val="000000"/>
        </w:rPr>
      </w:pPr>
      <w:r w:rsidRPr="004C0F90">
        <w:rPr>
          <w:rFonts w:asciiTheme="minorHAnsi" w:hAnsiTheme="minorHAnsi" w:cstheme="minorHAnsi"/>
          <w:color w:val="000000"/>
        </w:rPr>
        <w:t>1. For interval or ratio scale variables</w:t>
      </w:r>
      <w:r w:rsidR="004C0F90">
        <w:rPr>
          <w:rFonts w:asciiTheme="minorHAnsi" w:hAnsiTheme="minorHAnsi" w:cstheme="minorHAnsi"/>
          <w:color w:val="000000"/>
        </w:rPr>
        <w:t xml:space="preserve"> run </w:t>
      </w:r>
      <w:r w:rsidRPr="004C0F90">
        <w:rPr>
          <w:rFonts w:asciiTheme="minorHAnsi" w:hAnsiTheme="minorHAnsi" w:cstheme="minorHAnsi"/>
          <w:color w:val="000000"/>
        </w:rPr>
        <w:t>suitable normality test</w:t>
      </w:r>
      <w:r w:rsidR="004C0F90">
        <w:rPr>
          <w:rFonts w:asciiTheme="minorHAnsi" w:hAnsiTheme="minorHAnsi" w:cstheme="minorHAnsi"/>
          <w:color w:val="000000"/>
        </w:rPr>
        <w:t>s to check whether their</w:t>
      </w:r>
      <w:r w:rsidRPr="004C0F90">
        <w:rPr>
          <w:rFonts w:asciiTheme="minorHAnsi" w:hAnsiTheme="minorHAnsi" w:cstheme="minorHAnsi"/>
          <w:color w:val="000000"/>
        </w:rPr>
        <w:t xml:space="preserve"> distribution is close to the normal distribution. Formulate hypothesis. Make conclusions.</w:t>
      </w:r>
      <w:r w:rsidR="004C0F90" w:rsidRPr="004C0F90">
        <w:rPr>
          <w:rFonts w:asciiTheme="minorHAnsi" w:hAnsiTheme="minorHAnsi" w:cstheme="minorHAnsi"/>
          <w:color w:val="000000"/>
        </w:rPr>
        <w:t xml:space="preserve"> </w:t>
      </w:r>
      <w:r w:rsidR="002F2175">
        <w:rPr>
          <w:rFonts w:asciiTheme="minorHAnsi" w:hAnsiTheme="minorHAnsi" w:cstheme="minorHAnsi"/>
          <w:color w:val="000000"/>
        </w:rPr>
        <w:t>Create</w:t>
      </w:r>
      <w:r w:rsidR="004C0F90" w:rsidRPr="004C0F90">
        <w:rPr>
          <w:rFonts w:asciiTheme="minorHAnsi" w:hAnsiTheme="minorHAnsi" w:cstheme="minorHAnsi"/>
          <w:color w:val="000000"/>
        </w:rPr>
        <w:t xml:space="preserve"> suitable graph</w:t>
      </w:r>
      <w:r w:rsidR="002F2175">
        <w:rPr>
          <w:rFonts w:asciiTheme="minorHAnsi" w:hAnsiTheme="minorHAnsi" w:cstheme="minorHAnsi"/>
          <w:color w:val="000000"/>
        </w:rPr>
        <w:t>s</w:t>
      </w:r>
      <w:r w:rsidR="004C0F90" w:rsidRPr="004C0F90">
        <w:rPr>
          <w:rFonts w:asciiTheme="minorHAnsi" w:hAnsiTheme="minorHAnsi" w:cstheme="minorHAnsi"/>
          <w:color w:val="000000"/>
        </w:rPr>
        <w:t xml:space="preserve"> to compare the variables’ distributions with the normal distribution.</w:t>
      </w:r>
    </w:p>
    <w:p w:rsidR="00BC2901" w:rsidRDefault="00BC2901" w:rsidP="00BC2901">
      <w:pPr>
        <w:rPr>
          <w:rFonts w:asciiTheme="minorHAnsi" w:hAnsiTheme="minorHAnsi" w:cstheme="minorHAnsi"/>
          <w:color w:val="000000"/>
        </w:rPr>
      </w:pPr>
    </w:p>
    <w:p w:rsidR="004C0F90" w:rsidRPr="004C0F90" w:rsidRDefault="004C0F90" w:rsidP="004C0F90">
      <w:pPr>
        <w:jc w:val="both"/>
        <w:rPr>
          <w:rFonts w:asciiTheme="minorHAnsi" w:hAnsiTheme="minorHAnsi" w:cstheme="minorHAnsi"/>
          <w:color w:val="000000"/>
        </w:rPr>
      </w:pPr>
      <w:r w:rsidRPr="004C0F90">
        <w:rPr>
          <w:rFonts w:asciiTheme="minorHAnsi" w:hAnsiTheme="minorHAnsi" w:cstheme="minorHAnsi"/>
          <w:color w:val="000000"/>
        </w:rPr>
        <w:t xml:space="preserve">2. Run a chi-square test to analyze the relationship between categorical variables. You can take the existing variables or create new categorical variables based on interval or ratio scale </w:t>
      </w:r>
      <w:r>
        <w:rPr>
          <w:rFonts w:asciiTheme="minorHAnsi" w:hAnsiTheme="minorHAnsi" w:cstheme="minorHAnsi"/>
          <w:color w:val="000000"/>
        </w:rPr>
        <w:t>variables</w:t>
      </w:r>
      <w:r w:rsidRPr="004C0F90">
        <w:rPr>
          <w:rFonts w:asciiTheme="minorHAnsi" w:hAnsiTheme="minorHAnsi" w:cstheme="minorHAnsi"/>
          <w:color w:val="000000"/>
        </w:rPr>
        <w:t>. Explain why the chi-square test is applicable to analyze the relationship between the selected pairs of variables. Create a contingency table based on these variables and describe the tendencies that you can observe in frequency distribution. Formulate hypotheses for the chi-square test, interpret the results of analysis and make conclusions. Create a suitable graph to demonstrate the relationship between the selected variables.</w:t>
      </w:r>
    </w:p>
    <w:p w:rsidR="004C0F90" w:rsidRDefault="004C0F90" w:rsidP="00BC2901">
      <w:pPr>
        <w:rPr>
          <w:rFonts w:asciiTheme="minorHAnsi" w:hAnsiTheme="minorHAnsi" w:cstheme="minorHAnsi"/>
          <w:color w:val="000000"/>
        </w:rPr>
      </w:pPr>
    </w:p>
    <w:p w:rsidR="004C0F90" w:rsidRPr="004C0F90" w:rsidRDefault="004C0F90" w:rsidP="004C0F90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</w:t>
      </w:r>
      <w:r w:rsidRPr="004C0F90">
        <w:rPr>
          <w:rFonts w:asciiTheme="minorHAnsi" w:hAnsiTheme="minorHAnsi" w:cstheme="minorHAnsi"/>
          <w:color w:val="000000"/>
        </w:rPr>
        <w:t>Calculate appropriate correlation coefficients between any three pairs of variables. Explain the selection of the correlation coefficient. Fill in the table below. Interpret the results.</w:t>
      </w:r>
      <w:r w:rsidR="00D30B31">
        <w:rPr>
          <w:rFonts w:asciiTheme="minorHAnsi" w:hAnsiTheme="minorHAnsi" w:cstheme="minorHAnsi"/>
          <w:color w:val="000000"/>
        </w:rPr>
        <w:t xml:space="preserve"> Create suitable</w:t>
      </w:r>
      <w:r w:rsidR="00D30B31" w:rsidRPr="00D30B31">
        <w:rPr>
          <w:rFonts w:asciiTheme="minorHAnsi" w:hAnsiTheme="minorHAnsi" w:cstheme="minorHAnsi"/>
          <w:color w:val="000000"/>
        </w:rPr>
        <w:t xml:space="preserve"> graphs </w:t>
      </w:r>
      <w:r w:rsidR="00D30B31">
        <w:rPr>
          <w:rFonts w:asciiTheme="minorHAnsi" w:hAnsiTheme="minorHAnsi" w:cstheme="minorHAnsi"/>
          <w:color w:val="000000"/>
        </w:rPr>
        <w:t>to</w:t>
      </w:r>
      <w:r w:rsidR="00D30B31" w:rsidRPr="00D30B31">
        <w:rPr>
          <w:rFonts w:asciiTheme="minorHAnsi" w:hAnsiTheme="minorHAnsi" w:cstheme="minorHAnsi"/>
          <w:color w:val="000000"/>
        </w:rPr>
        <w:t xml:space="preserve"> visualize the analyzed relationships.</w:t>
      </w:r>
    </w:p>
    <w:p w:rsidR="004C0F90" w:rsidRPr="004C0F90" w:rsidRDefault="004C0F90" w:rsidP="004C0F90">
      <w:pPr>
        <w:rPr>
          <w:rFonts w:asciiTheme="minorHAnsi" w:hAnsiTheme="minorHAnsi" w:cstheme="minorHAnsi"/>
          <w:color w:val="000000"/>
        </w:rPr>
      </w:pPr>
    </w:p>
    <w:tbl>
      <w:tblPr>
        <w:tblStyle w:val="a8"/>
        <w:tblW w:w="94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559"/>
        <w:gridCol w:w="1134"/>
        <w:gridCol w:w="1418"/>
        <w:gridCol w:w="1417"/>
        <w:gridCol w:w="1347"/>
      </w:tblGrid>
      <w:tr w:rsidR="004C0F90" w:rsidRPr="004C0F90" w:rsidTr="004C0F90">
        <w:tc>
          <w:tcPr>
            <w:tcW w:w="2547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F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559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 w:rsidRPr="004C0F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ppropriate correlation coefficient</w:t>
            </w:r>
          </w:p>
        </w:tc>
        <w:tc>
          <w:tcPr>
            <w:tcW w:w="1134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F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Hypotheses</w:t>
            </w:r>
          </w:p>
        </w:tc>
        <w:tc>
          <w:tcPr>
            <w:tcW w:w="1418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F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Strength of the relationship</w:t>
            </w:r>
          </w:p>
        </w:tc>
        <w:tc>
          <w:tcPr>
            <w:tcW w:w="1417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F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Direction of the relationship</w:t>
            </w:r>
          </w:p>
        </w:tc>
        <w:tc>
          <w:tcPr>
            <w:tcW w:w="1347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C0F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Significance of the relationship</w:t>
            </w:r>
          </w:p>
        </w:tc>
      </w:tr>
      <w:tr w:rsidR="004C0F90" w:rsidRPr="004C0F90" w:rsidTr="004C0F90">
        <w:tc>
          <w:tcPr>
            <w:tcW w:w="2547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C0F90" w:rsidRPr="004C0F90" w:rsidTr="004C0F90">
        <w:tc>
          <w:tcPr>
            <w:tcW w:w="2547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C0F90" w:rsidRPr="004C0F90" w:rsidTr="004C0F90">
        <w:tc>
          <w:tcPr>
            <w:tcW w:w="2547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</w:tcPr>
          <w:p w:rsidR="004C0F90" w:rsidRPr="004C0F90" w:rsidRDefault="004C0F90" w:rsidP="004C0F9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4C0F90" w:rsidRDefault="004C0F90" w:rsidP="004C0F90">
      <w:pPr>
        <w:rPr>
          <w:rFonts w:asciiTheme="minorHAnsi" w:hAnsiTheme="minorHAnsi" w:cstheme="minorHAnsi"/>
          <w:color w:val="000000"/>
        </w:rPr>
      </w:pPr>
    </w:p>
    <w:p w:rsidR="00D30B31" w:rsidRDefault="00D30B31" w:rsidP="00D30B31">
      <w:pPr>
        <w:jc w:val="both"/>
      </w:pPr>
    </w:p>
    <w:p w:rsidR="00D30B31" w:rsidRDefault="00D30B31" w:rsidP="006C6ECF">
      <w:pPr>
        <w:jc w:val="both"/>
        <w:rPr>
          <w:rFonts w:asciiTheme="minorHAnsi" w:hAnsiTheme="minorHAnsi" w:cstheme="minorHAnsi"/>
          <w:color w:val="000000"/>
        </w:rPr>
      </w:pPr>
      <w:r w:rsidRPr="00D30B31">
        <w:rPr>
          <w:rFonts w:asciiTheme="minorHAnsi" w:hAnsiTheme="minorHAnsi" w:cstheme="minorHAnsi"/>
          <w:color w:val="000000"/>
        </w:rPr>
        <w:t xml:space="preserve">4. Calculate a paired correlation coefficient between any variables. Now calculate the partial correlation coefficient between the same pair of variables controlling for any other </w:t>
      </w:r>
      <w:r w:rsidR="006C6ECF">
        <w:rPr>
          <w:rFonts w:asciiTheme="minorHAnsi" w:hAnsiTheme="minorHAnsi" w:cstheme="minorHAnsi"/>
          <w:color w:val="000000"/>
        </w:rPr>
        <w:t xml:space="preserve">third </w:t>
      </w:r>
      <w:r w:rsidRPr="00D30B31">
        <w:rPr>
          <w:rFonts w:asciiTheme="minorHAnsi" w:hAnsiTheme="minorHAnsi" w:cstheme="minorHAnsi"/>
          <w:color w:val="000000"/>
        </w:rPr>
        <w:t>variable. Interpret the results of analysis.</w:t>
      </w:r>
      <w:r>
        <w:rPr>
          <w:rFonts w:asciiTheme="minorHAnsi" w:hAnsiTheme="minorHAnsi" w:cstheme="minorHAnsi"/>
          <w:color w:val="000000"/>
        </w:rPr>
        <w:t xml:space="preserve"> Create suitable</w:t>
      </w:r>
      <w:r w:rsidRPr="00D30B31">
        <w:rPr>
          <w:rFonts w:asciiTheme="minorHAnsi" w:hAnsiTheme="minorHAnsi" w:cstheme="minorHAnsi"/>
          <w:color w:val="000000"/>
        </w:rPr>
        <w:t xml:space="preserve"> graphs </w:t>
      </w:r>
      <w:r>
        <w:rPr>
          <w:rFonts w:asciiTheme="minorHAnsi" w:hAnsiTheme="minorHAnsi" w:cstheme="minorHAnsi"/>
          <w:color w:val="000000"/>
        </w:rPr>
        <w:t>to</w:t>
      </w:r>
      <w:r w:rsidRPr="00D30B31">
        <w:rPr>
          <w:rFonts w:asciiTheme="minorHAnsi" w:hAnsiTheme="minorHAnsi" w:cstheme="minorHAnsi"/>
          <w:color w:val="000000"/>
        </w:rPr>
        <w:t xml:space="preserve"> visualize the analyzed relationships.</w:t>
      </w:r>
    </w:p>
    <w:p w:rsidR="00D30B31" w:rsidRDefault="00D30B31" w:rsidP="00D30B31">
      <w:pPr>
        <w:rPr>
          <w:rFonts w:asciiTheme="minorHAnsi" w:hAnsiTheme="minorHAnsi" w:cstheme="minorHAnsi"/>
          <w:color w:val="000000"/>
        </w:rPr>
      </w:pPr>
    </w:p>
    <w:p w:rsidR="00D30B31" w:rsidRDefault="00D30B31" w:rsidP="00D30B31">
      <w:pPr>
        <w:rPr>
          <w:rFonts w:asciiTheme="minorHAnsi" w:hAnsiTheme="minorHAnsi" w:cstheme="minorHAnsi"/>
          <w:color w:val="000000"/>
        </w:rPr>
      </w:pPr>
    </w:p>
    <w:p w:rsidR="00D30B31" w:rsidRDefault="00D30B31" w:rsidP="00D30B31">
      <w:pPr>
        <w:rPr>
          <w:rFonts w:asciiTheme="minorHAnsi" w:hAnsiTheme="minorHAnsi" w:cstheme="minorHAnsi"/>
          <w:color w:val="000000"/>
        </w:rPr>
      </w:pPr>
    </w:p>
    <w:p w:rsidR="00D30B31" w:rsidRPr="00CB2506" w:rsidRDefault="00D30B31" w:rsidP="00D30B31">
      <w:pPr>
        <w:rPr>
          <w:rFonts w:asciiTheme="minorHAnsi" w:hAnsiTheme="minorHAnsi" w:cstheme="minorHAnsi"/>
          <w:bCs/>
        </w:rPr>
      </w:pPr>
      <w:r w:rsidRPr="00CB2506">
        <w:rPr>
          <w:rFonts w:asciiTheme="minorHAnsi" w:hAnsiTheme="minorHAnsi" w:cstheme="minorHAnsi"/>
          <w:bCs/>
          <w:highlight w:val="yellow"/>
        </w:rPr>
        <w:t xml:space="preserve">Please send </w:t>
      </w:r>
      <w:r>
        <w:rPr>
          <w:rFonts w:asciiTheme="minorHAnsi" w:hAnsiTheme="minorHAnsi" w:cstheme="minorHAnsi"/>
          <w:bCs/>
          <w:highlight w:val="yellow"/>
        </w:rPr>
        <w:t>the</w:t>
      </w:r>
      <w:r w:rsidRPr="00CB2506">
        <w:rPr>
          <w:rFonts w:asciiTheme="minorHAnsi" w:hAnsiTheme="minorHAnsi" w:cstheme="minorHAnsi"/>
          <w:highlight w:val="yellow"/>
        </w:rPr>
        <w:t xml:space="preserve"> </w:t>
      </w:r>
      <w:r w:rsidRPr="00CB2506">
        <w:rPr>
          <w:rFonts w:asciiTheme="minorHAnsi" w:hAnsiTheme="minorHAnsi" w:cstheme="minorHAnsi"/>
          <w:highlight w:val="yellow"/>
          <w:lang w:val="en-SL"/>
        </w:rPr>
        <w:t xml:space="preserve">Jupyter Notebook with </w:t>
      </w:r>
      <w:r>
        <w:rPr>
          <w:rFonts w:asciiTheme="minorHAnsi" w:hAnsiTheme="minorHAnsi" w:cstheme="minorHAnsi"/>
          <w:highlight w:val="yellow"/>
        </w:rPr>
        <w:t xml:space="preserve">comments and </w:t>
      </w:r>
      <w:r w:rsidRPr="00CB2506">
        <w:rPr>
          <w:rFonts w:asciiTheme="minorHAnsi" w:hAnsiTheme="minorHAnsi" w:cstheme="minorHAnsi"/>
          <w:highlight w:val="yellow"/>
        </w:rPr>
        <w:t xml:space="preserve">answers to amelikyan@hse.ru from your </w:t>
      </w:r>
      <w:r w:rsidRPr="00CB2506">
        <w:rPr>
          <w:rFonts w:asciiTheme="minorHAnsi" w:hAnsiTheme="minorHAnsi" w:cstheme="minorHAnsi"/>
          <w:b/>
          <w:highlight w:val="yellow"/>
        </w:rPr>
        <w:t>personal</w:t>
      </w:r>
      <w:r w:rsidRPr="00CB2506">
        <w:rPr>
          <w:rFonts w:asciiTheme="minorHAnsi" w:hAnsiTheme="minorHAnsi" w:cstheme="minorHAnsi"/>
          <w:highlight w:val="yellow"/>
        </w:rPr>
        <w:t xml:space="preserve"> e-mail. The task </w:t>
      </w:r>
      <w:proofErr w:type="gramStart"/>
      <w:r w:rsidRPr="00CB2506">
        <w:rPr>
          <w:rFonts w:asciiTheme="minorHAnsi" w:hAnsiTheme="minorHAnsi" w:cstheme="minorHAnsi"/>
          <w:highlight w:val="yellow"/>
        </w:rPr>
        <w:t xml:space="preserve">can be </w:t>
      </w:r>
      <w:r w:rsidRPr="00CB2506">
        <w:rPr>
          <w:rFonts w:asciiTheme="minorHAnsi" w:hAnsiTheme="minorHAnsi" w:cstheme="minorHAnsi"/>
          <w:highlight w:val="yellow"/>
          <w:lang w:val="en-SL"/>
        </w:rPr>
        <w:t>done</w:t>
      </w:r>
      <w:proofErr w:type="gramEnd"/>
      <w:r w:rsidRPr="00CB2506">
        <w:rPr>
          <w:rFonts w:asciiTheme="minorHAnsi" w:hAnsiTheme="minorHAnsi" w:cstheme="minorHAnsi"/>
          <w:highlight w:val="yellow"/>
        </w:rPr>
        <w:t xml:space="preserve"> individually or in a group of 2-3 </w:t>
      </w:r>
      <w:r w:rsidRPr="00CB2506">
        <w:rPr>
          <w:rFonts w:asciiTheme="minorHAnsi" w:hAnsiTheme="minorHAnsi" w:cstheme="minorHAnsi"/>
          <w:highlight w:val="yellow"/>
          <w:lang w:val="en-SL"/>
        </w:rPr>
        <w:t>students</w:t>
      </w:r>
      <w:r w:rsidRPr="00CB2506">
        <w:rPr>
          <w:rFonts w:asciiTheme="minorHAnsi" w:hAnsiTheme="minorHAnsi" w:cstheme="minorHAnsi"/>
          <w:highlight w:val="yellow"/>
        </w:rPr>
        <w:t xml:space="preserve">. If the task </w:t>
      </w:r>
      <w:proofErr w:type="gramStart"/>
      <w:r w:rsidRPr="00CB2506">
        <w:rPr>
          <w:rFonts w:asciiTheme="minorHAnsi" w:hAnsiTheme="minorHAnsi" w:cstheme="minorHAnsi"/>
          <w:highlight w:val="yellow"/>
        </w:rPr>
        <w:t xml:space="preserve">is </w:t>
      </w:r>
      <w:r w:rsidRPr="00CB2506">
        <w:rPr>
          <w:rFonts w:asciiTheme="minorHAnsi" w:hAnsiTheme="minorHAnsi" w:cstheme="minorHAnsi"/>
          <w:highlight w:val="yellow"/>
          <w:lang w:val="en-SL"/>
        </w:rPr>
        <w:t>done</w:t>
      </w:r>
      <w:proofErr w:type="gramEnd"/>
      <w:r w:rsidRPr="00CB2506">
        <w:rPr>
          <w:rFonts w:asciiTheme="minorHAnsi" w:hAnsiTheme="minorHAnsi" w:cstheme="minorHAnsi"/>
          <w:highlight w:val="yellow"/>
        </w:rPr>
        <w:t xml:space="preserve"> in a group, then </w:t>
      </w:r>
      <w:r>
        <w:rPr>
          <w:rFonts w:asciiTheme="minorHAnsi" w:hAnsiTheme="minorHAnsi" w:cstheme="minorHAnsi"/>
          <w:highlight w:val="yellow"/>
          <w:lang w:val="en-SL"/>
        </w:rPr>
        <w:t xml:space="preserve">one member of the group </w:t>
      </w:r>
      <w:r>
        <w:rPr>
          <w:rFonts w:asciiTheme="minorHAnsi" w:hAnsiTheme="minorHAnsi" w:cstheme="minorHAnsi"/>
          <w:highlight w:val="yellow"/>
        </w:rPr>
        <w:t>can</w:t>
      </w:r>
      <w:r w:rsidRPr="00CB2506">
        <w:rPr>
          <w:rFonts w:asciiTheme="minorHAnsi" w:hAnsiTheme="minorHAnsi" w:cstheme="minorHAnsi"/>
          <w:highlight w:val="yellow"/>
          <w:lang w:val="en-SL"/>
        </w:rPr>
        <w:t xml:space="preserve"> send the task indicating the names of the group members i</w:t>
      </w:r>
      <w:r w:rsidRPr="00CB2506">
        <w:rPr>
          <w:rFonts w:asciiTheme="minorHAnsi" w:hAnsiTheme="minorHAnsi" w:cstheme="minorHAnsi"/>
          <w:highlight w:val="yellow"/>
        </w:rPr>
        <w:t>n</w:t>
      </w:r>
      <w:r w:rsidRPr="00CB2506">
        <w:rPr>
          <w:rFonts w:asciiTheme="minorHAnsi" w:hAnsiTheme="minorHAnsi" w:cstheme="minorHAnsi"/>
          <w:highlight w:val="yellow"/>
          <w:lang w:val="en-SL"/>
        </w:rPr>
        <w:t xml:space="preserve"> the subject of the email</w:t>
      </w:r>
      <w:r w:rsidRPr="00CB2506">
        <w:rPr>
          <w:rFonts w:asciiTheme="minorHAnsi" w:hAnsiTheme="minorHAnsi" w:cstheme="minorHAnsi"/>
          <w:highlight w:val="yellow"/>
        </w:rPr>
        <w:t>.</w:t>
      </w:r>
      <w:r>
        <w:rPr>
          <w:rFonts w:asciiTheme="minorHAnsi" w:hAnsiTheme="minorHAnsi" w:cstheme="minorHAnsi"/>
        </w:rPr>
        <w:t xml:space="preserve"> </w:t>
      </w:r>
    </w:p>
    <w:p w:rsidR="00D30B31" w:rsidRPr="00CB2506" w:rsidRDefault="00D30B31" w:rsidP="00D30B31">
      <w:pPr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CB2506">
        <w:rPr>
          <w:rFonts w:asciiTheme="minorHAnsi" w:hAnsiTheme="minorHAnsi" w:cstheme="minorHAnsi"/>
          <w:bCs/>
        </w:rPr>
        <w:t xml:space="preserve">   </w:t>
      </w:r>
    </w:p>
    <w:p w:rsidR="00D30B31" w:rsidRPr="00CB2506" w:rsidRDefault="00D30B31" w:rsidP="00D30B31">
      <w:pPr>
        <w:rPr>
          <w:rFonts w:asciiTheme="minorHAnsi" w:hAnsiTheme="minorHAnsi" w:cstheme="minorHAnsi"/>
          <w:bCs/>
        </w:rPr>
      </w:pPr>
    </w:p>
    <w:p w:rsidR="00D30B31" w:rsidRPr="00D30B31" w:rsidRDefault="00D30B31" w:rsidP="00D30B31">
      <w:pPr>
        <w:rPr>
          <w:rFonts w:asciiTheme="minorHAnsi" w:hAnsiTheme="minorHAnsi" w:cstheme="minorHAnsi"/>
          <w:color w:val="000000"/>
        </w:rPr>
      </w:pPr>
    </w:p>
    <w:sectPr w:rsidR="00D30B31" w:rsidRPr="00D30B3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F1320"/>
    <w:multiLevelType w:val="hybridMultilevel"/>
    <w:tmpl w:val="B3B0F9A8"/>
    <w:lvl w:ilvl="0" w:tplc="28FCBAC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10C7D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DC76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05C3D6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0CAEB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042E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23E8C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04C9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507EB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A9"/>
    <w:rsid w:val="002F2175"/>
    <w:rsid w:val="004C0F90"/>
    <w:rsid w:val="006B7C6D"/>
    <w:rsid w:val="006C6ECF"/>
    <w:rsid w:val="006E44A9"/>
    <w:rsid w:val="00BA1A68"/>
    <w:rsid w:val="00BC2901"/>
    <w:rsid w:val="00D3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C7C7"/>
  <w15:docId w15:val="{C2CC6570-B0A1-41C7-812A-268C5D08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sid w:val="00431F8A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8B223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10">
    <w:name w:val="Абзац списка1"/>
    <w:basedOn w:val="a"/>
    <w:rsid w:val="00A42847"/>
    <w:pPr>
      <w:ind w:left="720"/>
      <w:contextualSpacing/>
    </w:pPr>
  </w:style>
  <w:style w:type="paragraph" w:customStyle="1" w:styleId="11">
    <w:name w:val="Абзац списка1"/>
    <w:basedOn w:val="a"/>
    <w:rsid w:val="00526F6E"/>
    <w:pPr>
      <w:ind w:left="720"/>
      <w:contextualSpacing/>
    </w:pPr>
  </w:style>
  <w:style w:type="character" w:styleId="a6">
    <w:name w:val="Emphasis"/>
    <w:basedOn w:val="a0"/>
    <w:uiPriority w:val="20"/>
    <w:qFormat/>
    <w:rsid w:val="00B6195C"/>
    <w:rPr>
      <w:i/>
      <w:iCs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>
    <w:name w:val="Table Grid"/>
    <w:basedOn w:val="a1"/>
    <w:rsid w:val="00BC2901"/>
    <w:rPr>
      <w:rFonts w:ascii="Calibri" w:eastAsia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C290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901"/>
    <w:rPr>
      <w:rFonts w:ascii="Courier New" w:hAnsi="Courier New" w:cs="Courier New"/>
      <w:color w:val="333333"/>
      <w:sz w:val="18"/>
      <w:szCs w:val="18"/>
      <w:shd w:val="clear" w:color="auto" w:fill="F5F5F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396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ti+2MKj2W0vWF18tmNfX/X3Ffw==">AMUW2mUGiB41OkA9YtLuKwfeAJkHJAZfs+Mb6pib7TRGb0G2nEb7r0pTRV4L7MvvLwrfJJtXy6ev4lbEGfaGw/IJl/ZJbXEjVUD44tquqNia42SiNeJe3qv8wnAjj2Q49V+TpKIKHK6X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Меликян Алиса Валерьевна</cp:lastModifiedBy>
  <cp:revision>6</cp:revision>
  <dcterms:created xsi:type="dcterms:W3CDTF">2018-01-18T16:08:00Z</dcterms:created>
  <dcterms:modified xsi:type="dcterms:W3CDTF">2022-02-23T21:40:00Z</dcterms:modified>
</cp:coreProperties>
</file>