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175652" w14:textId="77777777" w:rsidR="004C7831" w:rsidRPr="00D43F93" w:rsidRDefault="004C7831" w:rsidP="00D43F93">
      <w:pPr>
        <w:ind w:firstLine="708"/>
        <w:jc w:val="both"/>
        <w:rPr>
          <w:rFonts w:asciiTheme="minorHAnsi" w:hAnsiTheme="minorHAnsi" w:cstheme="minorHAnsi"/>
          <w:lang w:val="en-US"/>
        </w:rPr>
      </w:pPr>
      <w:r w:rsidRPr="00D43F93">
        <w:rPr>
          <w:rFonts w:asciiTheme="minorHAnsi" w:hAnsiTheme="minorHAnsi" w:cstheme="minorHAnsi"/>
          <w:lang w:val="en-US"/>
        </w:rPr>
        <w:t>An anonymous salary survey has been conducted annually since 2015 among European IT specialists with a stronger focus on Germany. The data has been made publicly available by the authors. The dataset contains rich information about the salary patterns among the IT professionals in the EU region and offers some great insights.</w:t>
      </w:r>
    </w:p>
    <w:p w14:paraId="6A139987" w14:textId="77777777" w:rsidR="004C7831" w:rsidRPr="00D43F93" w:rsidRDefault="004C7831" w:rsidP="00D43F93">
      <w:pPr>
        <w:jc w:val="both"/>
        <w:rPr>
          <w:rFonts w:asciiTheme="minorHAnsi" w:hAnsiTheme="minorHAnsi" w:cstheme="minorHAnsi"/>
          <w:lang w:val="en-US"/>
        </w:rPr>
      </w:pPr>
    </w:p>
    <w:p w14:paraId="4B57648D" w14:textId="177B23A8" w:rsidR="004C7831" w:rsidRPr="00751C91" w:rsidRDefault="004C7831" w:rsidP="00D43F93">
      <w:pPr>
        <w:jc w:val="both"/>
        <w:rPr>
          <w:rFonts w:asciiTheme="minorHAnsi" w:hAnsiTheme="minorHAnsi" w:cstheme="minorHAnsi"/>
          <w:lang w:val="fr-FR"/>
        </w:rPr>
      </w:pPr>
      <w:r w:rsidRPr="00751C91">
        <w:rPr>
          <w:rFonts w:asciiTheme="minorHAnsi" w:hAnsiTheme="minorHAnsi" w:cstheme="minorHAnsi"/>
          <w:lang w:val="fr-FR"/>
        </w:rPr>
        <w:t xml:space="preserve">Source: </w:t>
      </w:r>
      <w:hyperlink r:id="rId5" w:history="1">
        <w:r w:rsidRPr="00751C91">
          <w:rPr>
            <w:rStyle w:val="a3"/>
            <w:rFonts w:asciiTheme="minorHAnsi" w:hAnsiTheme="minorHAnsi" w:cstheme="minorHAnsi"/>
            <w:lang w:val="fr-FR"/>
          </w:rPr>
          <w:t>https://www.kaggle.com/parulpandey/2020-it-salary-survey-for-eu-region</w:t>
        </w:r>
      </w:hyperlink>
    </w:p>
    <w:p w14:paraId="4B7CA6FE" w14:textId="77777777" w:rsidR="004C7831" w:rsidRPr="00751C91" w:rsidRDefault="004C7831" w:rsidP="00D43F93">
      <w:pPr>
        <w:jc w:val="both"/>
        <w:rPr>
          <w:rFonts w:asciiTheme="minorHAnsi" w:hAnsiTheme="minorHAnsi" w:cstheme="minorHAnsi"/>
          <w:lang w:val="fr-FR"/>
        </w:rPr>
      </w:pPr>
    </w:p>
    <w:p w14:paraId="3C90B81D" w14:textId="18CFF4BB" w:rsidR="004C7831" w:rsidRPr="00D43F93" w:rsidRDefault="004C7831" w:rsidP="00D43F93">
      <w:pPr>
        <w:jc w:val="both"/>
        <w:rPr>
          <w:rFonts w:asciiTheme="minorHAnsi" w:hAnsiTheme="minorHAnsi" w:cstheme="minorHAnsi"/>
          <w:lang w:val="en-US"/>
        </w:rPr>
      </w:pPr>
      <w:r w:rsidRPr="00D43F93">
        <w:rPr>
          <w:rFonts w:asciiTheme="minorHAnsi" w:hAnsiTheme="minorHAnsi" w:cstheme="minorHAnsi"/>
          <w:lang w:val="en-US"/>
        </w:rPr>
        <w:t>Please consider the following tasks.</w:t>
      </w:r>
    </w:p>
    <w:p w14:paraId="2830F9BA" w14:textId="77777777" w:rsidR="004C7831" w:rsidRPr="00D43F93" w:rsidRDefault="004C7831" w:rsidP="00D43F93">
      <w:pPr>
        <w:jc w:val="both"/>
        <w:rPr>
          <w:rFonts w:asciiTheme="minorHAnsi" w:hAnsiTheme="minorHAnsi" w:cstheme="minorHAnsi"/>
          <w:lang w:val="en-US"/>
        </w:rPr>
      </w:pPr>
    </w:p>
    <w:p w14:paraId="72B94A1D" w14:textId="525B4046" w:rsidR="004C7831" w:rsidRPr="00D43F93" w:rsidRDefault="004C7831" w:rsidP="00D43F93">
      <w:pPr>
        <w:pStyle w:val="a4"/>
        <w:numPr>
          <w:ilvl w:val="0"/>
          <w:numId w:val="9"/>
        </w:numPr>
        <w:jc w:val="both"/>
        <w:rPr>
          <w:rFonts w:asciiTheme="minorHAnsi" w:hAnsiTheme="minorHAnsi" w:cstheme="minorHAnsi"/>
          <w:lang w:val="en-US"/>
        </w:rPr>
      </w:pPr>
      <w:r w:rsidRPr="00D43F93">
        <w:rPr>
          <w:rFonts w:asciiTheme="minorHAnsi" w:hAnsiTheme="minorHAnsi" w:cstheme="minorHAnsi"/>
          <w:lang w:val="en-US"/>
        </w:rPr>
        <w:t xml:space="preserve">Based on 2020 data (IT_Salary_Survey_EU _2020.csv) build a multiple linear regression model. </w:t>
      </w:r>
    </w:p>
    <w:p w14:paraId="495D3305" w14:textId="10D20098" w:rsidR="004C7831" w:rsidRPr="00D43F93" w:rsidRDefault="004C7831" w:rsidP="00D43F93">
      <w:pPr>
        <w:pStyle w:val="a4"/>
        <w:numPr>
          <w:ilvl w:val="0"/>
          <w:numId w:val="9"/>
        </w:numPr>
        <w:jc w:val="both"/>
        <w:rPr>
          <w:rFonts w:asciiTheme="minorHAnsi" w:hAnsiTheme="minorHAnsi" w:cstheme="minorHAnsi"/>
          <w:lang w:val="en-US"/>
        </w:rPr>
      </w:pPr>
      <w:r w:rsidRPr="00D43F93">
        <w:rPr>
          <w:rFonts w:asciiTheme="minorHAnsi" w:hAnsiTheme="minorHAnsi" w:cstheme="minorHAnsi"/>
          <w:lang w:val="en-US"/>
        </w:rPr>
        <w:t>Select a dependent variable which represents the amount of IT specialist’s salary. Select not less than 10 predictors. Out of them at least 3 predictors should be categorical.</w:t>
      </w:r>
    </w:p>
    <w:p w14:paraId="636D85C8" w14:textId="012F35AD" w:rsidR="004C7831" w:rsidRPr="00D43F93" w:rsidRDefault="004C7831" w:rsidP="00D43F93">
      <w:pPr>
        <w:pStyle w:val="a4"/>
        <w:numPr>
          <w:ilvl w:val="0"/>
          <w:numId w:val="9"/>
        </w:numPr>
        <w:jc w:val="both"/>
        <w:rPr>
          <w:rFonts w:asciiTheme="minorHAnsi" w:hAnsiTheme="minorHAnsi" w:cstheme="minorHAnsi"/>
          <w:lang w:val="en-US"/>
        </w:rPr>
      </w:pPr>
      <w:r w:rsidRPr="00D43F93">
        <w:rPr>
          <w:rFonts w:asciiTheme="minorHAnsi" w:hAnsiTheme="minorHAnsi" w:cstheme="minorHAnsi"/>
          <w:lang w:val="en-US"/>
        </w:rPr>
        <w:t>Formulate all possible research hypotheses which will be verified during the data analysis.</w:t>
      </w:r>
    </w:p>
    <w:p w14:paraId="0A579A9C" w14:textId="6C69AFB1" w:rsidR="004C7831" w:rsidRPr="00D43F93" w:rsidRDefault="004C7831" w:rsidP="00D43F93">
      <w:pPr>
        <w:pStyle w:val="a4"/>
        <w:numPr>
          <w:ilvl w:val="0"/>
          <w:numId w:val="9"/>
        </w:numPr>
        <w:jc w:val="both"/>
        <w:rPr>
          <w:rFonts w:asciiTheme="minorHAnsi" w:hAnsiTheme="minorHAnsi" w:cstheme="minorHAnsi"/>
          <w:lang w:val="en-US"/>
        </w:rPr>
      </w:pPr>
      <w:r w:rsidRPr="00D43F93">
        <w:rPr>
          <w:rFonts w:asciiTheme="minorHAnsi" w:hAnsiTheme="minorHAnsi" w:cstheme="minorHAnsi"/>
          <w:lang w:val="en-US"/>
        </w:rPr>
        <w:t xml:space="preserve">Specify the regression equation. </w:t>
      </w:r>
    </w:p>
    <w:p w14:paraId="57BB8DF9" w14:textId="0B90F44A" w:rsidR="004C7831" w:rsidRPr="00D43F93" w:rsidRDefault="004C7831" w:rsidP="00D43F93">
      <w:pPr>
        <w:pStyle w:val="a4"/>
        <w:numPr>
          <w:ilvl w:val="0"/>
          <w:numId w:val="9"/>
        </w:numPr>
        <w:jc w:val="both"/>
        <w:rPr>
          <w:rFonts w:asciiTheme="minorHAnsi" w:hAnsiTheme="minorHAnsi" w:cstheme="minorHAnsi"/>
          <w:lang w:val="en-US"/>
        </w:rPr>
      </w:pPr>
      <w:r w:rsidRPr="00D43F93">
        <w:rPr>
          <w:rFonts w:asciiTheme="minorHAnsi" w:hAnsiTheme="minorHAnsi" w:cstheme="minorHAnsi"/>
          <w:lang w:val="en-US"/>
        </w:rPr>
        <w:t>Assess the goodness-of-fit of the model.</w:t>
      </w:r>
    </w:p>
    <w:p w14:paraId="52F86298" w14:textId="529F3921" w:rsidR="004C7831" w:rsidRPr="00D43F93" w:rsidRDefault="004C7831" w:rsidP="00D43F93">
      <w:pPr>
        <w:pStyle w:val="a4"/>
        <w:numPr>
          <w:ilvl w:val="0"/>
          <w:numId w:val="9"/>
        </w:numPr>
        <w:jc w:val="both"/>
        <w:rPr>
          <w:rFonts w:asciiTheme="minorHAnsi" w:hAnsiTheme="minorHAnsi" w:cstheme="minorHAnsi"/>
          <w:lang w:val="en-US"/>
        </w:rPr>
      </w:pPr>
      <w:r w:rsidRPr="00D43F93">
        <w:rPr>
          <w:rFonts w:asciiTheme="minorHAnsi" w:hAnsiTheme="minorHAnsi" w:cstheme="minorHAnsi"/>
          <w:lang w:val="en-US"/>
        </w:rPr>
        <w:t xml:space="preserve">Describe the relationships between each predictor and dependent variable in detail. This is a very important point of the task. </w:t>
      </w:r>
      <w:r w:rsidR="000B7CD0" w:rsidRPr="00D43F93">
        <w:rPr>
          <w:rFonts w:asciiTheme="minorHAnsi" w:hAnsiTheme="minorHAnsi" w:cstheme="minorHAnsi"/>
          <w:lang w:val="en-US"/>
        </w:rPr>
        <w:t>We should understand clearly from the analysis which predictors are related to the salary and how.</w:t>
      </w:r>
    </w:p>
    <w:p w14:paraId="756C4C9B" w14:textId="66DCE2C0" w:rsidR="004C7831" w:rsidRDefault="004C7831" w:rsidP="00D43F93">
      <w:pPr>
        <w:pStyle w:val="a4"/>
        <w:numPr>
          <w:ilvl w:val="0"/>
          <w:numId w:val="9"/>
        </w:numPr>
        <w:jc w:val="both"/>
        <w:rPr>
          <w:rFonts w:asciiTheme="minorHAnsi" w:hAnsiTheme="minorHAnsi" w:cstheme="minorHAnsi"/>
          <w:lang w:val="en-US"/>
        </w:rPr>
      </w:pPr>
      <w:r w:rsidRPr="00D43F93">
        <w:rPr>
          <w:rFonts w:asciiTheme="minorHAnsi" w:hAnsiTheme="minorHAnsi" w:cstheme="minorHAnsi"/>
          <w:lang w:val="en-US"/>
        </w:rPr>
        <w:t>Perform the model diagnostics.</w:t>
      </w:r>
      <w:r w:rsidR="000B7CD0" w:rsidRPr="00D43F93">
        <w:rPr>
          <w:rFonts w:asciiTheme="minorHAnsi" w:hAnsiTheme="minorHAnsi" w:cstheme="minorHAnsi"/>
          <w:lang w:val="en-US"/>
        </w:rPr>
        <w:t xml:space="preserve"> You should interpret all the diagnostic statistics discussed at the lecture.</w:t>
      </w:r>
    </w:p>
    <w:p w14:paraId="42F3C008" w14:textId="45396CB5" w:rsidR="00751C91" w:rsidRPr="00D43F93" w:rsidRDefault="00751C91" w:rsidP="00D43F93">
      <w:pPr>
        <w:pStyle w:val="a4"/>
        <w:numPr>
          <w:ilvl w:val="0"/>
          <w:numId w:val="9"/>
        </w:numPr>
        <w:jc w:val="both"/>
        <w:rPr>
          <w:rFonts w:asciiTheme="minorHAnsi" w:hAnsiTheme="minorHAnsi" w:cstheme="minorHAnsi"/>
          <w:lang w:val="en-US"/>
        </w:rPr>
      </w:pPr>
      <w:r>
        <w:rPr>
          <w:rFonts w:asciiTheme="minorHAnsi" w:hAnsiTheme="minorHAnsi" w:cstheme="minorHAnsi"/>
          <w:lang w:val="en-US"/>
        </w:rPr>
        <w:t>Make</w:t>
      </w:r>
      <w:bookmarkStart w:id="0" w:name="_GoBack"/>
      <w:bookmarkEnd w:id="0"/>
      <w:r>
        <w:rPr>
          <w:rFonts w:asciiTheme="minorHAnsi" w:hAnsiTheme="minorHAnsi" w:cstheme="minorHAnsi"/>
          <w:lang w:val="en-US"/>
        </w:rPr>
        <w:t xml:space="preserve"> final conclusions about the results of analysis.</w:t>
      </w:r>
    </w:p>
    <w:p w14:paraId="7ECF2439" w14:textId="77777777" w:rsidR="00E26B01" w:rsidRPr="00D43F93" w:rsidRDefault="00E26B01" w:rsidP="00D43F93">
      <w:pPr>
        <w:jc w:val="both"/>
        <w:rPr>
          <w:rFonts w:asciiTheme="minorHAnsi" w:hAnsiTheme="minorHAnsi" w:cstheme="minorHAnsi"/>
          <w:lang w:val="en-US"/>
        </w:rPr>
      </w:pPr>
    </w:p>
    <w:p w14:paraId="10D89758" w14:textId="03FCB5AB" w:rsidR="0018414D" w:rsidRPr="00D43F93" w:rsidRDefault="0018414D" w:rsidP="00D43F93">
      <w:pPr>
        <w:ind w:firstLine="708"/>
        <w:jc w:val="both"/>
        <w:rPr>
          <w:rFonts w:asciiTheme="minorHAnsi" w:hAnsiTheme="minorHAnsi" w:cstheme="minorHAnsi"/>
          <w:bCs/>
          <w:lang w:val="en-US"/>
        </w:rPr>
      </w:pPr>
      <w:r w:rsidRPr="00D43F93">
        <w:rPr>
          <w:rFonts w:asciiTheme="minorHAnsi" w:hAnsiTheme="minorHAnsi" w:cstheme="minorHAnsi"/>
          <w:bCs/>
          <w:lang w:val="en-US"/>
        </w:rPr>
        <w:t>Please send the</w:t>
      </w:r>
      <w:r w:rsidRPr="00D43F93">
        <w:rPr>
          <w:rFonts w:asciiTheme="minorHAnsi" w:hAnsiTheme="minorHAnsi" w:cstheme="minorHAnsi"/>
          <w:lang w:val="en-US"/>
        </w:rPr>
        <w:t xml:space="preserve"> Jupyter Notebook with comments and answers to amelikyan@hse. The task should be done </w:t>
      </w:r>
      <w:r w:rsidRPr="00D43F93">
        <w:rPr>
          <w:rFonts w:asciiTheme="minorHAnsi" w:hAnsiTheme="minorHAnsi" w:cstheme="minorHAnsi"/>
          <w:b/>
          <w:lang w:val="en-US"/>
        </w:rPr>
        <w:t>individually</w:t>
      </w:r>
      <w:r w:rsidRPr="00D43F93">
        <w:rPr>
          <w:rFonts w:asciiTheme="minorHAnsi" w:hAnsiTheme="minorHAnsi" w:cstheme="minorHAnsi"/>
          <w:lang w:val="en-US"/>
        </w:rPr>
        <w:t>.</w:t>
      </w:r>
      <w:r w:rsidRPr="00D43F93">
        <w:rPr>
          <w:rFonts w:asciiTheme="minorHAnsi" w:hAnsiTheme="minorHAnsi" w:cstheme="minorHAnsi"/>
          <w:b/>
          <w:lang w:val="en-US"/>
        </w:rPr>
        <w:t xml:space="preserve"> </w:t>
      </w:r>
      <w:r w:rsidRPr="00D43F93">
        <w:rPr>
          <w:rFonts w:asciiTheme="minorHAnsi" w:hAnsiTheme="minorHAnsi" w:cstheme="minorHAnsi"/>
          <w:lang w:val="en-US"/>
        </w:rPr>
        <w:t xml:space="preserve">The deadline for submitting the task is </w:t>
      </w:r>
      <w:r w:rsidR="004C7831" w:rsidRPr="00D43F93">
        <w:rPr>
          <w:rFonts w:asciiTheme="minorHAnsi" w:hAnsiTheme="minorHAnsi" w:cstheme="minorHAnsi"/>
          <w:b/>
          <w:lang w:val="en-US"/>
        </w:rPr>
        <w:t>15 April 14</w:t>
      </w:r>
      <w:r w:rsidRPr="00D43F93">
        <w:rPr>
          <w:rFonts w:asciiTheme="minorHAnsi" w:hAnsiTheme="minorHAnsi" w:cstheme="minorHAnsi"/>
          <w:b/>
          <w:lang w:val="en-US"/>
        </w:rPr>
        <w:t>:00</w:t>
      </w:r>
      <w:r w:rsidRPr="00D43F93">
        <w:rPr>
          <w:rFonts w:asciiTheme="minorHAnsi" w:hAnsiTheme="minorHAnsi" w:cstheme="minorHAnsi"/>
          <w:lang w:val="en-US"/>
        </w:rPr>
        <w:t xml:space="preserve">. </w:t>
      </w:r>
    </w:p>
    <w:sectPr w:rsidR="0018414D" w:rsidRPr="00D43F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62AFE"/>
    <w:multiLevelType w:val="hybridMultilevel"/>
    <w:tmpl w:val="122C8F0E"/>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1" w15:restartNumberingAfterBreak="0">
    <w:nsid w:val="252F25F9"/>
    <w:multiLevelType w:val="hybridMultilevel"/>
    <w:tmpl w:val="CE6C7A5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B2F63F4"/>
    <w:multiLevelType w:val="hybridMultilevel"/>
    <w:tmpl w:val="A32094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C514273"/>
    <w:multiLevelType w:val="multilevel"/>
    <w:tmpl w:val="CB6C8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111F49"/>
    <w:multiLevelType w:val="multilevel"/>
    <w:tmpl w:val="DC3C7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3F1320"/>
    <w:multiLevelType w:val="hybridMultilevel"/>
    <w:tmpl w:val="B3B0F9A8"/>
    <w:lvl w:ilvl="0" w:tplc="28FCBAC4">
      <w:start w:val="1"/>
      <w:numFmt w:val="bullet"/>
      <w:lvlText w:val=" "/>
      <w:lvlJc w:val="left"/>
      <w:pPr>
        <w:tabs>
          <w:tab w:val="num" w:pos="720"/>
        </w:tabs>
        <w:ind w:left="720" w:hanging="360"/>
      </w:pPr>
      <w:rPr>
        <w:rFonts w:ascii="Calibri" w:hAnsi="Calibri" w:hint="default"/>
      </w:rPr>
    </w:lvl>
    <w:lvl w:ilvl="1" w:tplc="610C7DC2" w:tentative="1">
      <w:start w:val="1"/>
      <w:numFmt w:val="bullet"/>
      <w:lvlText w:val=" "/>
      <w:lvlJc w:val="left"/>
      <w:pPr>
        <w:tabs>
          <w:tab w:val="num" w:pos="1440"/>
        </w:tabs>
        <w:ind w:left="1440" w:hanging="360"/>
      </w:pPr>
      <w:rPr>
        <w:rFonts w:ascii="Calibri" w:hAnsi="Calibri" w:hint="default"/>
      </w:rPr>
    </w:lvl>
    <w:lvl w:ilvl="2" w:tplc="11DC76A8" w:tentative="1">
      <w:start w:val="1"/>
      <w:numFmt w:val="bullet"/>
      <w:lvlText w:val=" "/>
      <w:lvlJc w:val="left"/>
      <w:pPr>
        <w:tabs>
          <w:tab w:val="num" w:pos="2160"/>
        </w:tabs>
        <w:ind w:left="2160" w:hanging="360"/>
      </w:pPr>
      <w:rPr>
        <w:rFonts w:ascii="Calibri" w:hAnsi="Calibri" w:hint="default"/>
      </w:rPr>
    </w:lvl>
    <w:lvl w:ilvl="3" w:tplc="B05C3D6A" w:tentative="1">
      <w:start w:val="1"/>
      <w:numFmt w:val="bullet"/>
      <w:lvlText w:val=" "/>
      <w:lvlJc w:val="left"/>
      <w:pPr>
        <w:tabs>
          <w:tab w:val="num" w:pos="2880"/>
        </w:tabs>
        <w:ind w:left="2880" w:hanging="360"/>
      </w:pPr>
      <w:rPr>
        <w:rFonts w:ascii="Calibri" w:hAnsi="Calibri" w:hint="default"/>
      </w:rPr>
    </w:lvl>
    <w:lvl w:ilvl="4" w:tplc="540CAEB6" w:tentative="1">
      <w:start w:val="1"/>
      <w:numFmt w:val="bullet"/>
      <w:lvlText w:val=" "/>
      <w:lvlJc w:val="left"/>
      <w:pPr>
        <w:tabs>
          <w:tab w:val="num" w:pos="3600"/>
        </w:tabs>
        <w:ind w:left="3600" w:hanging="360"/>
      </w:pPr>
      <w:rPr>
        <w:rFonts w:ascii="Calibri" w:hAnsi="Calibri" w:hint="default"/>
      </w:rPr>
    </w:lvl>
    <w:lvl w:ilvl="5" w:tplc="24042E5A" w:tentative="1">
      <w:start w:val="1"/>
      <w:numFmt w:val="bullet"/>
      <w:lvlText w:val=" "/>
      <w:lvlJc w:val="left"/>
      <w:pPr>
        <w:tabs>
          <w:tab w:val="num" w:pos="4320"/>
        </w:tabs>
        <w:ind w:left="4320" w:hanging="360"/>
      </w:pPr>
      <w:rPr>
        <w:rFonts w:ascii="Calibri" w:hAnsi="Calibri" w:hint="default"/>
      </w:rPr>
    </w:lvl>
    <w:lvl w:ilvl="6" w:tplc="B23E8CEE" w:tentative="1">
      <w:start w:val="1"/>
      <w:numFmt w:val="bullet"/>
      <w:lvlText w:val=" "/>
      <w:lvlJc w:val="left"/>
      <w:pPr>
        <w:tabs>
          <w:tab w:val="num" w:pos="5040"/>
        </w:tabs>
        <w:ind w:left="5040" w:hanging="360"/>
      </w:pPr>
      <w:rPr>
        <w:rFonts w:ascii="Calibri" w:hAnsi="Calibri" w:hint="default"/>
      </w:rPr>
    </w:lvl>
    <w:lvl w:ilvl="7" w:tplc="0504C982" w:tentative="1">
      <w:start w:val="1"/>
      <w:numFmt w:val="bullet"/>
      <w:lvlText w:val=" "/>
      <w:lvlJc w:val="left"/>
      <w:pPr>
        <w:tabs>
          <w:tab w:val="num" w:pos="5760"/>
        </w:tabs>
        <w:ind w:left="5760" w:hanging="360"/>
      </w:pPr>
      <w:rPr>
        <w:rFonts w:ascii="Calibri" w:hAnsi="Calibri" w:hint="default"/>
      </w:rPr>
    </w:lvl>
    <w:lvl w:ilvl="8" w:tplc="11507EBE" w:tentative="1">
      <w:start w:val="1"/>
      <w:numFmt w:val="bullet"/>
      <w:lvlText w:val=" "/>
      <w:lvlJc w:val="left"/>
      <w:pPr>
        <w:tabs>
          <w:tab w:val="num" w:pos="6480"/>
        </w:tabs>
        <w:ind w:left="6480" w:hanging="360"/>
      </w:pPr>
      <w:rPr>
        <w:rFonts w:ascii="Calibri" w:hAnsi="Calibri" w:hint="default"/>
      </w:rPr>
    </w:lvl>
  </w:abstractNum>
  <w:abstractNum w:abstractNumId="6" w15:restartNumberingAfterBreak="0">
    <w:nsid w:val="7CEB168B"/>
    <w:multiLevelType w:val="hybridMultilevel"/>
    <w:tmpl w:val="F52892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E567DAC"/>
    <w:multiLevelType w:val="hybridMultilevel"/>
    <w:tmpl w:val="F28EB3A6"/>
    <w:lvl w:ilvl="0" w:tplc="0419000B">
      <w:start w:val="1"/>
      <w:numFmt w:val="bullet"/>
      <w:lvlText w:val=""/>
      <w:lvlJc w:val="left"/>
      <w:pPr>
        <w:tabs>
          <w:tab w:val="num" w:pos="720"/>
        </w:tabs>
        <w:ind w:left="720" w:hanging="360"/>
      </w:pPr>
      <w:rPr>
        <w:rFonts w:ascii="Wingdings" w:hAnsi="Wingdings"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FC752E7"/>
    <w:multiLevelType w:val="multilevel"/>
    <w:tmpl w:val="59A80E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1"/>
  </w:num>
  <w:num w:numId="3">
    <w:abstractNumId w:val="8"/>
  </w:num>
  <w:num w:numId="4">
    <w:abstractNumId w:val="0"/>
  </w:num>
  <w:num w:numId="5">
    <w:abstractNumId w:val="3"/>
  </w:num>
  <w:num w:numId="6">
    <w:abstractNumId w:val="4"/>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678"/>
    <w:rsid w:val="00060717"/>
    <w:rsid w:val="000B7CD0"/>
    <w:rsid w:val="0018414D"/>
    <w:rsid w:val="001B629D"/>
    <w:rsid w:val="002D004E"/>
    <w:rsid w:val="003E333D"/>
    <w:rsid w:val="003E46C9"/>
    <w:rsid w:val="00413385"/>
    <w:rsid w:val="00477F18"/>
    <w:rsid w:val="004C7831"/>
    <w:rsid w:val="005D1BFA"/>
    <w:rsid w:val="00624FE9"/>
    <w:rsid w:val="00701EE0"/>
    <w:rsid w:val="00741F12"/>
    <w:rsid w:val="00751C91"/>
    <w:rsid w:val="007721D9"/>
    <w:rsid w:val="008257FE"/>
    <w:rsid w:val="00840678"/>
    <w:rsid w:val="00914783"/>
    <w:rsid w:val="009366A7"/>
    <w:rsid w:val="009D4C8B"/>
    <w:rsid w:val="00A93E6E"/>
    <w:rsid w:val="00AE0527"/>
    <w:rsid w:val="00BF4429"/>
    <w:rsid w:val="00CA1FA3"/>
    <w:rsid w:val="00D11125"/>
    <w:rsid w:val="00D43F93"/>
    <w:rsid w:val="00DC0CDC"/>
    <w:rsid w:val="00E04659"/>
    <w:rsid w:val="00E26B01"/>
    <w:rsid w:val="00E8279F"/>
    <w:rsid w:val="00E906C2"/>
    <w:rsid w:val="00EC5F69"/>
    <w:rsid w:val="00F04BBE"/>
    <w:rsid w:val="00F24F8E"/>
    <w:rsid w:val="00F31CDD"/>
    <w:rsid w:val="00F82412"/>
    <w:rsid w:val="6494E7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2C427"/>
  <w15:docId w15:val="{8B233E49-450D-4C0A-8A2F-32CDAC2DB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0678"/>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C5F69"/>
    <w:rPr>
      <w:color w:val="0000FF" w:themeColor="hyperlink"/>
      <w:u w:val="single"/>
    </w:rPr>
  </w:style>
  <w:style w:type="paragraph" w:styleId="a4">
    <w:name w:val="List Paragraph"/>
    <w:basedOn w:val="a"/>
    <w:qFormat/>
    <w:rsid w:val="00E906C2"/>
    <w:pPr>
      <w:ind w:left="720"/>
      <w:contextualSpacing/>
    </w:pPr>
  </w:style>
  <w:style w:type="paragraph" w:styleId="a5">
    <w:name w:val="Normal (Web)"/>
    <w:basedOn w:val="a"/>
    <w:uiPriority w:val="99"/>
    <w:qFormat/>
    <w:rsid w:val="00914783"/>
    <w:pPr>
      <w:spacing w:before="280" w:after="280"/>
    </w:pPr>
    <w:rPr>
      <w:lang w:eastAsia="zh-CN"/>
    </w:rPr>
  </w:style>
  <w:style w:type="character" w:styleId="a6">
    <w:name w:val="Strong"/>
    <w:basedOn w:val="a0"/>
    <w:uiPriority w:val="22"/>
    <w:qFormat/>
    <w:rsid w:val="00914783"/>
    <w:rPr>
      <w:b/>
      <w:bCs/>
    </w:rPr>
  </w:style>
  <w:style w:type="paragraph" w:styleId="HTML">
    <w:name w:val="HTML Preformatted"/>
    <w:basedOn w:val="a"/>
    <w:link w:val="HTML0"/>
    <w:uiPriority w:val="99"/>
    <w:semiHidden/>
    <w:unhideWhenUsed/>
    <w:rsid w:val="009147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pPr>
    <w:rPr>
      <w:rFonts w:ascii="Courier New" w:hAnsi="Courier New" w:cs="Courier New"/>
      <w:color w:val="333333"/>
      <w:sz w:val="18"/>
      <w:szCs w:val="18"/>
    </w:rPr>
  </w:style>
  <w:style w:type="character" w:customStyle="1" w:styleId="HTML0">
    <w:name w:val="Стандартный HTML Знак"/>
    <w:basedOn w:val="a0"/>
    <w:link w:val="HTML"/>
    <w:uiPriority w:val="99"/>
    <w:semiHidden/>
    <w:rsid w:val="00914783"/>
    <w:rPr>
      <w:rFonts w:ascii="Courier New" w:eastAsia="Times New Roman" w:hAnsi="Courier New" w:cs="Courier New"/>
      <w:color w:val="333333"/>
      <w:sz w:val="18"/>
      <w:szCs w:val="18"/>
      <w:shd w:val="clear" w:color="auto" w:fill="F5F5F5"/>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8779125">
      <w:bodyDiv w:val="1"/>
      <w:marLeft w:val="0"/>
      <w:marRight w:val="0"/>
      <w:marTop w:val="0"/>
      <w:marBottom w:val="0"/>
      <w:divBdr>
        <w:top w:val="none" w:sz="0" w:space="0" w:color="auto"/>
        <w:left w:val="none" w:sz="0" w:space="0" w:color="auto"/>
        <w:bottom w:val="none" w:sz="0" w:space="0" w:color="auto"/>
        <w:right w:val="none" w:sz="0" w:space="0" w:color="auto"/>
      </w:divBdr>
    </w:div>
    <w:div w:id="1053116949">
      <w:bodyDiv w:val="1"/>
      <w:marLeft w:val="0"/>
      <w:marRight w:val="0"/>
      <w:marTop w:val="0"/>
      <w:marBottom w:val="0"/>
      <w:divBdr>
        <w:top w:val="none" w:sz="0" w:space="0" w:color="auto"/>
        <w:left w:val="none" w:sz="0" w:space="0" w:color="auto"/>
        <w:bottom w:val="none" w:sz="0" w:space="0" w:color="auto"/>
        <w:right w:val="none" w:sz="0" w:space="0" w:color="auto"/>
      </w:divBdr>
    </w:div>
    <w:div w:id="1686320452">
      <w:bodyDiv w:val="1"/>
      <w:marLeft w:val="0"/>
      <w:marRight w:val="0"/>
      <w:marTop w:val="0"/>
      <w:marBottom w:val="0"/>
      <w:divBdr>
        <w:top w:val="none" w:sz="0" w:space="0" w:color="auto"/>
        <w:left w:val="none" w:sz="0" w:space="0" w:color="auto"/>
        <w:bottom w:val="none" w:sz="0" w:space="0" w:color="auto"/>
        <w:right w:val="none" w:sz="0" w:space="0" w:color="auto"/>
      </w:divBdr>
    </w:div>
    <w:div w:id="1697079061">
      <w:bodyDiv w:val="1"/>
      <w:marLeft w:val="0"/>
      <w:marRight w:val="0"/>
      <w:marTop w:val="0"/>
      <w:marBottom w:val="0"/>
      <w:divBdr>
        <w:top w:val="none" w:sz="0" w:space="0" w:color="auto"/>
        <w:left w:val="none" w:sz="0" w:space="0" w:color="auto"/>
        <w:bottom w:val="none" w:sz="0" w:space="0" w:color="auto"/>
        <w:right w:val="none" w:sz="0" w:space="0" w:color="auto"/>
      </w:divBdr>
    </w:div>
    <w:div w:id="1771243139">
      <w:bodyDiv w:val="1"/>
      <w:marLeft w:val="0"/>
      <w:marRight w:val="0"/>
      <w:marTop w:val="0"/>
      <w:marBottom w:val="0"/>
      <w:divBdr>
        <w:top w:val="none" w:sz="0" w:space="0" w:color="auto"/>
        <w:left w:val="none" w:sz="0" w:space="0" w:color="auto"/>
        <w:bottom w:val="none" w:sz="0" w:space="0" w:color="auto"/>
        <w:right w:val="none" w:sz="0" w:space="0" w:color="auto"/>
      </w:divBdr>
    </w:div>
    <w:div w:id="2028867631">
      <w:bodyDiv w:val="1"/>
      <w:marLeft w:val="0"/>
      <w:marRight w:val="0"/>
      <w:marTop w:val="0"/>
      <w:marBottom w:val="0"/>
      <w:divBdr>
        <w:top w:val="none" w:sz="0" w:space="0" w:color="auto"/>
        <w:left w:val="none" w:sz="0" w:space="0" w:color="auto"/>
        <w:bottom w:val="none" w:sz="0" w:space="0" w:color="auto"/>
        <w:right w:val="none" w:sz="0" w:space="0" w:color="auto"/>
      </w:divBdr>
      <w:divsChild>
        <w:div w:id="1780953968">
          <w:marLeft w:val="0"/>
          <w:marRight w:val="0"/>
          <w:marTop w:val="0"/>
          <w:marBottom w:val="0"/>
          <w:divBdr>
            <w:top w:val="none" w:sz="0" w:space="0" w:color="auto"/>
            <w:left w:val="none" w:sz="0" w:space="0" w:color="auto"/>
            <w:bottom w:val="none" w:sz="0" w:space="0" w:color="auto"/>
            <w:right w:val="none" w:sz="0" w:space="0" w:color="auto"/>
          </w:divBdr>
          <w:divsChild>
            <w:div w:id="449202661">
              <w:marLeft w:val="0"/>
              <w:marRight w:val="0"/>
              <w:marTop w:val="0"/>
              <w:marBottom w:val="0"/>
              <w:divBdr>
                <w:top w:val="none" w:sz="0" w:space="0" w:color="auto"/>
                <w:left w:val="none" w:sz="0" w:space="0" w:color="auto"/>
                <w:bottom w:val="none" w:sz="0" w:space="0" w:color="auto"/>
                <w:right w:val="none" w:sz="0" w:space="0" w:color="auto"/>
              </w:divBdr>
              <w:divsChild>
                <w:div w:id="1312755180">
                  <w:marLeft w:val="0"/>
                  <w:marRight w:val="0"/>
                  <w:marTop w:val="0"/>
                  <w:marBottom w:val="0"/>
                  <w:divBdr>
                    <w:top w:val="none" w:sz="0" w:space="0" w:color="auto"/>
                    <w:left w:val="none" w:sz="0" w:space="0" w:color="auto"/>
                    <w:bottom w:val="none" w:sz="0" w:space="0" w:color="auto"/>
                    <w:right w:val="none" w:sz="0" w:space="0" w:color="auto"/>
                  </w:divBdr>
                  <w:divsChild>
                    <w:div w:id="1041591939">
                      <w:marLeft w:val="0"/>
                      <w:marRight w:val="0"/>
                      <w:marTop w:val="0"/>
                      <w:marBottom w:val="0"/>
                      <w:divBdr>
                        <w:top w:val="none" w:sz="0" w:space="0" w:color="auto"/>
                        <w:left w:val="none" w:sz="0" w:space="0" w:color="auto"/>
                        <w:bottom w:val="none" w:sz="0" w:space="0" w:color="auto"/>
                        <w:right w:val="none" w:sz="0" w:space="0" w:color="auto"/>
                      </w:divBdr>
                      <w:divsChild>
                        <w:div w:id="1128935959">
                          <w:marLeft w:val="0"/>
                          <w:marRight w:val="0"/>
                          <w:marTop w:val="0"/>
                          <w:marBottom w:val="0"/>
                          <w:divBdr>
                            <w:top w:val="none" w:sz="0" w:space="0" w:color="auto"/>
                            <w:left w:val="none" w:sz="0" w:space="0" w:color="auto"/>
                            <w:bottom w:val="none" w:sz="0" w:space="0" w:color="auto"/>
                            <w:right w:val="none" w:sz="0" w:space="0" w:color="auto"/>
                          </w:divBdr>
                          <w:divsChild>
                            <w:div w:id="242027356">
                              <w:marLeft w:val="0"/>
                              <w:marRight w:val="0"/>
                              <w:marTop w:val="0"/>
                              <w:marBottom w:val="0"/>
                              <w:divBdr>
                                <w:top w:val="single" w:sz="6" w:space="4" w:color="auto"/>
                                <w:left w:val="single" w:sz="6" w:space="4" w:color="auto"/>
                                <w:bottom w:val="single" w:sz="6" w:space="4" w:color="auto"/>
                                <w:right w:val="single" w:sz="6" w:space="4" w:color="auto"/>
                              </w:divBdr>
                              <w:divsChild>
                                <w:div w:id="23139270">
                                  <w:marLeft w:val="0"/>
                                  <w:marRight w:val="0"/>
                                  <w:marTop w:val="0"/>
                                  <w:marBottom w:val="0"/>
                                  <w:divBdr>
                                    <w:top w:val="none" w:sz="0" w:space="0" w:color="auto"/>
                                    <w:left w:val="none" w:sz="0" w:space="0" w:color="auto"/>
                                    <w:bottom w:val="none" w:sz="0" w:space="0" w:color="auto"/>
                                    <w:right w:val="none" w:sz="0" w:space="0" w:color="auto"/>
                                  </w:divBdr>
                                  <w:divsChild>
                                    <w:div w:id="31209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90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parulpandey/2020-it-salary-survey-for-eu-region"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Pages>
  <Words>228</Words>
  <Characters>1305</Characters>
  <Application>Microsoft Office Word</Application>
  <DocSecurity>0</DocSecurity>
  <Lines>10</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Студент НИУ ВШЭ</dc:creator>
  <cp:lastModifiedBy>Меликян Алиса Валерьевна</cp:lastModifiedBy>
  <cp:revision>34</cp:revision>
  <dcterms:created xsi:type="dcterms:W3CDTF">2013-03-07T06:31:00Z</dcterms:created>
  <dcterms:modified xsi:type="dcterms:W3CDTF">2022-03-31T09:20:00Z</dcterms:modified>
</cp:coreProperties>
</file>