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  <w:r>
        <w:rPr>
          <w:rStyle w:val="Нет"/>
          <w:rFonts w:ascii="Times New Roman" w:hAnsi="Times New Roman" w:hint="default"/>
          <w:sz w:val="28"/>
          <w:szCs w:val="28"/>
          <w:rtl w:val="0"/>
          <w:lang w:val="ru-RU"/>
        </w:rPr>
        <w:t>Министерство науки и высшего образования Российской Федерации</w:t>
      </w: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4"/>
          <w:szCs w:val="24"/>
        </w:rPr>
      </w:pPr>
      <w:r>
        <w:rPr>
          <w:rStyle w:val="Нет"/>
          <w:rFonts w:ascii="Times New Roman" w:hAnsi="Times New Roman" w:hint="default"/>
          <w:sz w:val="28"/>
          <w:szCs w:val="28"/>
          <w:rtl w:val="0"/>
          <w:lang w:val="ru-RU"/>
        </w:rPr>
        <w:t xml:space="preserve">Федеральное государственное автономное образовательное </w:t>
        <w:br w:type="textWrapping"/>
        <w:t>учреждение высшего образования</w:t>
      </w: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  <w:r>
        <w:rPr>
          <w:rStyle w:val="Нет"/>
          <w:rFonts w:ascii="Times New Roman" w:hAnsi="Times New Roman" w:hint="default"/>
          <w:sz w:val="28"/>
          <w:szCs w:val="28"/>
          <w:rtl w:val="0"/>
          <w:lang w:val="ru-RU"/>
        </w:rPr>
        <w:t>Национальный исследовательский Нижегородский государственный университет им</w:t>
      </w:r>
      <w:r>
        <w:rPr>
          <w:rStyle w:val="Нет"/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8"/>
          <w:szCs w:val="28"/>
          <w:rtl w:val="0"/>
          <w:lang w:val="ru-RU"/>
        </w:rPr>
        <w:t>Н</w:t>
      </w:r>
      <w:r>
        <w:rPr>
          <w:rStyle w:val="Нет"/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8"/>
          <w:szCs w:val="28"/>
          <w:rtl w:val="0"/>
          <w:lang w:val="ru-RU"/>
        </w:rPr>
        <w:t>И</w:t>
      </w:r>
      <w:r>
        <w:rPr>
          <w:rStyle w:val="Нет"/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8"/>
          <w:szCs w:val="28"/>
          <w:rtl w:val="0"/>
          <w:lang w:val="ru-RU"/>
        </w:rPr>
        <w:t>Лобачевского</w:t>
      </w: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uppressAutoHyphens w:val="1"/>
        <w:spacing w:after="202"/>
        <w:ind w:right="124" w:firstLine="567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  <w:r>
        <w:rPr>
          <w:rStyle w:val="Нет"/>
          <w:rFonts w:ascii="Times New Roman" w:hAnsi="Times New Roman" w:hint="default"/>
          <w:sz w:val="28"/>
          <w:szCs w:val="28"/>
          <w:rtl w:val="0"/>
          <w:lang w:val="ru-RU"/>
        </w:rPr>
        <w:t>Институт информационных технологий</w:t>
      </w:r>
      <w:r>
        <w:rPr>
          <w:rStyle w:val="Нет"/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8"/>
          <w:szCs w:val="28"/>
          <w:rtl w:val="0"/>
          <w:lang w:val="ru-RU"/>
        </w:rPr>
        <w:t xml:space="preserve">математики и механики </w:t>
      </w: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Style w:val="Нет"/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Отчет по лабораторной работе</w:t>
      </w: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Style w:val="Нет"/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«</w:t>
      </w:r>
      <w:r>
        <w:rPr>
          <w:rStyle w:val="Нет"/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Вычисление функций с помощью рядов Тейлора</w:t>
      </w:r>
      <w:r>
        <w:rPr>
          <w:rStyle w:val="Нет"/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»</w:t>
      </w: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uppressAutoHyphens w:val="1"/>
        <w:spacing w:after="0"/>
        <w:ind w:left="5670" w:firstLine="0"/>
        <w:rPr>
          <w:rStyle w:val="Нет"/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Style w:val="Нет"/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Выполнил</w:t>
      </w:r>
      <w:r>
        <w:rPr>
          <w:rStyle w:val="Нет"/>
          <w:rFonts w:ascii="Times New Roman" w:hAnsi="Times New Roman"/>
          <w:sz w:val="28"/>
          <w:szCs w:val="28"/>
          <w:rtl w:val="0"/>
          <w:lang w:val="ru-RU"/>
        </w:rPr>
        <w:t>:</w:t>
      </w:r>
      <w:r>
        <w:rPr>
          <w:rStyle w:val="Нет"/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 </w:t>
      </w:r>
    </w:p>
    <w:p>
      <w:pPr>
        <w:pStyle w:val="Normal.0"/>
        <w:suppressAutoHyphens w:val="1"/>
        <w:spacing w:after="0"/>
        <w:ind w:left="5670" w:firstLine="0"/>
        <w:rPr>
          <w:rStyle w:val="Нет"/>
          <w:rFonts w:ascii="Times New Roman" w:cs="Times New Roman" w:hAnsi="Times New Roman" w:eastAsia="Times New Roman"/>
          <w:sz w:val="28"/>
          <w:szCs w:val="28"/>
        </w:rPr>
      </w:pPr>
      <w:r>
        <w:rPr>
          <w:rStyle w:val="Нет"/>
          <w:rFonts w:ascii="Times New Roman" w:hAnsi="Times New Roman" w:hint="default"/>
          <w:sz w:val="28"/>
          <w:szCs w:val="28"/>
          <w:rtl w:val="0"/>
          <w:lang w:val="ru-RU"/>
        </w:rPr>
        <w:t xml:space="preserve">студент группы </w:t>
      </w:r>
      <w:r>
        <w:rPr>
          <w:rStyle w:val="Нет"/>
          <w:rFonts w:ascii="Times New Roman" w:hAnsi="Times New Roman"/>
          <w:sz w:val="28"/>
          <w:szCs w:val="28"/>
          <w:rtl w:val="0"/>
          <w:lang w:val="ru-RU"/>
        </w:rPr>
        <w:t>3825</w:t>
      </w:r>
      <w:r>
        <w:rPr>
          <w:rStyle w:val="Нет"/>
          <w:rFonts w:ascii="Times New Roman" w:hAnsi="Times New Roman" w:hint="default"/>
          <w:sz w:val="28"/>
          <w:szCs w:val="28"/>
          <w:rtl w:val="0"/>
          <w:lang w:val="ru-RU"/>
        </w:rPr>
        <w:t>Б</w:t>
      </w:r>
      <w:r>
        <w:rPr>
          <w:rStyle w:val="Нет"/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Style w:val="Нет"/>
          <w:rFonts w:ascii="Times New Roman" w:hAnsi="Times New Roman" w:hint="default"/>
          <w:sz w:val="28"/>
          <w:szCs w:val="28"/>
          <w:rtl w:val="0"/>
          <w:lang w:val="ru-RU"/>
        </w:rPr>
        <w:t>ПМии</w:t>
      </w:r>
      <w:r>
        <w:rPr>
          <w:rStyle w:val="Нет"/>
          <w:rFonts w:ascii="Times New Roman" w:hAnsi="Times New Roman"/>
          <w:sz w:val="28"/>
          <w:szCs w:val="28"/>
          <w:rtl w:val="0"/>
          <w:lang w:val="ru-RU"/>
        </w:rPr>
        <w:t>1</w:t>
      </w:r>
    </w:p>
    <w:p>
      <w:pPr>
        <w:pStyle w:val="Normal.0"/>
        <w:suppressAutoHyphens w:val="1"/>
        <w:spacing w:after="0"/>
        <w:ind w:left="5670" w:firstLine="0"/>
        <w:rPr>
          <w:rStyle w:val="Нет"/>
          <w:rFonts w:ascii="Times New Roman" w:cs="Times New Roman" w:hAnsi="Times New Roman" w:eastAsia="Times New Roman"/>
          <w:sz w:val="28"/>
          <w:szCs w:val="28"/>
        </w:rPr>
      </w:pPr>
      <w:r>
        <w:rPr>
          <w:rStyle w:val="Нет"/>
          <w:rFonts w:ascii="Times New Roman" w:hAnsi="Times New Roman" w:hint="default"/>
          <w:sz w:val="28"/>
          <w:szCs w:val="28"/>
          <w:rtl w:val="0"/>
          <w:lang w:val="ru-RU"/>
        </w:rPr>
        <w:t>Митякин Р</w:t>
      </w:r>
      <w:r>
        <w:rPr>
          <w:rStyle w:val="Нет"/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Style w:val="Нет"/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tabs>
          <w:tab w:val="left" w:pos="3261"/>
        </w:tabs>
        <w:suppressAutoHyphens w:val="1"/>
        <w:spacing w:after="0"/>
        <w:ind w:left="5670" w:firstLine="0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uppressAutoHyphens w:val="1"/>
        <w:spacing w:after="0"/>
        <w:ind w:left="5670" w:firstLine="0"/>
        <w:rPr>
          <w:rStyle w:val="Нет"/>
          <w:rFonts w:ascii="Times New Roman" w:cs="Times New Roman" w:hAnsi="Times New Roman" w:eastAsia="Times New Roman"/>
          <w:sz w:val="28"/>
          <w:szCs w:val="28"/>
        </w:rPr>
      </w:pPr>
      <w:r>
        <w:rPr>
          <w:rStyle w:val="Нет"/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Проверил</w:t>
      </w:r>
      <w:r>
        <w:rPr>
          <w:rStyle w:val="Нет"/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Normal.0"/>
        <w:suppressAutoHyphens w:val="1"/>
        <w:spacing w:after="0"/>
        <w:ind w:left="5670" w:firstLine="0"/>
        <w:rPr>
          <w:rStyle w:val="Нет"/>
          <w:rFonts w:ascii="Times New Roman" w:cs="Times New Roman" w:hAnsi="Times New Roman" w:eastAsia="Times New Roman"/>
          <w:sz w:val="28"/>
          <w:szCs w:val="28"/>
        </w:rPr>
      </w:pPr>
      <w:r>
        <w:rPr>
          <w:rStyle w:val="Нет"/>
          <w:rFonts w:ascii="Times New Roman" w:hAnsi="Times New Roman" w:hint="default"/>
          <w:sz w:val="28"/>
          <w:szCs w:val="28"/>
          <w:rtl w:val="0"/>
          <w:lang w:val="ru-RU"/>
        </w:rPr>
        <w:t>ст</w:t>
      </w:r>
      <w:r>
        <w:rPr>
          <w:rStyle w:val="Нет"/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8"/>
          <w:szCs w:val="28"/>
          <w:rtl w:val="0"/>
          <w:lang w:val="ru-RU"/>
        </w:rPr>
        <w:t>преподаватель каф</w:t>
      </w:r>
      <w:r>
        <w:rPr>
          <w:rStyle w:val="Нет"/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8"/>
          <w:szCs w:val="28"/>
          <w:rtl w:val="0"/>
          <w:lang w:val="ru-RU"/>
        </w:rPr>
        <w:t>ВВСП</w:t>
      </w:r>
      <w:r>
        <w:rPr>
          <w:rStyle w:val="Нет"/>
          <w:rFonts w:ascii="Times New Roman" w:hAnsi="Times New Roman"/>
          <w:sz w:val="28"/>
          <w:szCs w:val="28"/>
          <w:rtl w:val="0"/>
          <w:lang w:val="ru-RU"/>
        </w:rPr>
        <w:t>,</w:t>
      </w:r>
    </w:p>
    <w:p>
      <w:pPr>
        <w:pStyle w:val="Normal.0"/>
        <w:suppressAutoHyphens w:val="1"/>
        <w:spacing w:after="0"/>
        <w:ind w:left="5670" w:firstLine="0"/>
        <w:rPr>
          <w:rStyle w:val="Нет"/>
          <w:rFonts w:ascii="Times New Roman" w:cs="Times New Roman" w:hAnsi="Times New Roman" w:eastAsia="Times New Roman"/>
          <w:sz w:val="28"/>
          <w:szCs w:val="28"/>
        </w:rPr>
      </w:pPr>
      <w:r>
        <w:rPr>
          <w:rStyle w:val="Нет"/>
          <w:rFonts w:ascii="Times New Roman" w:hAnsi="Times New Roman" w:hint="default"/>
          <w:sz w:val="28"/>
          <w:szCs w:val="28"/>
          <w:rtl w:val="0"/>
          <w:lang w:val="ru-RU"/>
        </w:rPr>
        <w:t>Волокитин В</w:t>
      </w:r>
      <w:r>
        <w:rPr>
          <w:rStyle w:val="Нет"/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8"/>
          <w:szCs w:val="28"/>
          <w:rtl w:val="0"/>
          <w:lang w:val="ru-RU"/>
        </w:rPr>
        <w:t>Д</w:t>
      </w:r>
      <w:r>
        <w:rPr>
          <w:rStyle w:val="Нет"/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uppressAutoHyphens w:val="1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  <w:r>
        <w:rPr>
          <w:rStyle w:val="Нет"/>
          <w:rFonts w:ascii="Times New Roman" w:hAnsi="Times New Roman" w:hint="default"/>
          <w:sz w:val="28"/>
          <w:szCs w:val="28"/>
          <w:rtl w:val="0"/>
          <w:lang w:val="ru-RU"/>
        </w:rPr>
        <w:t>Нижний Новгород</w:t>
      </w:r>
    </w:p>
    <w:p>
      <w:pPr>
        <w:pStyle w:val="Normal.0"/>
        <w:suppressAutoHyphens w:val="1"/>
        <w:spacing w:after="0"/>
        <w:jc w:val="center"/>
        <w:rPr>
          <w:rStyle w:val="Нет"/>
          <w:rFonts w:ascii="Times New Roman" w:cs="Times New Roman" w:hAnsi="Times New Roman" w:eastAsia="Times New Roman"/>
          <w:sz w:val="28"/>
          <w:szCs w:val="28"/>
        </w:rPr>
      </w:pPr>
      <w:r>
        <w:rPr>
          <w:rStyle w:val="Нет"/>
          <w:rFonts w:ascii="Times New Roman" w:hAnsi="Times New Roman"/>
          <w:sz w:val="28"/>
          <w:szCs w:val="28"/>
          <w:rtl w:val="0"/>
          <w:lang w:val="ru-RU"/>
        </w:rPr>
        <w:t>202</w:t>
      </w:r>
      <w:r>
        <w:rPr>
          <w:rStyle w:val="Нет"/>
          <w:rFonts w:ascii="Times New Roman" w:hAnsi="Times New Roman"/>
          <w:sz w:val="28"/>
          <w:szCs w:val="28"/>
          <w:rtl w:val="0"/>
          <w:lang w:val="ru-RU"/>
        </w:rPr>
        <w:t>6</w:t>
      </w:r>
    </w:p>
    <w:p>
      <w:pPr>
        <w:pStyle w:val="Normal.0"/>
        <w:jc w:val="both"/>
        <w:rPr>
          <w:rStyle w:val="Нет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ind w:firstLine="567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Style w:val="Нет"/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Содержание</w:t>
      </w:r>
    </w:p>
    <w:p>
      <w:pPr>
        <w:pStyle w:val="Normal.0"/>
        <w:ind w:firstLine="567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.0"/>
        <w:ind w:firstLine="567"/>
        <w:jc w:val="both"/>
      </w:pPr>
      <w:r>
        <w:rPr>
          <w:rStyle w:val="Нет"/>
          <w:rFonts w:ascii="Times New Roman" w:cs="Times New Roman" w:hAnsi="Times New Roman" w:eastAsia="Times New Roman"/>
        </w:rPr>
        <w:fldChar w:fldCharType="begin" w:fldLock="0"/>
      </w:r>
      <w:r>
        <w:rPr>
          <w:rStyle w:val="Нет"/>
          <w:rFonts w:ascii="Times New Roman" w:cs="Times New Roman" w:hAnsi="Times New Roman" w:eastAsia="Times New Roman"/>
        </w:rPr>
        <w:instrText xml:space="preserve"> TOC \t "heading 1, 1"</w:instrText>
      </w:r>
      <w:r>
        <w:rPr>
          <w:rStyle w:val="Нет"/>
          <w:rFonts w:ascii="Times New Roman" w:cs="Times New Roman" w:hAnsi="Times New Roman" w:eastAsia="Times New Roman"/>
        </w:rPr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Постановка задачи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Метод решения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Руководство пользователя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Описание программной реализации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Подтверждение корректности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Результаты экспериментов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Заключение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Приложение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ind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</w:rPr>
      </w:pPr>
      <w:r>
        <w:rPr>
          <w:rStyle w:val="Нет"/>
          <w:rFonts w:ascii="Times New Roman" w:cs="Times New Roman" w:hAnsi="Times New Roman" w:eastAsia="Times New Roman"/>
        </w:rPr>
        <w:fldChar w:fldCharType="end" w:fldLock="0"/>
      </w:r>
    </w:p>
    <w:p>
      <w:pPr>
        <w:pStyle w:val="Normal.0"/>
        <w:spacing w:after="200" w:line="276" w:lineRule="auto"/>
        <w:jc w:val="both"/>
        <w:rPr>
          <w:rStyle w:val="Нет"/>
          <w:rFonts w:ascii="Cambria" w:cs="Cambria" w:hAnsi="Cambria" w:eastAsia="Cambria"/>
          <w:b w:val="1"/>
          <w:bCs w:val="1"/>
          <w:outline w:val="0"/>
          <w:color w:val="365f91"/>
          <w:sz w:val="32"/>
          <w:szCs w:val="32"/>
          <w:u w:color="365f91"/>
          <w14:textFill>
            <w14:solidFill>
              <w14:srgbClr w14:val="365F91"/>
            </w14:solidFill>
          </w14:textFill>
        </w:rPr>
      </w:pPr>
    </w:p>
    <w:p>
      <w:pPr>
        <w:pStyle w:val="Normal.0"/>
        <w:spacing w:after="200" w:line="276" w:lineRule="auto"/>
        <w:jc w:val="both"/>
        <w:rPr>
          <w:rStyle w:val="Нет"/>
          <w:rFonts w:ascii="Cambria" w:cs="Cambria" w:hAnsi="Cambria" w:eastAsia="Cambria"/>
          <w:b w:val="1"/>
          <w:bCs w:val="1"/>
          <w:outline w:val="0"/>
          <w:color w:val="365f91"/>
          <w:sz w:val="32"/>
          <w:szCs w:val="32"/>
          <w:u w:color="365f91"/>
          <w14:textFill>
            <w14:solidFill>
              <w14:srgbClr w14:val="365F91"/>
            </w14:solidFill>
          </w14:textFill>
        </w:rPr>
      </w:pPr>
    </w:p>
    <w:p>
      <w:pPr>
        <w:pStyle w:val="heading 1"/>
        <w:ind w:firstLine="567"/>
        <w:jc w:val="center"/>
        <w:rPr>
          <w:rStyle w:val="Нет"/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bookmarkStart w:name="_Toc" w:id="0"/>
      <w:r>
        <w:rPr>
          <w:rStyle w:val="Нет"/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Постановка задачи</w:t>
      </w:r>
      <w:bookmarkEnd w:id="0"/>
    </w:p>
    <w:p>
      <w:pPr>
        <w:pStyle w:val="Normal.0"/>
        <w:spacing w:before="100" w:after="100"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lang w:val="ru-RU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Целью данной лабораторной работы является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разработка программы на языке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C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вычисляющей значения функций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 xml:space="preserve">sin(x), cos(x), exp(x)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 xml:space="preserve"> ln(x)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с помощью рядов Тейлора 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Маклорена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).</w:t>
      </w:r>
    </w:p>
    <w:p>
      <w:pPr>
        <w:pStyle w:val="Normal.0"/>
        <w:spacing w:before="100" w:after="100"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lang w:val="ru-RU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Программа должна удовлетворять следующим требованиям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Normal.0"/>
        <w:numPr>
          <w:ilvl w:val="1"/>
          <w:numId w:val="2"/>
        </w:numPr>
        <w:spacing w:before="100" w:after="100" w:line="360" w:lineRule="auto"/>
        <w:jc w:val="both"/>
        <w:rPr>
          <w:sz w:val="24"/>
          <w:szCs w:val="24"/>
          <w:lang w:val="ru-RU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Пользователь самостоятельно выбирает вычисляемую функцию и метод суммирования ряда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Normal.0"/>
        <w:numPr>
          <w:ilvl w:val="1"/>
          <w:numId w:val="2"/>
        </w:numPr>
        <w:spacing w:before="100" w:after="100" w:line="360" w:lineRule="auto"/>
        <w:jc w:val="both"/>
        <w:rPr>
          <w:sz w:val="24"/>
          <w:szCs w:val="24"/>
          <w:lang w:val="ru-RU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Каждая функция реализуется с помощью рекуррентного вычисления следующего слагаемого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Normal.0"/>
        <w:numPr>
          <w:ilvl w:val="1"/>
          <w:numId w:val="2"/>
        </w:numPr>
        <w:spacing w:before="100" w:after="100" w:line="360" w:lineRule="auto"/>
        <w:jc w:val="both"/>
        <w:rPr>
          <w:sz w:val="24"/>
          <w:szCs w:val="24"/>
          <w:lang w:val="ru-RU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Суммирование ряда выполняется одним из тремя способов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прямым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обратным и метод Кэхана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Normal.0"/>
        <w:numPr>
          <w:ilvl w:val="1"/>
          <w:numId w:val="2"/>
        </w:numPr>
        <w:spacing w:before="100" w:after="100" w:line="360" w:lineRule="auto"/>
        <w:jc w:val="both"/>
        <w:rPr>
          <w:sz w:val="24"/>
          <w:szCs w:val="24"/>
          <w:lang w:val="ru-RU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В коде используются структуры и указатели на функции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Normal.0"/>
        <w:numPr>
          <w:ilvl w:val="1"/>
          <w:numId w:val="2"/>
        </w:numPr>
        <w:spacing w:before="100" w:after="100" w:line="360" w:lineRule="auto"/>
        <w:jc w:val="both"/>
        <w:rPr>
          <w:sz w:val="24"/>
          <w:szCs w:val="24"/>
          <w:lang w:val="ru-RU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Результат сравнивается со значением из библиотеки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math.h;</w:t>
      </w:r>
      <w:r>
        <w:rPr>
          <w:rStyle w:val="Нет"/>
          <w:rFonts w:ascii="Times New Roman" w:cs="Times New Roman" w:hAnsi="Times New Roman" w:eastAsia="Times New Roman"/>
          <w:sz w:val="24"/>
          <w:szCs w:val="24"/>
          <w:lang w:val="ru-RU"/>
        </w:rPr>
        <w:tab/>
        <w:tab/>
      </w:r>
    </w:p>
    <w:p>
      <w:pPr>
        <w:pStyle w:val="heading 1"/>
        <w:ind w:firstLine="567"/>
        <w:jc w:val="center"/>
        <w:rPr>
          <w:rStyle w:val="Нет"/>
          <w:rFonts w:ascii="Times New Roman" w:cs="Times New Roman" w:hAnsi="Times New Roman" w:eastAsia="Times New Roman"/>
          <w:sz w:val="24"/>
          <w:szCs w:val="24"/>
        </w:rPr>
      </w:pPr>
      <w:bookmarkStart w:name="_Toc1" w:id="1"/>
      <w:r>
        <w:rPr>
          <w:rStyle w:val="Нет"/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Метод решения</w:t>
      </w:r>
      <w:bookmarkEnd w:id="1"/>
    </w:p>
    <w:p>
      <w:pPr>
        <w:pStyle w:val="Normal.0"/>
        <w:spacing w:after="240"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Ряд Маклорена 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это частный случай ряда Тейлора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разложение функции в точке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 xml:space="preserve">x = 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0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.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 Каждая из четырех функций раскладывается в следующие ряды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Рубрика 2"/>
        <w:keepNext w:val="0"/>
        <w:bidi w:val="0"/>
        <w:spacing w:before="240" w:after="12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1f3864"/>
          <w:sz w:val="26"/>
          <w:szCs w:val="26"/>
          <w:u w:color="1f3864"/>
          <w:rtl w:val="0"/>
          <w14:textFill>
            <w14:solidFill>
              <w14:srgbClr w14:val="1F3864"/>
            </w14:solidFill>
          </w14:textFill>
        </w:rPr>
      </w:pPr>
      <w:r>
        <w:rPr>
          <w:rStyle w:val="Нет"/>
          <w:rFonts w:ascii="Times New Roman" w:cs="Times New Roman" w:hAnsi="Times New Roman" w:eastAsia="Times New Roman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  <w:tab/>
        <w:tab/>
        <w:tab/>
        <w:tab/>
        <w:tab/>
        <w:tab/>
        <w:tab/>
        <w:tab/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sin(x) = x 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− 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x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³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/3! + x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⁵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/5! 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− 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x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⁷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/7! + ...</w:t>
      </w:r>
    </w:p>
    <w:p>
      <w:pPr>
        <w:pStyle w:val="Рубрика 2"/>
        <w:keepNext w:val="0"/>
        <w:bidi w:val="0"/>
        <w:spacing w:before="240" w:after="12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1f3864"/>
          <w:sz w:val="26"/>
          <w:szCs w:val="26"/>
          <w:u w:color="1f3864"/>
          <w:rtl w:val="0"/>
          <w14:textFill>
            <w14:solidFill>
              <w14:srgbClr w14:val="1F3864"/>
            </w14:solidFill>
          </w14:textFill>
        </w:rPr>
      </w:pP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cos(x) = 1 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− 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x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²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/2! + x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⁴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/4! 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− 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x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⁶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/6! + ...</w:t>
      </w:r>
    </w:p>
    <w:p>
      <w:pPr>
        <w:pStyle w:val="Рубрика 2"/>
        <w:keepNext w:val="0"/>
        <w:bidi w:val="0"/>
        <w:spacing w:before="240" w:after="12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1f3864"/>
          <w:sz w:val="26"/>
          <w:szCs w:val="26"/>
          <w:u w:color="1f3864"/>
          <w:rtl w:val="0"/>
          <w14:textFill>
            <w14:solidFill>
              <w14:srgbClr w14:val="1F3864"/>
            </w14:solidFill>
          </w14:textFill>
        </w:rPr>
      </w:pP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exp(x) = 1 + x + x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²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/2! + x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³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/3! + ...</w:t>
      </w:r>
    </w:p>
    <w:p>
      <w:pPr>
        <w:pStyle w:val="Рубрика 2"/>
        <w:keepNext w:val="0"/>
        <w:bidi w:val="0"/>
        <w:spacing w:before="240" w:after="120"/>
        <w:ind w:left="0" w:right="0" w:firstLine="0"/>
        <w:jc w:val="center"/>
        <w:rPr>
          <w:rStyle w:val="Нет"/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ln(x)  = 2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[t + t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³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/3 + t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⁵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/5 + ...],   t = (x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−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1)/(x+1)</w:t>
      </w:r>
    </w:p>
    <w:p>
      <w:pPr>
        <w:pStyle w:val="Рубрика 2"/>
        <w:keepNext w:val="0"/>
        <w:bidi w:val="0"/>
        <w:spacing w:before="240" w:after="120"/>
        <w:ind w:left="0" w:right="0" w:firstLine="0"/>
        <w:jc w:val="center"/>
        <w:rPr>
          <w:rStyle w:val="Нет"/>
          <w:rFonts w:ascii="Times New Roman" w:cs="Times New Roman" w:hAnsi="Times New Roman" w:eastAsia="Times New Roman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</w:pPr>
    </w:p>
    <w:p>
      <w:pPr>
        <w:pStyle w:val="Normal.0"/>
        <w:spacing w:after="240"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Для логарифма используется ряд через гиперболический арктангенс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поскольку он сходится при любом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x &gt; 0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240"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Вместо вычисления каждого слагаемого с нуля используется рекуррентное отношение 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отношение соседних слагаемых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Это позволяет получить следующее слагаемое умножением предыдущего на некоторый множитель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.</w:t>
      </w:r>
    </w:p>
    <w:tbl>
      <w:tblPr>
        <w:tblW w:w="9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2400"/>
        <w:gridCol w:w="4400"/>
      </w:tblGrid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1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Функция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1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Первое слагаемое</w:t>
            </w:r>
          </w:p>
        </w:tc>
        <w:tc>
          <w:tcPr>
            <w:tcW w:type="dxa" w:w="4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1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 xml:space="preserve">Рекуррентное отношение </w:t>
            </w:r>
            <w:r>
              <w:rPr>
                <w:rStyle w:val="Нет"/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a(n+1)/a(n)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sin(x)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x</w:t>
            </w:r>
          </w:p>
        </w:tc>
        <w:tc>
          <w:tcPr>
            <w:tcW w:type="dxa" w:w="4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(</w:t>
            </w:r>
            <w:r>
              <w:rPr>
                <w:rStyle w:val="Нет"/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</w:rPr>
              <w:t>−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x</w:t>
            </w:r>
            <w:r>
              <w:rPr>
                <w:rStyle w:val="Нет"/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</w:rPr>
              <w:t>²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) / ((2n+2)</w:t>
            </w:r>
            <w:r>
              <w:rPr>
                <w:rStyle w:val="Нет"/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(2n+3))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it-IT"/>
              </w:rPr>
              <w:t>cos(x)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4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(</w:t>
            </w:r>
            <w:r>
              <w:rPr>
                <w:rStyle w:val="Нет"/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</w:rPr>
              <w:t>−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x</w:t>
            </w:r>
            <w:r>
              <w:rPr>
                <w:rStyle w:val="Нет"/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</w:rPr>
              <w:t>²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) / ((2n+1)</w:t>
            </w:r>
            <w:r>
              <w:rPr>
                <w:rStyle w:val="Нет"/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(2n+2))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pt-PT"/>
              </w:rPr>
              <w:t>exp(x)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4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x / (n+1)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ln(x)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2t</w:t>
            </w:r>
          </w:p>
        </w:tc>
        <w:tc>
          <w:tcPr>
            <w:tcW w:type="dxa" w:w="4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t</w:t>
            </w:r>
            <w:r>
              <w:rPr>
                <w:rStyle w:val="Нет"/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  <w:lang w:val="de-DE"/>
              </w:rPr>
              <w:t xml:space="preserve">² · 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(2n+1) / (2n+3)</w:t>
            </w:r>
          </w:p>
        </w:tc>
      </w:tr>
    </w:tbl>
    <w:p>
      <w:pPr>
        <w:pStyle w:val="Normal.0"/>
        <w:spacing w:after="240"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Normal.0"/>
        <w:spacing w:after="240"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Методы суммирования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Normal.0"/>
        <w:numPr>
          <w:ilvl w:val="0"/>
          <w:numId w:val="4"/>
        </w:numPr>
        <w:spacing w:after="240" w:line="360" w:lineRule="auto"/>
        <w:jc w:val="both"/>
        <w:rPr>
          <w:sz w:val="24"/>
          <w:szCs w:val="24"/>
          <w:lang w:val="ru-RU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Прямое суммирование 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слагаемые накапливаются по порядку от первого к последнему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Простейший метод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но при большом числе слагаемых накапливает ошибку округления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numPr>
          <w:ilvl w:val="0"/>
          <w:numId w:val="4"/>
        </w:numPr>
        <w:spacing w:after="240" w:line="360" w:lineRule="auto"/>
        <w:jc w:val="both"/>
        <w:rPr>
          <w:sz w:val="24"/>
          <w:szCs w:val="24"/>
          <w:lang w:val="ru-RU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Обратное суммирование 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все слагаемые сначала записываются в массив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затем суммируются от последнего к первому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Малые слагаемые складываются первыми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что уменьшает потери при сложении чисел разного масштаба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numPr>
          <w:ilvl w:val="0"/>
          <w:numId w:val="4"/>
        </w:numPr>
        <w:spacing w:after="240" w:line="360" w:lineRule="auto"/>
        <w:jc w:val="both"/>
        <w:rPr>
          <w:sz w:val="24"/>
          <w:szCs w:val="24"/>
          <w:lang w:val="ru-RU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Алгоритм Кэхана 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компенсированное суммирование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На каждом шаге вычисляется и запоминается ошибка округления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которая компенсируется на следующем шагу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Алгоритм основан на формуле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TwoSum:</w:t>
      </w:r>
    </w:p>
    <w:p>
      <w:pPr>
        <w:pStyle w:val="Рубрика 2"/>
        <w:keepNext w:val="0"/>
        <w:bidi w:val="0"/>
        <w:spacing w:before="240" w:after="120"/>
        <w:ind w:left="720" w:right="0" w:firstLine="0"/>
        <w:jc w:val="both"/>
        <w:rPr>
          <w:rFonts w:ascii="Times New Roman" w:cs="Times New Roman" w:hAnsi="Times New Roman" w:eastAsia="Times New Roman"/>
          <w:outline w:val="0"/>
          <w:color w:val="1f3864"/>
          <w:sz w:val="26"/>
          <w:szCs w:val="26"/>
          <w:u w:color="1f3864"/>
          <w:rtl w:val="0"/>
          <w14:textFill>
            <w14:solidFill>
              <w14:srgbClr w14:val="1F3864"/>
            </w14:solidFill>
          </w14:textFill>
        </w:rPr>
      </w:pPr>
      <w:r>
        <w:rPr>
          <w:rStyle w:val="Нет"/>
          <w:rFonts w:ascii="Times New Roman" w:cs="Times New Roman" w:hAnsi="Times New Roman" w:eastAsia="Times New Roman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  <w:tab/>
        <w:tab/>
        <w:tab/>
        <w:tab/>
        <w:tab/>
      </w:r>
      <w:r>
        <w:rPr>
          <w:rStyle w:val="Нет"/>
          <w:rFonts w:ascii="Courier New" w:hAnsi="Courier New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c = a + b          // </w:t>
      </w:r>
      <w:r>
        <w:rPr>
          <w:rStyle w:val="Нет"/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сложение с потерей</w:t>
      </w:r>
    </w:p>
    <w:p>
      <w:pPr>
        <w:pStyle w:val="Рубрика 2"/>
        <w:keepNext w:val="0"/>
        <w:bidi w:val="0"/>
        <w:spacing w:before="240" w:after="120"/>
        <w:ind w:left="720" w:right="0" w:firstLine="0"/>
        <w:jc w:val="both"/>
        <w:rPr>
          <w:rFonts w:ascii="Times New Roman" w:cs="Times New Roman" w:hAnsi="Times New Roman" w:eastAsia="Times New Roman"/>
          <w:outline w:val="0"/>
          <w:color w:val="1f3864"/>
          <w:sz w:val="26"/>
          <w:szCs w:val="26"/>
          <w:u w:color="1f3864"/>
          <w:rtl w:val="0"/>
          <w14:textFill>
            <w14:solidFill>
              <w14:srgbClr w14:val="1F3864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t = c - b          // </w:t>
      </w:r>
      <w:r>
        <w:rPr>
          <w:rStyle w:val="Нет"/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часть </w:t>
      </w:r>
      <w:r>
        <w:rPr>
          <w:rStyle w:val="Нет"/>
          <w:rFonts w:ascii="Courier New" w:hAnsi="Courier New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a, </w:t>
      </w:r>
      <w:r>
        <w:rPr>
          <w:rStyle w:val="Нет"/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сохранённая в </w:t>
      </w:r>
      <w:r>
        <w:rPr>
          <w:rStyle w:val="Нет"/>
          <w:rFonts w:ascii="Courier New" w:hAnsi="Courier New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c</w:t>
      </w:r>
    </w:p>
    <w:p>
      <w:pPr>
        <w:pStyle w:val="Рубрика 2"/>
        <w:keepNext w:val="0"/>
        <w:bidi w:val="0"/>
        <w:spacing w:before="240" w:after="120"/>
        <w:ind w:left="720" w:right="0" w:firstLine="0"/>
        <w:jc w:val="both"/>
        <w:rPr>
          <w:rStyle w:val="Нет"/>
          <w:rFonts w:ascii="Times New Roman" w:cs="Times New Roman" w:hAnsi="Times New Roman" w:eastAsia="Times New Roman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d = a - t          // </w:t>
      </w:r>
      <w:r>
        <w:rPr>
          <w:rStyle w:val="Нет"/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потерянная часть </w:t>
      </w:r>
      <w:r>
        <w:rPr>
          <w:rStyle w:val="Нет"/>
          <w:rFonts w:ascii="Courier New" w:hAnsi="Courier New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передаётся дальше</w:t>
      </w:r>
      <w:r>
        <w:rPr>
          <w:rStyle w:val="Нет"/>
          <w:rFonts w:ascii="Courier New" w:hAnsi="Courier New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Normal.0"/>
        <w:spacing w:after="240"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bidi w:val="0"/>
        <w:spacing w:after="240" w:line="360" w:lineRule="auto"/>
        <w:ind w:left="0" w:right="0"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Для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 xml:space="preserve">sin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 xml:space="preserve"> cos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при больших значениях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 xml:space="preserve">x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промежуточные слагаемые ряда становятся большими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а итоговый результат 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малым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Это приводит к потере значащих цифр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Для уменьшения погрешности аргумент приводится к отрезку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[0, 2</w:t>
      </w:r>
      <w:r>
        <w:rPr>
          <w:rStyle w:val="Нет"/>
          <w:rFonts w:ascii="Times New Roman" w:hAnsi="Times New Roman" w:hint="default"/>
          <w:sz w:val="24"/>
          <w:szCs w:val="24"/>
          <w:rtl w:val="0"/>
        </w:rPr>
        <w:t>π</w:t>
      </w:r>
      <w:r>
        <w:rPr>
          <w:rStyle w:val="Нет"/>
          <w:rFonts w:ascii="Times New Roman" w:hAnsi="Times New Roman"/>
          <w:sz w:val="24"/>
          <w:szCs w:val="24"/>
          <w:rtl w:val="0"/>
        </w:rPr>
        <w:t>)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 с использованием периодичности функций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Рубрика 2"/>
        <w:keepNext w:val="0"/>
        <w:bidi w:val="0"/>
        <w:spacing w:before="240" w:after="120"/>
        <w:ind w:left="720" w:right="0" w:firstLine="0"/>
        <w:jc w:val="left"/>
        <w:rPr>
          <w:rFonts w:ascii="Times New Roman" w:cs="Times New Roman" w:hAnsi="Times New Roman" w:eastAsia="Times New Roman"/>
          <w:outline w:val="0"/>
          <w:color w:val="1f3864"/>
          <w:sz w:val="26"/>
          <w:szCs w:val="26"/>
          <w:u w:color="1f3864"/>
          <w:rtl w:val="0"/>
          <w14:textFill>
            <w14:solidFill>
              <w14:srgbClr w14:val="1F3864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count</w:t>
      </w:r>
      <w:r>
        <w:rPr>
          <w:rStyle w:val="Нет"/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= (int)(x / 2</w:t>
      </w:r>
      <w:r>
        <w:rPr>
          <w:rStyle w:val="Нет"/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π</w:t>
      </w:r>
      <w:r>
        <w:rPr>
          <w:rStyle w:val="Нет"/>
          <w:rFonts w:ascii="Courier New" w:hAnsi="Courier New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Рубрика 2"/>
        <w:keepNext w:val="0"/>
        <w:bidi w:val="0"/>
        <w:spacing w:before="240" w:after="120"/>
        <w:ind w:left="720" w:right="0" w:firstLine="0"/>
        <w:jc w:val="left"/>
        <w:rPr>
          <w:rFonts w:ascii="Times New Roman" w:cs="Times New Roman" w:hAnsi="Times New Roman" w:eastAsia="Times New Roman"/>
          <w:outline w:val="0"/>
          <w:color w:val="1f3864"/>
          <w:sz w:val="26"/>
          <w:szCs w:val="26"/>
          <w:u w:color="1f3864"/>
          <w:rtl w:val="0"/>
          <w14:textFill>
            <w14:solidFill>
              <w14:srgbClr w14:val="1F3864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x = x </w:t>
      </w:r>
      <w:r>
        <w:rPr>
          <w:rStyle w:val="Нет"/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− </w:t>
      </w:r>
      <w:r>
        <w:rPr>
          <w:rStyle w:val="Нет"/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count</w:t>
      </w:r>
      <w:r>
        <w:rPr>
          <w:rStyle w:val="Нет"/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· </w:t>
      </w:r>
      <w:r>
        <w:rPr>
          <w:rStyle w:val="Нет"/>
          <w:rFonts w:ascii="Courier New" w:hAnsi="Courier New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Style w:val="Нет"/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π</w:t>
      </w:r>
    </w:p>
    <w:p>
      <w:pPr>
        <w:pStyle w:val="Рубрика 2"/>
        <w:keepNext w:val="0"/>
        <w:bidi w:val="0"/>
        <w:spacing w:before="240" w:after="120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outline w:val="0"/>
          <w:color w:val="1f3864"/>
          <w:sz w:val="26"/>
          <w:szCs w:val="26"/>
          <w:u w:color="1f3864"/>
          <w:rtl w:val="0"/>
          <w14:textFill>
            <w14:solidFill>
              <w14:srgbClr w14:val="1F3864"/>
            </w14:solidFill>
          </w14:textFill>
        </w:rPr>
      </w:pPr>
    </w:p>
    <w:p>
      <w:pPr>
        <w:pStyle w:val="List Paragraph"/>
        <w:bidi w:val="0"/>
        <w:spacing w:after="240" w:line="360" w:lineRule="auto"/>
        <w:ind w:left="0" w:right="0"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Для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 xml:space="preserve">exp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и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ln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 редукция не применяется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exp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 не является периодической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а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ln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 определен только при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x &gt; 0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 и сходится при любых допустимых значениях аргумента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List Paragraph"/>
        <w:bidi w:val="0"/>
        <w:spacing w:after="240" w:line="360" w:lineRule="auto"/>
        <w:ind w:left="0" w:right="0" w:firstLine="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rtl w:val="0"/>
          <w:lang w:val="en-US"/>
        </w:rPr>
      </w:pPr>
    </w:p>
    <w:p>
      <w:pPr>
        <w:pStyle w:val="List Paragraph"/>
        <w:spacing w:after="240" w:line="360" w:lineRule="auto"/>
        <w:ind w:firstLine="709"/>
        <w:jc w:val="both"/>
        <w:rPr>
          <w:rStyle w:val="Нет"/>
          <w:lang w:val="en-US"/>
        </w:rPr>
      </w:pPr>
    </w:p>
    <w:p>
      <w:pPr>
        <w:pStyle w:val="heading 1"/>
        <w:ind w:firstLine="567"/>
        <w:jc w:val="center"/>
        <w:rPr>
          <w:rStyle w:val="Нет"/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bookmarkStart w:name="_Toc2" w:id="2"/>
      <w:r>
        <w:rPr>
          <w:rStyle w:val="Нет"/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Руководство пользователя</w:t>
      </w:r>
      <w:bookmarkEnd w:id="2"/>
    </w:p>
    <w:p>
      <w:pPr>
        <w:pStyle w:val="Normal.0"/>
        <w:spacing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При запуске исполняемого файла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программа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последовательно задает три вопроса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Normal.0"/>
        <w:numPr>
          <w:ilvl w:val="0"/>
          <w:numId w:val="5"/>
        </w:numPr>
        <w:spacing w:line="360" w:lineRule="auto"/>
        <w:jc w:val="both"/>
        <w:rPr>
          <w:sz w:val="24"/>
          <w:szCs w:val="24"/>
          <w:lang w:val="ru-RU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Выбор вычисляемой функции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Normal.0"/>
        <w:ind w:left="720" w:firstLine="567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 xml:space="preserve">1 </w:t>
      </w:r>
      <w:r>
        <w:rPr>
          <w:rFonts w:ascii="Courier New" w:hAnsi="Courier New" w:hint="default"/>
          <w:b w:val="1"/>
          <w:bCs w:val="1"/>
          <w:sz w:val="20"/>
          <w:szCs w:val="20"/>
          <w:rtl w:val="0"/>
          <w:lang w:val="ru-RU"/>
        </w:rPr>
        <w:t xml:space="preserve">—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>sin(x)</w:t>
      </w:r>
    </w:p>
    <w:p>
      <w:pPr>
        <w:pStyle w:val="Normal.0"/>
        <w:ind w:left="720" w:firstLine="567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 xml:space="preserve">2 </w:t>
      </w:r>
      <w:r>
        <w:rPr>
          <w:rFonts w:ascii="Courier New" w:hAnsi="Courier New" w:hint="default"/>
          <w:b w:val="1"/>
          <w:bCs w:val="1"/>
          <w:sz w:val="20"/>
          <w:szCs w:val="20"/>
          <w:rtl w:val="0"/>
          <w:lang w:val="ru-RU"/>
        </w:rPr>
        <w:t xml:space="preserve">—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>cos(x)</w:t>
      </w:r>
    </w:p>
    <w:p>
      <w:pPr>
        <w:pStyle w:val="Normal.0"/>
        <w:ind w:left="720" w:firstLine="567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>3 - exp(x)</w:t>
      </w:r>
    </w:p>
    <w:p>
      <w:pPr>
        <w:pStyle w:val="Normal.0"/>
        <w:ind w:left="720" w:firstLine="567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>4 - ln(x)</w:t>
      </w:r>
    </w:p>
    <w:p>
      <w:pPr>
        <w:pStyle w:val="Normal.0"/>
        <w:ind w:left="720" w:firstLine="567"/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Нет"/>
          <w:rFonts w:ascii="Courier New" w:hAnsi="Courier New"/>
          <w:b w:val="1"/>
          <w:bCs w:val="1"/>
          <w:sz w:val="20"/>
          <w:szCs w:val="20"/>
          <w:rtl w:val="0"/>
          <w:lang w:val="ru-RU"/>
        </w:rPr>
        <w:t>Choose function:</w:t>
      </w:r>
    </w:p>
    <w:p>
      <w:pPr>
        <w:pStyle w:val="Normal.0"/>
        <w:spacing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</w:rPr>
      </w:pP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 xml:space="preserve">2.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Выбор метода суммирования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Normal.0"/>
        <w:ind w:left="720" w:firstLine="567"/>
        <w:jc w:val="both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 xml:space="preserve">1 </w:t>
      </w:r>
      <w:r>
        <w:rPr>
          <w:rFonts w:ascii="Courier New" w:hAnsi="Courier New" w:hint="default"/>
          <w:b w:val="1"/>
          <w:bCs w:val="1"/>
          <w:sz w:val="20"/>
          <w:szCs w:val="20"/>
          <w:rtl w:val="0"/>
          <w:lang w:val="ru-RU"/>
        </w:rPr>
        <w:t xml:space="preserve">—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>direct</w:t>
      </w:r>
    </w:p>
    <w:p>
      <w:pPr>
        <w:pStyle w:val="Normal.0"/>
        <w:ind w:left="720" w:firstLine="567"/>
        <w:jc w:val="both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 xml:space="preserve">2 </w:t>
      </w:r>
      <w:r>
        <w:rPr>
          <w:rFonts w:ascii="Courier New" w:hAnsi="Courier New" w:hint="default"/>
          <w:b w:val="1"/>
          <w:bCs w:val="1"/>
          <w:sz w:val="20"/>
          <w:szCs w:val="20"/>
          <w:rtl w:val="0"/>
          <w:lang w:val="ru-RU"/>
        </w:rPr>
        <w:t xml:space="preserve">—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>reverse</w:t>
      </w:r>
    </w:p>
    <w:p>
      <w:pPr>
        <w:pStyle w:val="Normal.0"/>
        <w:ind w:left="720" w:firstLine="567"/>
        <w:jc w:val="both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 xml:space="preserve">3 </w:t>
      </w:r>
      <w:r>
        <w:rPr>
          <w:rFonts w:ascii="Courier New" w:hAnsi="Courier New" w:hint="default"/>
          <w:b w:val="1"/>
          <w:bCs w:val="1"/>
          <w:sz w:val="20"/>
          <w:szCs w:val="20"/>
          <w:rtl w:val="0"/>
          <w:lang w:val="ru-RU"/>
        </w:rPr>
        <w:t xml:space="preserve">—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>Kahan</w:t>
      </w:r>
    </w:p>
    <w:p>
      <w:pPr>
        <w:pStyle w:val="Normal.0"/>
        <w:ind w:left="720" w:firstLine="567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 xml:space="preserve">Choose method: </w:t>
      </w:r>
    </w:p>
    <w:p>
      <w:pPr>
        <w:pStyle w:val="Normal.0"/>
        <w:spacing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</w:rPr>
      </w:pP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Ввод аргумента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Normal.0"/>
        <w:ind w:left="720" w:firstLine="567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 xml:space="preserve">Enter x: </w:t>
      </w:r>
    </w:p>
    <w:p>
      <w:pPr>
        <w:pStyle w:val="Normal.0"/>
        <w:spacing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Программа выводит результат вычисления по ряду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значение из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math.h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 и абсолютную погрешность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Пример вывода для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 xml:space="preserve">sin(1),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метод Кэхана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Normal.0"/>
        <w:ind w:firstLine="567"/>
        <w:jc w:val="both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 xml:space="preserve">1 </w:t>
      </w:r>
      <w:r>
        <w:rPr>
          <w:rFonts w:ascii="Courier New" w:hAnsi="Courier New" w:hint="default"/>
          <w:b w:val="1"/>
          <w:bCs w:val="1"/>
          <w:sz w:val="20"/>
          <w:szCs w:val="20"/>
          <w:rtl w:val="0"/>
          <w:lang w:val="ru-RU"/>
        </w:rPr>
        <w:t xml:space="preserve">—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>sin(x)</w:t>
      </w:r>
    </w:p>
    <w:p>
      <w:pPr>
        <w:pStyle w:val="Normal.0"/>
        <w:ind w:firstLine="567"/>
        <w:jc w:val="both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 xml:space="preserve">2 </w:t>
      </w:r>
      <w:r>
        <w:rPr>
          <w:rFonts w:ascii="Courier New" w:hAnsi="Courier New" w:hint="default"/>
          <w:b w:val="1"/>
          <w:bCs w:val="1"/>
          <w:sz w:val="20"/>
          <w:szCs w:val="20"/>
          <w:rtl w:val="0"/>
          <w:lang w:val="ru-RU"/>
        </w:rPr>
        <w:t xml:space="preserve">—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>cos(x)</w:t>
      </w:r>
    </w:p>
    <w:p>
      <w:pPr>
        <w:pStyle w:val="Normal.0"/>
        <w:ind w:firstLine="567"/>
        <w:jc w:val="both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>3 - exp(x)</w:t>
      </w:r>
    </w:p>
    <w:p>
      <w:pPr>
        <w:pStyle w:val="Normal.0"/>
        <w:ind w:firstLine="567"/>
        <w:jc w:val="both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>4 - ln(x)</w:t>
      </w:r>
    </w:p>
    <w:p>
      <w:pPr>
        <w:pStyle w:val="Normal.0"/>
        <w:ind w:firstLine="567"/>
        <w:jc w:val="both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>Choose function: 1</w:t>
      </w:r>
    </w:p>
    <w:p>
      <w:pPr>
        <w:pStyle w:val="Normal.0"/>
        <w:ind w:firstLine="567"/>
        <w:jc w:val="both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 xml:space="preserve">1 </w:t>
      </w:r>
      <w:r>
        <w:rPr>
          <w:rFonts w:ascii="Courier New" w:hAnsi="Courier New" w:hint="default"/>
          <w:b w:val="1"/>
          <w:bCs w:val="1"/>
          <w:sz w:val="20"/>
          <w:szCs w:val="20"/>
          <w:rtl w:val="0"/>
          <w:lang w:val="ru-RU"/>
        </w:rPr>
        <w:t xml:space="preserve">—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>direct</w:t>
      </w:r>
    </w:p>
    <w:p>
      <w:pPr>
        <w:pStyle w:val="Normal.0"/>
        <w:ind w:firstLine="567"/>
        <w:jc w:val="both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 xml:space="preserve">2 </w:t>
      </w:r>
      <w:r>
        <w:rPr>
          <w:rFonts w:ascii="Courier New" w:hAnsi="Courier New" w:hint="default"/>
          <w:b w:val="1"/>
          <w:bCs w:val="1"/>
          <w:sz w:val="20"/>
          <w:szCs w:val="20"/>
          <w:rtl w:val="0"/>
          <w:lang w:val="ru-RU"/>
        </w:rPr>
        <w:t xml:space="preserve">—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>reverse</w:t>
      </w:r>
    </w:p>
    <w:p>
      <w:pPr>
        <w:pStyle w:val="Normal.0"/>
        <w:ind w:firstLine="567"/>
        <w:jc w:val="both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 xml:space="preserve">3 </w:t>
      </w:r>
      <w:r>
        <w:rPr>
          <w:rFonts w:ascii="Courier New" w:hAnsi="Courier New" w:hint="default"/>
          <w:b w:val="1"/>
          <w:bCs w:val="1"/>
          <w:sz w:val="20"/>
          <w:szCs w:val="20"/>
          <w:rtl w:val="0"/>
          <w:lang w:val="ru-RU"/>
        </w:rPr>
        <w:t xml:space="preserve">— </w:t>
      </w: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>Kahan</w:t>
      </w:r>
    </w:p>
    <w:p>
      <w:pPr>
        <w:pStyle w:val="Normal.0"/>
        <w:ind w:firstLine="567"/>
        <w:jc w:val="both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>Choose method: 3</w:t>
      </w:r>
    </w:p>
    <w:p>
      <w:pPr>
        <w:pStyle w:val="Normal.0"/>
        <w:ind w:firstLine="567"/>
        <w:jc w:val="both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>Enter x: 1</w:t>
      </w:r>
    </w:p>
    <w:p>
      <w:pPr>
        <w:pStyle w:val="Normal.0"/>
        <w:ind w:firstLine="567"/>
        <w:jc w:val="both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</w:p>
    <w:p>
      <w:pPr>
        <w:pStyle w:val="Normal.0"/>
        <w:ind w:firstLine="567"/>
        <w:jc w:val="both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>------------------------------</w:t>
      </w:r>
    </w:p>
    <w:p>
      <w:pPr>
        <w:pStyle w:val="Normal.0"/>
        <w:ind w:firstLine="567"/>
        <w:jc w:val="both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>Result: 0.8414710</w:t>
      </w:r>
    </w:p>
    <w:p>
      <w:pPr>
        <w:pStyle w:val="Normal.0"/>
        <w:ind w:firstLine="567"/>
        <w:jc w:val="both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>Value from math.h: 0.8414710</w:t>
      </w:r>
    </w:p>
    <w:p>
      <w:pPr>
        <w:pStyle w:val="Normal.0"/>
        <w:ind w:firstLine="567"/>
        <w:jc w:val="both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>Error = 0.000000e+00</w:t>
      </w:r>
    </w:p>
    <w:p>
      <w:pPr>
        <w:pStyle w:val="Normal.0"/>
        <w:ind w:firstLine="567"/>
        <w:jc w:val="both"/>
        <w:rPr>
          <w:rFonts w:ascii="Courier New" w:cs="Courier New" w:hAnsi="Courier New" w:eastAsia="Courier New"/>
          <w:b w:val="1"/>
          <w:bCs w:val="1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ru-RU"/>
        </w:rPr>
        <w:t>------------------------------</w:t>
      </w:r>
    </w:p>
    <w:p>
      <w:pPr>
        <w:pStyle w:val="Normal.0"/>
        <w:ind w:firstLine="567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Normal.0"/>
        <w:spacing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lang w:val="en-US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Ограничения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для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 xml:space="preserve">ln(x)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необходимо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x &gt; 0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;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для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exp(x)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 при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x &gt; 88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 результат равен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inf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так как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e</w:t>
      </w:r>
      <w:r>
        <w:rPr>
          <w:rStyle w:val="Нет"/>
          <w:rFonts w:ascii="Times New Roman" w:hAnsi="Times New Roman"/>
          <w:sz w:val="24"/>
          <w:szCs w:val="24"/>
          <w:vertAlign w:val="superscript"/>
          <w:rtl w:val="0"/>
          <w:lang w:val="en-US"/>
        </w:rPr>
        <w:t>88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находится у предела типа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float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heading 1"/>
        <w:ind w:firstLine="567"/>
        <w:jc w:val="both"/>
        <w:rPr>
          <w:rStyle w:val="Нет"/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bookmarkStart w:name="_Toc3" w:id="3"/>
      <w:r>
        <w:rPr>
          <w:rStyle w:val="Нет"/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Описание программной реализации</w:t>
      </w:r>
      <w:bookmarkEnd w:id="3"/>
    </w:p>
    <w:p>
      <w:pPr>
        <w:pStyle w:val="Normal.0"/>
        <w:spacing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Проект реализован в виде единого файла </w:t>
      </w:r>
      <w:r>
        <w:rPr>
          <w:rStyle w:val="Нет"/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run</w:t>
      </w:r>
      <w:r>
        <w:rPr>
          <w:rStyle w:val="Нет"/>
          <w:rFonts w:ascii="Times New Roman" w:hAnsi="Times New Roman"/>
          <w:i w:val="1"/>
          <w:iCs w:val="1"/>
          <w:sz w:val="24"/>
          <w:szCs w:val="24"/>
          <w:rtl w:val="0"/>
          <w:lang w:val="ru-RU"/>
        </w:rPr>
        <w:t>.</w:t>
      </w:r>
      <w:r>
        <w:rPr>
          <w:rStyle w:val="Нет"/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c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который содержит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все функции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методы суммирования и пользовательский интерфейс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line="360" w:lineRule="auto"/>
        <w:ind w:firstLine="567"/>
        <w:jc w:val="both"/>
        <w:rPr>
          <w:rStyle w:val="Нет"/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Для хранения состояния вычисления ряда используется структура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Style w:val="Нет"/>
          <w:rFonts w:ascii="Courier New" w:cs="Courier New" w:hAnsi="Courier New" w:eastAsia="Courier New"/>
          <w:outline w:val="0"/>
          <w:color w:val="000000"/>
          <w:spacing w:val="0"/>
          <w:sz w:val="20"/>
          <w:szCs w:val="2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ff"/>
          <w:spacing w:val="0"/>
          <w:sz w:val="20"/>
          <w:szCs w:val="2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typedef</w:t>
      </w:r>
      <w:r>
        <w:rPr>
          <w:rStyle w:val="Нет"/>
          <w:rFonts w:ascii="Courier New" w:hAnsi="Courier New"/>
          <w:outline w:val="0"/>
          <w:color w:val="000000"/>
          <w:spacing w:val="0"/>
          <w:sz w:val="20"/>
          <w:szCs w:val="2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0000ff"/>
          <w:spacing w:val="0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struct</w:t>
      </w:r>
      <w:r>
        <w:rPr>
          <w:rStyle w:val="Нет"/>
          <w:rFonts w:ascii="Courier New" w:hAnsi="Courier New"/>
          <w:outline w:val="0"/>
          <w:color w:val="000000"/>
          <w:spacing w:val="0"/>
          <w:sz w:val="20"/>
          <w:szCs w:val="2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pacing w:val="0"/>
          <w:sz w:val="20"/>
          <w:szCs w:val="20"/>
          <w:shd w:val="clear" w:color="auto" w:fill="ffffff"/>
        </w:rPr>
      </w:pPr>
      <w:r>
        <w:rPr>
          <w:rFonts w:ascii="Courier New" w:hAnsi="Courier New"/>
          <w:spacing w:val="0"/>
          <w:sz w:val="20"/>
          <w:szCs w:val="20"/>
          <w:shd w:val="clear" w:color="auto" w:fill="ffffff"/>
          <w:rtl w:val="0"/>
        </w:rPr>
        <w:t xml:space="preserve">    </w:t>
      </w:r>
      <w:r>
        <w:rPr>
          <w:rStyle w:val="Нет"/>
          <w:rFonts w:ascii="Courier New" w:hAnsi="Courier New"/>
          <w:outline w:val="0"/>
          <w:color w:val="0000ff"/>
          <w:spacing w:val="0"/>
          <w:sz w:val="20"/>
          <w:szCs w:val="2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float</w:t>
      </w:r>
      <w:r>
        <w:rPr>
          <w:rFonts w:ascii="Courier New" w:hAnsi="Courier New"/>
          <w:spacing w:val="0"/>
          <w:sz w:val="20"/>
          <w:szCs w:val="20"/>
          <w:shd w:val="clear" w:color="auto" w:fill="ffffff"/>
          <w:rtl w:val="0"/>
        </w:rPr>
        <w:t xml:space="preserve"> term;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pacing w:val="0"/>
          <w:sz w:val="20"/>
          <w:szCs w:val="20"/>
          <w:shd w:val="clear" w:color="auto" w:fill="ffffff"/>
        </w:rPr>
      </w:pPr>
      <w:r>
        <w:rPr>
          <w:rFonts w:ascii="Courier New" w:hAnsi="Courier New"/>
          <w:spacing w:val="0"/>
          <w:sz w:val="20"/>
          <w:szCs w:val="20"/>
          <w:shd w:val="clear" w:color="auto" w:fill="ffffff"/>
          <w:rtl w:val="0"/>
        </w:rPr>
        <w:t xml:space="preserve">    </w:t>
      </w:r>
      <w:r>
        <w:rPr>
          <w:rStyle w:val="Нет"/>
          <w:rFonts w:ascii="Courier New" w:hAnsi="Courier New"/>
          <w:outline w:val="0"/>
          <w:color w:val="0000ff"/>
          <w:spacing w:val="0"/>
          <w:sz w:val="20"/>
          <w:szCs w:val="2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urier New" w:hAnsi="Courier New"/>
          <w:spacing w:val="0"/>
          <w:sz w:val="20"/>
          <w:szCs w:val="20"/>
          <w:shd w:val="clear" w:color="auto" w:fill="ffffff"/>
          <w:rtl w:val="0"/>
          <w:lang w:val="de-DE"/>
        </w:rPr>
        <w:t xml:space="preserve"> n;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Style w:val="Нет"/>
          <w:rFonts w:ascii="Courier New" w:cs="Courier New" w:hAnsi="Courier New" w:eastAsia="Courier New"/>
          <w:outline w:val="0"/>
          <w:color w:val="000000"/>
          <w:spacing w:val="0"/>
          <w:sz w:val="20"/>
          <w:szCs w:val="2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000000"/>
          <w:spacing w:val="0"/>
          <w:sz w:val="20"/>
          <w:szCs w:val="2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ff"/>
          <w:spacing w:val="0"/>
          <w:sz w:val="20"/>
          <w:szCs w:val="2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float</w:t>
      </w:r>
      <w:r>
        <w:rPr>
          <w:rStyle w:val="Нет"/>
          <w:rFonts w:ascii="Courier New" w:hAnsi="Courier New"/>
          <w:outline w:val="0"/>
          <w:color w:val="000000"/>
          <w:spacing w:val="0"/>
          <w:sz w:val="20"/>
          <w:szCs w:val="2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x;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Style w:val="Нет"/>
          <w:rFonts w:ascii="Courier New" w:cs="Courier New" w:hAnsi="Courier New" w:eastAsia="Courier New"/>
          <w:outline w:val="0"/>
          <w:color w:val="000000"/>
          <w:spacing w:val="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spacing w:val="0"/>
          <w:sz w:val="20"/>
          <w:szCs w:val="20"/>
          <w:shd w:val="clear" w:color="auto" w:fill="ffffff"/>
          <w:rtl w:val="0"/>
          <w:lang w:val="en-US"/>
        </w:rPr>
        <w:t>} TaylorTerms;</w:t>
      </w:r>
    </w:p>
    <w:p>
      <w:pPr>
        <w:pStyle w:val="Normal.0"/>
        <w:spacing w:line="360" w:lineRule="auto"/>
        <w:ind w:firstLine="567"/>
        <w:jc w:val="both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Поле 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term 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хранит значение текущего слагаемого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поле 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 - 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его порядковый номер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поле 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x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- 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аргумент функции 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редуцированный для 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sin 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cos).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Структура передается в функции перехода по указателю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позволяет изменять ее поля напрямую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Указатели на функции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Normal.0"/>
        <w:spacing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Указатель на функцию 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переменная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хранящая адрес функции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позволяет передавать функцию как аргумент и вызывает ее внутри другой функции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программе используется один указатель 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ne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xt, 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который получает адрес нужной функции перехода в зависимости от выбора пользователя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  <w:r>
        <w:rPr>
          <w:rStyle w:val="Нет"/>
          <w:rFonts w:ascii="Courier New" w:hAnsi="Courier New"/>
          <w:outline w:val="0"/>
          <w:color w:val="0000ff"/>
          <w:sz w:val="20"/>
          <w:szCs w:val="2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void</w:t>
      </w:r>
      <w:r>
        <w:rPr>
          <w:rFonts w:ascii="Courier New" w:hAnsi="Courier New"/>
          <w:sz w:val="20"/>
          <w:szCs w:val="20"/>
          <w:shd w:val="clear" w:color="auto" w:fill="ffffff"/>
          <w:rtl w:val="0"/>
          <w:lang w:val="en-US"/>
        </w:rPr>
        <w:t xml:space="preserve"> (*next)(TaylorTerms *);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  <w:r>
        <w:rPr>
          <w:rFonts w:ascii="Courier New" w:hAnsi="Courier New"/>
          <w:sz w:val="20"/>
          <w:szCs w:val="20"/>
          <w:shd w:val="clear" w:color="auto" w:fill="ffffff"/>
          <w:rtl w:val="0"/>
        </w:rPr>
        <w:t xml:space="preserve">    </w:t>
      </w:r>
      <w:r>
        <w:rPr>
          <w:rStyle w:val="Нет"/>
          <w:rFonts w:ascii="Courier New" w:hAnsi="Courier New"/>
          <w:outline w:val="0"/>
          <w:color w:val="0000ff"/>
          <w:sz w:val="20"/>
          <w:szCs w:val="2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if</w:t>
      </w:r>
      <w:r>
        <w:rPr>
          <w:rFonts w:ascii="Courier New" w:hAnsi="Courier New"/>
          <w:sz w:val="20"/>
          <w:szCs w:val="20"/>
          <w:shd w:val="clear" w:color="auto" w:fill="ffffff"/>
          <w:rtl w:val="0"/>
        </w:rPr>
        <w:t xml:space="preserve"> (func == </w:t>
      </w:r>
      <w:r>
        <w:rPr>
          <w:rStyle w:val="Нет"/>
          <w:rFonts w:ascii="Courier New" w:hAnsi="Courier New"/>
          <w:outline w:val="0"/>
          <w:color w:val="098658"/>
          <w:sz w:val="20"/>
          <w:szCs w:val="2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urier New" w:hAnsi="Courier New"/>
          <w:sz w:val="20"/>
          <w:szCs w:val="20"/>
          <w:shd w:val="clear" w:color="auto" w:fill="ffffff"/>
          <w:rtl w:val="0"/>
        </w:rPr>
        <w:t>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  <w:r>
        <w:rPr>
          <w:rFonts w:ascii="Courier New" w:hAnsi="Courier New"/>
          <w:sz w:val="20"/>
          <w:szCs w:val="20"/>
          <w:shd w:val="clear" w:color="auto" w:fill="ffffff"/>
          <w:rtl w:val="0"/>
          <w:lang w:val="en-US"/>
        </w:rPr>
        <w:t xml:space="preserve">        next = next_sin;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  <w:r>
        <w:rPr>
          <w:rFonts w:ascii="Courier New" w:hAnsi="Courier New"/>
          <w:sz w:val="20"/>
          <w:szCs w:val="20"/>
          <w:shd w:val="clear" w:color="auto" w:fill="ffffff"/>
          <w:rtl w:val="0"/>
          <w:lang w:val="en-US"/>
        </w:rPr>
        <w:t xml:space="preserve">        from_math_value = sinf(x);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  <w:r>
        <w:rPr>
          <w:rFonts w:ascii="Courier New" w:hAnsi="Courier New"/>
          <w:sz w:val="20"/>
          <w:szCs w:val="20"/>
          <w:shd w:val="clear" w:color="auto" w:fill="ffffff"/>
          <w:rtl w:val="0"/>
        </w:rPr>
        <w:t xml:space="preserve">    } </w:t>
      </w:r>
      <w:r>
        <w:rPr>
          <w:rStyle w:val="Нет"/>
          <w:rFonts w:ascii="Courier New" w:hAnsi="Courier New"/>
          <w:outline w:val="0"/>
          <w:color w:val="0000ff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else</w:t>
      </w:r>
      <w:r>
        <w:rPr>
          <w:rFonts w:ascii="Courier New" w:hAnsi="Courier New"/>
          <w:sz w:val="20"/>
          <w:szCs w:val="20"/>
          <w:shd w:val="clear" w:color="auto" w:fill="ffffff"/>
          <w:rtl w:val="0"/>
        </w:rPr>
        <w:t xml:space="preserve"> </w:t>
      </w:r>
      <w:r>
        <w:rPr>
          <w:rStyle w:val="Нет"/>
          <w:rFonts w:ascii="Courier New" w:hAnsi="Courier New"/>
          <w:outline w:val="0"/>
          <w:color w:val="0000ff"/>
          <w:sz w:val="20"/>
          <w:szCs w:val="2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if</w:t>
      </w:r>
      <w:r>
        <w:rPr>
          <w:rFonts w:ascii="Courier New" w:hAnsi="Courier New"/>
          <w:sz w:val="20"/>
          <w:szCs w:val="20"/>
          <w:shd w:val="clear" w:color="auto" w:fill="ffffff"/>
          <w:rtl w:val="0"/>
        </w:rPr>
        <w:t xml:space="preserve"> (func == </w:t>
      </w:r>
      <w:r>
        <w:rPr>
          <w:rStyle w:val="Нет"/>
          <w:rFonts w:ascii="Courier New" w:hAnsi="Courier New"/>
          <w:outline w:val="0"/>
          <w:color w:val="098658"/>
          <w:sz w:val="20"/>
          <w:szCs w:val="2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2</w:t>
      </w:r>
      <w:r>
        <w:rPr>
          <w:rFonts w:ascii="Courier New" w:hAnsi="Courier New"/>
          <w:sz w:val="20"/>
          <w:szCs w:val="20"/>
          <w:shd w:val="clear" w:color="auto" w:fill="ffffff"/>
          <w:rtl w:val="0"/>
        </w:rPr>
        <w:t>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  <w:r>
        <w:rPr>
          <w:rFonts w:ascii="Courier New" w:hAnsi="Courier New"/>
          <w:sz w:val="20"/>
          <w:szCs w:val="20"/>
          <w:shd w:val="clear" w:color="auto" w:fill="ffffff"/>
          <w:rtl w:val="0"/>
          <w:lang w:val="en-US"/>
        </w:rPr>
        <w:t xml:space="preserve">        next = next_cos;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  <w:r>
        <w:rPr>
          <w:rFonts w:ascii="Courier New" w:hAnsi="Courier New"/>
          <w:sz w:val="20"/>
          <w:szCs w:val="20"/>
          <w:shd w:val="clear" w:color="auto" w:fill="ffffff"/>
          <w:rtl w:val="0"/>
          <w:lang w:val="en-US"/>
        </w:rPr>
        <w:t xml:space="preserve">        from_math_value = cosf(x);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  <w:r>
        <w:rPr>
          <w:rFonts w:ascii="Courier New" w:hAnsi="Courier New"/>
          <w:sz w:val="20"/>
          <w:szCs w:val="20"/>
          <w:shd w:val="clear" w:color="auto" w:fill="ffffff"/>
          <w:rtl w:val="0"/>
        </w:rPr>
        <w:t xml:space="preserve">    } </w:t>
      </w:r>
      <w:r>
        <w:rPr>
          <w:rStyle w:val="Нет"/>
          <w:rFonts w:ascii="Courier New" w:hAnsi="Courier New"/>
          <w:outline w:val="0"/>
          <w:color w:val="0000ff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else</w:t>
      </w:r>
      <w:r>
        <w:rPr>
          <w:rFonts w:ascii="Courier New" w:hAnsi="Courier New"/>
          <w:sz w:val="20"/>
          <w:szCs w:val="20"/>
          <w:shd w:val="clear" w:color="auto" w:fill="ffffff"/>
          <w:rtl w:val="0"/>
        </w:rPr>
        <w:t xml:space="preserve"> </w:t>
      </w:r>
      <w:r>
        <w:rPr>
          <w:rStyle w:val="Нет"/>
          <w:rFonts w:ascii="Courier New" w:hAnsi="Courier New"/>
          <w:outline w:val="0"/>
          <w:color w:val="0000ff"/>
          <w:sz w:val="20"/>
          <w:szCs w:val="2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if</w:t>
      </w:r>
      <w:r>
        <w:rPr>
          <w:rFonts w:ascii="Courier New" w:hAnsi="Courier New"/>
          <w:sz w:val="20"/>
          <w:szCs w:val="20"/>
          <w:shd w:val="clear" w:color="auto" w:fill="ffffff"/>
          <w:rtl w:val="0"/>
        </w:rPr>
        <w:t xml:space="preserve"> (func == </w:t>
      </w:r>
      <w:r>
        <w:rPr>
          <w:rStyle w:val="Нет"/>
          <w:rFonts w:ascii="Courier New" w:hAnsi="Courier New"/>
          <w:outline w:val="0"/>
          <w:color w:val="098658"/>
          <w:sz w:val="20"/>
          <w:szCs w:val="2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3</w:t>
      </w:r>
      <w:r>
        <w:rPr>
          <w:rFonts w:ascii="Courier New" w:hAnsi="Courier New"/>
          <w:sz w:val="20"/>
          <w:szCs w:val="20"/>
          <w:shd w:val="clear" w:color="auto" w:fill="ffffff"/>
          <w:rtl w:val="0"/>
        </w:rPr>
        <w:t>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  <w:r>
        <w:rPr>
          <w:rFonts w:ascii="Courier New" w:hAnsi="Courier New"/>
          <w:sz w:val="20"/>
          <w:szCs w:val="20"/>
          <w:shd w:val="clear" w:color="auto" w:fill="ffffff"/>
          <w:rtl w:val="0"/>
          <w:lang w:val="en-US"/>
        </w:rPr>
        <w:t xml:space="preserve">        next = next_exp;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  <w:r>
        <w:rPr>
          <w:rFonts w:ascii="Courier New" w:hAnsi="Courier New"/>
          <w:sz w:val="20"/>
          <w:szCs w:val="20"/>
          <w:shd w:val="clear" w:color="auto" w:fill="ffffff"/>
          <w:rtl w:val="0"/>
          <w:lang w:val="en-US"/>
        </w:rPr>
        <w:t xml:space="preserve">        from_math_value = expf(x);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  <w:r>
        <w:rPr>
          <w:rFonts w:ascii="Courier New" w:hAnsi="Courier New"/>
          <w:sz w:val="20"/>
          <w:szCs w:val="20"/>
          <w:shd w:val="clear" w:color="auto" w:fill="ffffff"/>
          <w:rtl w:val="0"/>
        </w:rPr>
        <w:t xml:space="preserve">    } </w:t>
      </w:r>
      <w:r>
        <w:rPr>
          <w:rStyle w:val="Нет"/>
          <w:rFonts w:ascii="Courier New" w:hAnsi="Courier New"/>
          <w:outline w:val="0"/>
          <w:color w:val="0000ff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else</w:t>
      </w:r>
      <w:r>
        <w:rPr>
          <w:rFonts w:ascii="Courier New" w:hAnsi="Courier New"/>
          <w:sz w:val="20"/>
          <w:szCs w:val="20"/>
          <w:shd w:val="clear" w:color="auto" w:fill="ffffff"/>
          <w:rtl w:val="0"/>
        </w:rPr>
        <w:t xml:space="preserve"> </w:t>
      </w:r>
      <w:r>
        <w:rPr>
          <w:rStyle w:val="Нет"/>
          <w:rFonts w:ascii="Courier New" w:hAnsi="Courier New"/>
          <w:outline w:val="0"/>
          <w:color w:val="0000ff"/>
          <w:sz w:val="20"/>
          <w:szCs w:val="2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if</w:t>
      </w:r>
      <w:r>
        <w:rPr>
          <w:rFonts w:ascii="Courier New" w:hAnsi="Courier New"/>
          <w:sz w:val="20"/>
          <w:szCs w:val="20"/>
          <w:shd w:val="clear" w:color="auto" w:fill="ffffff"/>
          <w:rtl w:val="0"/>
        </w:rPr>
        <w:t xml:space="preserve"> (func == </w:t>
      </w:r>
      <w:r>
        <w:rPr>
          <w:rStyle w:val="Нет"/>
          <w:rFonts w:ascii="Courier New" w:hAnsi="Courier New"/>
          <w:outline w:val="0"/>
          <w:color w:val="098658"/>
          <w:sz w:val="20"/>
          <w:szCs w:val="2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4</w:t>
      </w:r>
      <w:r>
        <w:rPr>
          <w:rFonts w:ascii="Courier New" w:hAnsi="Courier New"/>
          <w:sz w:val="20"/>
          <w:szCs w:val="20"/>
          <w:shd w:val="clear" w:color="auto" w:fill="ffffff"/>
          <w:rtl w:val="0"/>
        </w:rPr>
        <w:t>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  <w:r>
        <w:rPr>
          <w:rFonts w:ascii="Courier New" w:hAnsi="Courier New"/>
          <w:sz w:val="20"/>
          <w:szCs w:val="20"/>
          <w:shd w:val="clear" w:color="auto" w:fill="ffffff"/>
          <w:rtl w:val="0"/>
          <w:lang w:val="en-US"/>
        </w:rPr>
        <w:t xml:space="preserve">        next = next_ln;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  <w:r>
        <w:rPr>
          <w:rFonts w:ascii="Courier New" w:hAnsi="Courier New"/>
          <w:sz w:val="20"/>
          <w:szCs w:val="20"/>
          <w:shd w:val="clear" w:color="auto" w:fill="ffffff"/>
          <w:rtl w:val="0"/>
          <w:lang w:val="en-US"/>
        </w:rPr>
        <w:t xml:space="preserve">        from_math_value = logf(x);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  <w:r>
        <w:rPr>
          <w:rFonts w:ascii="Courier New" w:hAnsi="Courier New"/>
          <w:sz w:val="20"/>
          <w:szCs w:val="20"/>
          <w:shd w:val="clear" w:color="auto" w:fill="ffffff"/>
          <w:rtl w:val="0"/>
        </w:rPr>
        <w:t xml:space="preserve">    } </w:t>
      </w:r>
      <w:r>
        <w:rPr>
          <w:rStyle w:val="Нет"/>
          <w:rFonts w:ascii="Courier New" w:hAnsi="Courier New"/>
          <w:outline w:val="0"/>
          <w:color w:val="0000ff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else</w:t>
      </w:r>
      <w:r>
        <w:rPr>
          <w:rFonts w:ascii="Courier New" w:hAnsi="Courier New"/>
          <w:sz w:val="20"/>
          <w:szCs w:val="20"/>
          <w:shd w:val="clear" w:color="auto" w:fill="ffffff"/>
          <w:rtl w:val="0"/>
        </w:rPr>
        <w:t xml:space="preserve">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  <w:r>
        <w:rPr>
          <w:rFonts w:ascii="Courier New" w:hAnsi="Courier New"/>
          <w:sz w:val="20"/>
          <w:szCs w:val="20"/>
          <w:shd w:val="clear" w:color="auto" w:fill="ffffff"/>
          <w:rtl w:val="0"/>
        </w:rPr>
        <w:t xml:space="preserve">        printf(</w:t>
      </w:r>
      <w:r>
        <w:rPr>
          <w:rStyle w:val="Нет"/>
          <w:rFonts w:ascii="Courier New" w:hAnsi="Courier New"/>
          <w:outline w:val="0"/>
          <w:color w:val="a31515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A31515"/>
            </w14:solidFill>
          </w14:textFill>
        </w:rPr>
        <w:t>"Error.\n"</w:t>
      </w:r>
      <w:r>
        <w:rPr>
          <w:rFonts w:ascii="Courier New" w:hAnsi="Courier New"/>
          <w:sz w:val="20"/>
          <w:szCs w:val="20"/>
          <w:shd w:val="clear" w:color="auto" w:fill="ffffff"/>
          <w:rtl w:val="0"/>
          <w:lang w:val="it-IT"/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  <w:r>
        <w:rPr>
          <w:rFonts w:ascii="Courier New" w:hAnsi="Courier New"/>
          <w:sz w:val="20"/>
          <w:szCs w:val="20"/>
          <w:shd w:val="clear" w:color="auto" w:fill="ffffff"/>
          <w:rtl w:val="0"/>
        </w:rPr>
        <w:t xml:space="preserve">        </w:t>
      </w:r>
      <w:r>
        <w:rPr>
          <w:rStyle w:val="Нет"/>
          <w:rFonts w:ascii="Courier New" w:hAnsi="Courier New"/>
          <w:outline w:val="0"/>
          <w:color w:val="0000ff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return</w:t>
      </w:r>
      <w:r>
        <w:rPr>
          <w:rFonts w:ascii="Courier New" w:hAnsi="Courier New"/>
          <w:sz w:val="20"/>
          <w:szCs w:val="20"/>
          <w:shd w:val="clear" w:color="auto" w:fill="ffffff"/>
          <w:rtl w:val="0"/>
        </w:rPr>
        <w:t xml:space="preserve"> </w:t>
      </w:r>
      <w:r>
        <w:rPr>
          <w:rStyle w:val="Нет"/>
          <w:rFonts w:ascii="Courier New" w:hAnsi="Courier New"/>
          <w:outline w:val="0"/>
          <w:color w:val="098658"/>
          <w:sz w:val="20"/>
          <w:szCs w:val="2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urier New" w:hAnsi="Courier New"/>
          <w:sz w:val="20"/>
          <w:szCs w:val="20"/>
          <w:shd w:val="clear" w:color="auto" w:fill="ffffff"/>
          <w:rtl w:val="0"/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  <w:r>
        <w:rPr>
          <w:rFonts w:ascii="Courier New" w:hAnsi="Courier New"/>
          <w:sz w:val="20"/>
          <w:szCs w:val="20"/>
          <w:shd w:val="clear" w:color="auto" w:fill="ffffff"/>
          <w:rtl w:val="0"/>
        </w:rPr>
        <w:t xml:space="preserve">    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Style w:val="Нет"/>
          <w:rFonts w:ascii="Menlo Regular" w:cs="Menlo Regular" w:hAnsi="Menlo Regular" w:eastAsia="Menlo Regular"/>
          <w:outline w:val="0"/>
          <w:color w:val="00000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Этот же указатель передается в функции суммирования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где вызывается как обычная функция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next(s). 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Таким образом все три метода суммирования работают с любой из четырех функций без дублирования кода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Функции перехода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Normal.0"/>
        <w:spacing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Каждая функция перехода принимает указатель на 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TaylorTerms,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умножает 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term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на рекуррентный множитель и увеличивает 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n.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Пример для 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sin: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  <w:r>
        <w:rPr>
          <w:rStyle w:val="Нет"/>
          <w:rFonts w:ascii="Courier New" w:hAnsi="Courier New"/>
          <w:outline w:val="0"/>
          <w:color w:val="0000ff"/>
          <w:sz w:val="20"/>
          <w:szCs w:val="2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void</w:t>
      </w:r>
      <w:r>
        <w:rPr>
          <w:rFonts w:ascii="Courier New" w:hAnsi="Courier New"/>
          <w:sz w:val="20"/>
          <w:szCs w:val="20"/>
          <w:shd w:val="clear" w:color="auto" w:fill="ffffff"/>
          <w:rtl w:val="0"/>
          <w:lang w:val="en-US"/>
        </w:rPr>
        <w:t xml:space="preserve"> next_sin(TaylorTerms *s)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  <w:r>
        <w:rPr>
          <w:rFonts w:ascii="Courier New" w:hAnsi="Courier New"/>
          <w:sz w:val="20"/>
          <w:szCs w:val="20"/>
          <w:shd w:val="clear" w:color="auto" w:fill="ffffff"/>
          <w:rtl w:val="0"/>
        </w:rPr>
        <w:t xml:space="preserve">    s-&gt;term *= -(s-&gt;x * s-&gt;x) / ((</w:t>
      </w:r>
      <w:r>
        <w:rPr>
          <w:rStyle w:val="Нет"/>
          <w:rFonts w:ascii="Courier New" w:hAnsi="Courier New"/>
          <w:outline w:val="0"/>
          <w:color w:val="098658"/>
          <w:sz w:val="20"/>
          <w:szCs w:val="2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2.0f</w:t>
      </w:r>
      <w:r>
        <w:rPr>
          <w:rFonts w:ascii="Courier New" w:hAnsi="Courier New"/>
          <w:sz w:val="20"/>
          <w:szCs w:val="20"/>
          <w:shd w:val="clear" w:color="auto" w:fill="ffffff"/>
          <w:rtl w:val="0"/>
        </w:rPr>
        <w:t xml:space="preserve"> * s-&gt;n + </w:t>
      </w:r>
      <w:r>
        <w:rPr>
          <w:rStyle w:val="Нет"/>
          <w:rFonts w:ascii="Courier New" w:hAnsi="Courier New"/>
          <w:outline w:val="0"/>
          <w:color w:val="098658"/>
          <w:sz w:val="20"/>
          <w:szCs w:val="2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2</w:t>
      </w:r>
      <w:r>
        <w:rPr>
          <w:rFonts w:ascii="Courier New" w:hAnsi="Courier New"/>
          <w:sz w:val="20"/>
          <w:szCs w:val="20"/>
          <w:shd w:val="clear" w:color="auto" w:fill="ffffff"/>
          <w:rtl w:val="0"/>
          <w:lang w:val="en-US"/>
        </w:rPr>
        <w:t>) * (</w:t>
      </w:r>
      <w:r>
        <w:rPr>
          <w:rStyle w:val="Нет"/>
          <w:rFonts w:ascii="Courier New" w:hAnsi="Courier New"/>
          <w:outline w:val="0"/>
          <w:color w:val="098658"/>
          <w:sz w:val="20"/>
          <w:szCs w:val="2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2.0f</w:t>
      </w:r>
      <w:r>
        <w:rPr>
          <w:rFonts w:ascii="Courier New" w:hAnsi="Courier New"/>
          <w:sz w:val="20"/>
          <w:szCs w:val="20"/>
          <w:shd w:val="clear" w:color="auto" w:fill="ffffff"/>
          <w:rtl w:val="0"/>
        </w:rPr>
        <w:t xml:space="preserve"> * s-&gt;n + </w:t>
      </w:r>
      <w:r>
        <w:rPr>
          <w:rStyle w:val="Нет"/>
          <w:rFonts w:ascii="Courier New" w:hAnsi="Courier New"/>
          <w:outline w:val="0"/>
          <w:color w:val="098658"/>
          <w:sz w:val="20"/>
          <w:szCs w:val="2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3</w:t>
      </w:r>
      <w:r>
        <w:rPr>
          <w:rFonts w:ascii="Courier New" w:hAnsi="Courier New"/>
          <w:sz w:val="20"/>
          <w:szCs w:val="20"/>
          <w:shd w:val="clear" w:color="auto" w:fill="ffffff"/>
          <w:rtl w:val="0"/>
        </w:rPr>
        <w:t>));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  <w:r>
        <w:rPr>
          <w:rFonts w:ascii="Courier New" w:hAnsi="Courier New"/>
          <w:sz w:val="20"/>
          <w:szCs w:val="20"/>
          <w:shd w:val="clear" w:color="auto" w:fill="ffffff"/>
          <w:rtl w:val="0"/>
        </w:rPr>
        <w:t xml:space="preserve">    s-&gt;n++;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  <w:r>
        <w:rPr>
          <w:rFonts w:ascii="Courier New" w:hAnsi="Courier New"/>
          <w:sz w:val="20"/>
          <w:szCs w:val="20"/>
          <w:shd w:val="clear" w:color="auto" w:fill="ffffff"/>
          <w:rtl w:val="0"/>
        </w:rPr>
        <w:t>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jc w:val="both"/>
        <w:rPr>
          <w:rFonts w:ascii="Courier New" w:cs="Courier New" w:hAnsi="Courier New" w:eastAsia="Courier New"/>
          <w:sz w:val="20"/>
          <w:szCs w:val="20"/>
          <w:shd w:val="clear" w:color="auto" w:fill="ffffff"/>
        </w:rPr>
      </w:pPr>
    </w:p>
    <w:p>
      <w:pPr>
        <w:pStyle w:val="Normal.0"/>
        <w:spacing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</w:rPr>
      </w:pP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Все три функции суммирования принимают одинаковые аргументы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указатель на 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TaylorTerms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 указатель на функцию перехода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Суммирование продолжается пока число шагов не превысило </w:t>
      </w:r>
      <w:r>
        <w:rPr>
          <w:rStyle w:val="Нет"/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MAX_TERMS.</w:t>
      </w:r>
    </w:p>
    <w:p>
      <w:pPr>
        <w:pStyle w:val="heading 1"/>
        <w:ind w:firstLine="567"/>
        <w:jc w:val="center"/>
        <w:rPr>
          <w:rStyle w:val="Нет"/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bookmarkStart w:name="_Toc4" w:id="4"/>
      <w:r>
        <w:rPr>
          <w:rStyle w:val="Нет"/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Подтверждение корректности</w:t>
      </w:r>
      <w:bookmarkEnd w:id="4"/>
    </w:p>
    <w:p>
      <w:pPr>
        <w:pStyle w:val="Normal.0"/>
        <w:spacing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Проверка формул рядов</w:t>
      </w:r>
    </w:p>
    <w:p>
      <w:pPr>
        <w:pStyle w:val="Normal.0"/>
        <w:spacing w:line="360" w:lineRule="auto"/>
        <w:ind w:firstLine="567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Корректность рядов проверяется сравнением с эталонными значениями из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math.h.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 таблице ниже приведены результаты функций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полученные с помощью алгоритма Кэхана при </w:t>
      </w:r>
      <w:r>
        <w:rPr>
          <w:rFonts w:ascii="Times New Roman" w:hAnsi="Times New Roman"/>
          <w:sz w:val="24"/>
          <w:szCs w:val="24"/>
          <w:rtl w:val="0"/>
          <w:lang w:val="en-US"/>
        </w:rPr>
        <w:t>x = 1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tbl>
      <w:tblPr>
        <w:tblW w:w="84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00"/>
        <w:gridCol w:w="1000"/>
        <w:gridCol w:w="2000"/>
        <w:gridCol w:w="2000"/>
        <w:gridCol w:w="1800"/>
      </w:tblGrid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1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Функция</w:t>
            </w:r>
          </w:p>
        </w:tc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1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x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1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Результат по ряду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1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 xml:space="preserve">Эталон </w:t>
            </w:r>
            <w:r>
              <w:rPr>
                <w:rStyle w:val="Нет"/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math.h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1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Погрешность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sin(x)</w:t>
            </w:r>
          </w:p>
        </w:tc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1.0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0.8414710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0.8414710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0.0e+00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it-IT"/>
              </w:rPr>
              <w:t>cos(x)</w:t>
            </w:r>
          </w:p>
        </w:tc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1.0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0.5403023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0.5403023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rtl w:val="0"/>
              </w:rPr>
              <w:t>5.9e-08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pt-PT"/>
              </w:rPr>
              <w:t>exp(x)</w:t>
            </w:r>
          </w:p>
        </w:tc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1.0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2.7182818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2.7182818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0.0e+00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ln(x)</w:t>
            </w:r>
          </w:p>
        </w:tc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1.0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0.0000000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0.0000000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0.0e+00</w:t>
            </w:r>
          </w:p>
        </w:tc>
      </w:tr>
    </w:tbl>
    <w:p>
      <w:pPr>
        <w:pStyle w:val="Normal.0"/>
        <w:spacing w:line="360" w:lineRule="auto"/>
        <w:ind w:firstLine="567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line="360" w:lineRule="auto"/>
        <w:ind w:firstLine="567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Проверка редукции</w:t>
      </w:r>
    </w:p>
    <w:p>
      <w:pPr>
        <w:pStyle w:val="Normal.0"/>
        <w:spacing w:line="360" w:lineRule="auto"/>
        <w:ind w:firstLine="567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Если не делать редуцирование аргументов для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sin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и </w:t>
      </w:r>
      <w:r>
        <w:rPr>
          <w:rFonts w:ascii="Times New Roman" w:hAnsi="Times New Roman"/>
          <w:sz w:val="24"/>
          <w:szCs w:val="24"/>
          <w:rtl w:val="0"/>
          <w:lang w:val="en-US"/>
        </w:rPr>
        <w:t>cos,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то это приведет к потере точности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Ниже приведены сравнение значений </w:t>
      </w:r>
      <w:r>
        <w:rPr>
          <w:rFonts w:ascii="Times New Roman" w:hAnsi="Times New Roman"/>
          <w:sz w:val="24"/>
          <w:szCs w:val="24"/>
          <w:rtl w:val="0"/>
          <w:lang w:val="en-US"/>
        </w:rPr>
        <w:t>sin(x)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с редукцией к </w:t>
      </w:r>
      <w:r>
        <w:rPr>
          <w:rFonts w:ascii="Times New Roman" w:hAnsi="Times New Roman"/>
          <w:sz w:val="24"/>
          <w:szCs w:val="24"/>
          <w:rtl w:val="0"/>
          <w:lang w:val="en-US"/>
        </w:rPr>
        <w:t>[0, 2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π</w:t>
      </w:r>
      <w:r>
        <w:rPr>
          <w:rFonts w:ascii="Times New Roman" w:hAnsi="Times New Roman"/>
          <w:sz w:val="24"/>
          <w:szCs w:val="24"/>
          <w:rtl w:val="0"/>
          <w:lang w:val="en-US"/>
        </w:rPr>
        <w:t>)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и без нее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tbl>
      <w:tblPr>
        <w:tblW w:w="84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00"/>
        <w:gridCol w:w="2000"/>
        <w:gridCol w:w="1900"/>
        <w:gridCol w:w="1900"/>
        <w:gridCol w:w="1400"/>
      </w:tblGrid>
      <w:tr>
        <w:tblPrEx>
          <w:shd w:val="clear" w:color="auto" w:fill="ced7e7"/>
        </w:tblPrEx>
        <w:trPr>
          <w:trHeight w:val="519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1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x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1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Метод</w:t>
            </w:r>
          </w:p>
        </w:tc>
        <w:tc>
          <w:tcPr>
            <w:tcW w:type="dxa" w:w="1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1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Результат</w:t>
            </w:r>
          </w:p>
        </w:tc>
        <w:tc>
          <w:tcPr>
            <w:tcW w:type="dxa" w:w="1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1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Эталон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1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Погрешность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10.0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без редукции</w:t>
            </w:r>
          </w:p>
        </w:tc>
        <w:tc>
          <w:tcPr>
            <w:tcW w:type="dxa" w:w="1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-0.5440410</w:t>
            </w:r>
          </w:p>
        </w:tc>
        <w:tc>
          <w:tcPr>
            <w:tcW w:type="dxa" w:w="1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-0.5440211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pt-PT"/>
              </w:rPr>
              <w:t>1.99e-05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10.0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</w:rPr>
              <w:t>с редукцией</w:t>
            </w:r>
          </w:p>
        </w:tc>
        <w:tc>
          <w:tcPr>
            <w:tcW w:type="dxa" w:w="1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-0.5440211</w:t>
            </w:r>
          </w:p>
        </w:tc>
        <w:tc>
          <w:tcPr>
            <w:tcW w:type="dxa" w:w="1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-0.5440211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pt-PT"/>
              </w:rPr>
              <w:t>5.96e-08</w:t>
            </w:r>
          </w:p>
        </w:tc>
      </w:tr>
    </w:tbl>
    <w:p>
      <w:pPr>
        <w:pStyle w:val="Normal.0"/>
        <w:spacing w:line="360" w:lineRule="auto"/>
        <w:ind w:firstLine="567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line="360" w:lineRule="auto"/>
        <w:ind w:firstLine="567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line="360" w:lineRule="auto"/>
        <w:ind w:firstLine="567"/>
        <w:jc w:val="both"/>
        <w:rPr>
          <w:rStyle w:val="Нет"/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Из таблицы видно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что редуцирование аргумента значительно повышает точность при вычислении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</w:p>
    <w:p>
      <w:pPr>
        <w:pStyle w:val="heading 1"/>
        <w:ind w:firstLine="567"/>
        <w:jc w:val="center"/>
        <w:rPr>
          <w:rStyle w:val="Нет"/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bookmarkStart w:name="_Toc5" w:id="5"/>
      <w:r>
        <w:rPr>
          <w:rStyle w:val="Нет"/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Результаты экспериментов</w:t>
      </w:r>
      <w:bookmarkEnd w:id="5"/>
    </w:p>
    <w:p>
      <w:pPr>
        <w:pStyle w:val="Normal.0"/>
        <w:spacing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Сравнение методов суммирования при малом 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x</w:t>
      </w:r>
    </w:p>
    <w:p>
      <w:pPr>
        <w:pStyle w:val="Normal.0"/>
        <w:spacing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При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x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 = 1 (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 xml:space="preserve">x = 2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в случае натурального логарифма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)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все три метода дают примерно одинаковую точность с минимальной погрешностью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:</w:t>
      </w:r>
    </w:p>
    <w:tbl>
      <w:tblPr>
        <w:tblW w:w="76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2000"/>
        <w:gridCol w:w="2000"/>
        <w:gridCol w:w="1800"/>
      </w:tblGrid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1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Функция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1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Прямое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1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Обратное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1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Кэхан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sin(1)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0.0e+00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0.0e+00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0.0e+00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cos(1)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0.0e+00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0.0e+00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5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.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9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e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-08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exp(1)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2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.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3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e-07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0.0e+00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0.0e+00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ln(2)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0.0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e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+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0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0.0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e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+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0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0.0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e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+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0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0</w:t>
            </w:r>
          </w:p>
        </w:tc>
      </w:tr>
    </w:tbl>
    <w:p>
      <w:pPr>
        <w:pStyle w:val="Normal.0"/>
        <w:spacing w:line="360" w:lineRule="auto"/>
        <w:ind w:firstLine="567"/>
        <w:jc w:val="center"/>
        <w:rPr>
          <w:rStyle w:val="Нет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line="360" w:lineRule="auto"/>
        <w:ind w:firstLine="567"/>
        <w:jc w:val="center"/>
        <w:rPr>
          <w:rStyle w:val="Нет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Сравнение методов суммирование при большом 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x:</w:t>
      </w:r>
    </w:p>
    <w:p>
      <w:pPr>
        <w:pStyle w:val="Normal.0"/>
        <w:spacing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При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x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 = 20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разница между методами становится заметной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Слагаемые достигают больших значений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и накопление ошибок округления становится более заметным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:</w:t>
      </w:r>
    </w:p>
    <w:tbl>
      <w:tblPr>
        <w:tblW w:w="76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2000"/>
        <w:gridCol w:w="2000"/>
        <w:gridCol w:w="1800"/>
      </w:tblGrid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1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Функция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1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Прямое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1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Обратное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1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Кэхан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sin(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20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2.9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e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-07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2.3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e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-07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2.3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-07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it-IT"/>
              </w:rPr>
              <w:t>cos(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20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4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.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4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e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-07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4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.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1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e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-07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4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.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4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-07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pt-PT"/>
              </w:rPr>
              <w:t>exp(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20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3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.2e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+01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6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.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4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e+0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9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.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6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e+0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ln(2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4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.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7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e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-07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.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e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+00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.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e</w:t>
            </w:r>
            <w:r>
              <w:rPr>
                <w:rStyle w:val="Нет"/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+00</w:t>
            </w:r>
          </w:p>
        </w:tc>
      </w:tr>
    </w:tbl>
    <w:p>
      <w:pPr>
        <w:pStyle w:val="Normal.0"/>
        <w:spacing w:line="360" w:lineRule="auto"/>
        <w:ind w:firstLine="567"/>
        <w:jc w:val="center"/>
        <w:rPr>
          <w:rStyle w:val="Нет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line="360" w:lineRule="auto"/>
        <w:ind w:firstLine="567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Прямое суммирование теряет все малые слагаемые при прибавлении к большому числу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Обратное улучшает результат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но при большом числе итераций само накапливает ошибку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Кэхан компенсирует ошибку на каждом шаге и дает точный результат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Тип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 xml:space="preserve">float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обеспечивает около 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7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значащих десятичных цифр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. 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При больших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x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 погрешность неизбежна даже с редукцией 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например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при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 xml:space="preserve">x = 1000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для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 xml:space="preserve">sin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погрешность достигает 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1.5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·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10^-5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из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за потери точности при вычислении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x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− </w:t>
      </w:r>
      <w:r>
        <w:rPr>
          <w:rFonts w:ascii="Times New Roman" w:hAnsi="Times New Roman"/>
          <w:sz w:val="24"/>
          <w:szCs w:val="24"/>
          <w:rtl w:val="0"/>
          <w:lang w:val="en-US"/>
        </w:rPr>
        <w:t>count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·</w:t>
      </w:r>
      <w:r>
        <w:rPr>
          <w:rFonts w:ascii="Times New Roman" w:hAnsi="Times New Roman"/>
          <w:sz w:val="24"/>
          <w:szCs w:val="24"/>
          <w:rtl w:val="0"/>
          <w:lang w:val="ru-RU"/>
        </w:rPr>
        <w:t>2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π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При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x &gt; 88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для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exp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результат равен </w:t>
      </w:r>
      <w:r>
        <w:rPr>
          <w:rFonts w:ascii="Times New Roman" w:hAnsi="Times New Roman"/>
          <w:sz w:val="24"/>
          <w:szCs w:val="24"/>
          <w:rtl w:val="0"/>
          <w:lang w:val="en-US"/>
        </w:rPr>
        <w:t>inf.</w:t>
      </w:r>
    </w:p>
    <w:p>
      <w:pPr>
        <w:pStyle w:val="heading 1"/>
        <w:ind w:firstLine="567"/>
        <w:jc w:val="center"/>
        <w:rPr>
          <w:rStyle w:val="Нет"/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bookmarkStart w:name="_Toc6" w:id="6"/>
      <w:r>
        <w:rPr>
          <w:rStyle w:val="Нет"/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Заключение</w:t>
      </w:r>
      <w:bookmarkEnd w:id="6"/>
    </w:p>
    <w:p>
      <w:pPr>
        <w:pStyle w:val="Normal.0"/>
        <w:spacing w:before="100" w:after="100"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lang w:val="ru-RU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В ходе лабораторной работы мне удалось реализовать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программу на языке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C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вычисляющую функции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 xml:space="preserve">sin(x), cos(x), exp(x), ln(x)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с помощью рядов Тейлора 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Макларена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).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В программе реализованы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Normal.0"/>
        <w:numPr>
          <w:ilvl w:val="0"/>
          <w:numId w:val="6"/>
        </w:numPr>
        <w:spacing w:before="100" w:after="100" w:line="360" w:lineRule="auto"/>
        <w:jc w:val="both"/>
        <w:rPr>
          <w:sz w:val="24"/>
          <w:szCs w:val="24"/>
          <w:lang w:val="ru-RU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Четыре функции перехода к следующему слагаемому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основанные на рекуррентных соотношениях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Normal.0"/>
        <w:numPr>
          <w:ilvl w:val="0"/>
          <w:numId w:val="6"/>
        </w:numPr>
        <w:spacing w:before="100" w:after="100" w:line="360" w:lineRule="auto"/>
        <w:jc w:val="both"/>
        <w:rPr>
          <w:sz w:val="24"/>
          <w:szCs w:val="24"/>
          <w:lang w:val="ru-RU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Три метода суммирования 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прямое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обратное и алгоритм Кэхана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Normal.0"/>
        <w:numPr>
          <w:ilvl w:val="0"/>
          <w:numId w:val="6"/>
        </w:numPr>
        <w:spacing w:before="100" w:after="100" w:line="360" w:lineRule="auto"/>
        <w:jc w:val="both"/>
        <w:rPr>
          <w:sz w:val="24"/>
          <w:szCs w:val="24"/>
          <w:lang w:val="ru-RU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Структура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TaylorTerms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 для хранения состояние вычисления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Normal.0"/>
        <w:numPr>
          <w:ilvl w:val="0"/>
          <w:numId w:val="6"/>
        </w:numPr>
        <w:spacing w:before="100" w:after="100" w:line="360" w:lineRule="auto"/>
        <w:jc w:val="both"/>
        <w:rPr>
          <w:sz w:val="24"/>
          <w:szCs w:val="24"/>
          <w:lang w:val="ru-RU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Указатели на функции для универсального вызова функций перехода и суммирования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Normal.0"/>
        <w:numPr>
          <w:ilvl w:val="0"/>
          <w:numId w:val="6"/>
        </w:numPr>
        <w:spacing w:before="100" w:after="100" w:line="360" w:lineRule="auto"/>
        <w:jc w:val="both"/>
        <w:rPr>
          <w:sz w:val="24"/>
          <w:szCs w:val="24"/>
          <w:lang w:val="ru-RU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Редукция аргумента к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[0, 2</w:t>
      </w:r>
      <w:r>
        <w:rPr>
          <w:rStyle w:val="Нет"/>
          <w:rFonts w:ascii="Times New Roman" w:hAnsi="Times New Roman" w:hint="default"/>
          <w:sz w:val="24"/>
          <w:szCs w:val="24"/>
          <w:rtl w:val="0"/>
        </w:rPr>
        <w:t>π</w:t>
      </w:r>
      <w:r>
        <w:rPr>
          <w:rStyle w:val="Нет"/>
          <w:rFonts w:ascii="Times New Roman" w:hAnsi="Times New Roman"/>
          <w:sz w:val="24"/>
          <w:szCs w:val="24"/>
          <w:rtl w:val="0"/>
        </w:rPr>
        <w:t>)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 для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 xml:space="preserve">sin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и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>cos.</w:t>
      </w:r>
    </w:p>
    <w:p>
      <w:pPr>
        <w:pStyle w:val="Normal.0"/>
        <w:spacing w:before="100" w:after="100" w:line="360" w:lineRule="auto"/>
        <w:ind w:firstLine="567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Эксперименты показали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что алгоритм Кэхана обеспечивает наилучшую точность при суммирования рядов с большим числом слагаемых разного масштаба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Обратное суммирование занимает промежуточное положение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Прямое суммирование наиболее простое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но накапливает наибольшую ошибку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. </w:t>
      </w:r>
    </w:p>
    <w:p>
      <w:pPr>
        <w:pStyle w:val="Normal.0"/>
        <w:spacing w:before="100" w:after="100" w:line="360" w:lineRule="auto"/>
        <w:ind w:firstLine="567"/>
        <w:jc w:val="both"/>
        <w:rPr>
          <w:rStyle w:val="Нет"/>
        </w:rPr>
      </w:pP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Основным источником погрешности при больших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 xml:space="preserve">x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является не метод суммирования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а потеря значащих цифр при вычитании близких чисел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Для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 xml:space="preserve">sin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 xml:space="preserve">и </w:t>
      </w:r>
      <w:r>
        <w:rPr>
          <w:rStyle w:val="Нет"/>
          <w:rFonts w:ascii="Times New Roman" w:hAnsi="Times New Roman"/>
          <w:sz w:val="24"/>
          <w:szCs w:val="24"/>
          <w:rtl w:val="0"/>
          <w:lang w:val="en-US"/>
        </w:rPr>
        <w:t xml:space="preserve">cos </w:t>
      </w:r>
      <w:r>
        <w:rPr>
          <w:rStyle w:val="Нет"/>
          <w:rFonts w:ascii="Times New Roman" w:hAnsi="Times New Roman" w:hint="default"/>
          <w:sz w:val="24"/>
          <w:szCs w:val="24"/>
          <w:rtl w:val="0"/>
          <w:lang w:val="ru-RU"/>
        </w:rPr>
        <w:t>это проблема частично решается редукцией аргумента</w:t>
      </w: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heading 1"/>
        <w:ind w:firstLine="567"/>
        <w:jc w:val="both"/>
        <w:rPr>
          <w:rStyle w:val="Нет"/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bookmarkStart w:name="_Toc7" w:id="7"/>
      <w:bookmarkStart w:name="_Приложение" w:id="8"/>
      <w:bookmarkEnd w:id="8"/>
      <w:r>
        <w:rPr>
          <w:rStyle w:val="Нет"/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</w:t>
      </w:r>
      <w:r>
        <w:rPr>
          <w:rStyle w:val="Нет"/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риложение</w:t>
      </w:r>
      <w:bookmarkEnd w:id="7"/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&lt;math.h&gt;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#define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 MAX_TERMS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1000000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typedef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0F4A85"/>
            </w14:solidFill>
          </w14:textFill>
        </w:rPr>
        <w:t>struct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term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} </w:t>
      </w:r>
      <w:r>
        <w:rPr>
          <w:rFonts w:ascii="Courier New" w:hAnsi="Courier New"/>
          <w:outline w:val="0"/>
          <w:color w:val="185e73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185E73"/>
            </w14:solidFill>
          </w14:textFill>
        </w:rPr>
        <w:t>TaylorTerms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void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next_sin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185e73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185E73"/>
            </w14:solidFill>
          </w14:textFill>
        </w:rPr>
        <w:t>TaylorTerms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term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*= -(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/ ((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2.0f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+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) * (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2.0f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+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3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++;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void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next_cos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185e73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185E73"/>
            </w14:solidFill>
          </w14:textFill>
        </w:rPr>
        <w:t>TaylorTerms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term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*= -(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/ ((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2.0f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+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) * (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2.0f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+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++;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void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next_exp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185e73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185E73"/>
            </w14:solidFill>
          </w14:textFill>
        </w:rPr>
        <w:t>TaylorTerms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term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*=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/ (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1.0f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+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++;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void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next_ln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185e73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185E73"/>
            </w14:solidFill>
          </w14:textFill>
        </w:rPr>
        <w:t>TaylorTerms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292929"/>
            </w14:solidFill>
          </w14:textFill>
        </w:rPr>
        <w:t xml:space="preserve"> -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1.0f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/ 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+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1.0f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term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*= 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) * (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2.0f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+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/ (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2.0f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+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3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++;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forward_sum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Style w:val="Нет"/>
          <w:rFonts w:ascii="Courier New" w:hAnsi="Courier New"/>
          <w:outline w:val="0"/>
          <w:color w:val="185e73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185E73"/>
            </w14:solidFill>
          </w14:textFill>
        </w:rPr>
        <w:t>TaylorTerms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void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(*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next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)(</w:t>
      </w:r>
      <w:r>
        <w:rPr>
          <w:rStyle w:val="Нет"/>
          <w:rFonts w:ascii="Courier New" w:hAnsi="Courier New"/>
          <w:outline w:val="0"/>
          <w:color w:val="185e73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185E73"/>
            </w14:solidFill>
          </w14:textFill>
        </w:rPr>
        <w:t>TaylorTerms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*))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term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&lt; 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>MAX_TERMS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++)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next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+=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term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back_sum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Courier New" w:hAnsi="Courier New"/>
          <w:outline w:val="0"/>
          <w:color w:val="185e73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185E73"/>
            </w14:solidFill>
          </w14:textFill>
        </w:rPr>
        <w:t>TaylorTerms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void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(*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next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)(</w:t>
      </w:r>
      <w:r>
        <w:rPr>
          <w:rFonts w:ascii="Courier New" w:hAnsi="Courier New"/>
          <w:outline w:val="0"/>
          <w:color w:val="185e73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185E73"/>
            </w14:solidFill>
          </w14:textFill>
        </w:rPr>
        <w:t>TaylorTerms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*))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terms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>MAX_TERMS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];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001080"/>
            </w14:solidFill>
          </w14:textFill>
        </w:rPr>
        <w:t>index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terms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001080"/>
            </w14:solidFill>
          </w14:textFill>
        </w:rPr>
        <w:t>index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] = 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term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001080"/>
            </w14:solidFill>
          </w14:textFill>
        </w:rPr>
        <w:t>index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++;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&lt; 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>MAX_TERMS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292929"/>
            </w14:solidFill>
          </w14:textFill>
        </w:rPr>
        <w:t xml:space="preserve"> -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++)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next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terms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001080"/>
            </w14:solidFill>
          </w14:textFill>
        </w:rPr>
        <w:t>index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] =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term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001080"/>
            </w14:solidFill>
          </w14:textFill>
        </w:rPr>
        <w:t>index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++;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001080"/>
            </w14:solidFill>
          </w14:textFill>
        </w:rPr>
        <w:t>index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292929"/>
            </w14:solidFill>
          </w14:textFill>
        </w:rPr>
        <w:t xml:space="preserve"> -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&gt;=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--)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+=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terms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];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:lang w:val="es-ES_tradnl"/>
          <w14:textFill>
            <w14:solidFill>
              <w14:srgbClr w14:val="5E2CBC"/>
            </w14:solidFill>
          </w14:textFill>
        </w:rPr>
        <w:t>kahan_algo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185e73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185E73"/>
            </w14:solidFill>
          </w14:textFill>
        </w:rPr>
        <w:t>TaylorTerms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void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(*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next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)(</w:t>
      </w:r>
      <w:r>
        <w:rPr>
          <w:rFonts w:ascii="Courier New" w:hAnsi="Courier New"/>
          <w:outline w:val="0"/>
          <w:color w:val="185e73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185E73"/>
            </w14:solidFill>
          </w14:textFill>
        </w:rPr>
        <w:t>TaylorTerms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*))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term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d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&lt; 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>MAX_TERMS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++)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next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-&gt;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term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+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d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+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292929"/>
            </w14:solidFill>
          </w14:textFill>
        </w:rPr>
        <w:t xml:space="preserve"> -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d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292929"/>
            </w14:solidFill>
          </w14:textFill>
        </w:rPr>
        <w:t xml:space="preserve"> -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period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sign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&lt;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0.0f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*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sign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292929"/>
            </w14:solidFill>
          </w14:textFill>
        </w:rPr>
        <w:t xml:space="preserve"> = -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292929"/>
            </w14:solidFill>
          </w14:textFill>
        </w:rPr>
        <w:t xml:space="preserve"> = -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*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sign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count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(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)(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/ (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2.0f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 (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M_PI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292929"/>
            </w14:solidFill>
          </w14:textFill>
        </w:rPr>
        <w:t xml:space="preserve"> - 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count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2.0f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 (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M_PI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sign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001080"/>
            </w14:solidFill>
          </w14:textFill>
        </w:rPr>
        <w:t>func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s-ES_tradnl"/>
          <w14:textFill>
            <w14:solidFill>
              <w14:srgbClr w14:val="001080"/>
            </w14:solidFill>
          </w14:textFill>
        </w:rPr>
        <w:t>algo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new_x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from_math_value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 xml:space="preserve">"1 </w:t>
      </w:r>
      <w:r>
        <w:rPr>
          <w:rFonts w:ascii="Courier New" w:hAnsi="Courier New" w:hint="default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sin(x)</w:t>
      </w:r>
      <w:r>
        <w:rPr>
          <w:rStyle w:val="Нет"/>
          <w:rFonts w:ascii="Courier New" w:hAnsi="Courier New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"2 </w:t>
      </w:r>
      <w:r>
        <w:rPr>
          <w:rFonts w:ascii="Courier New" w:hAnsi="Courier New" w:hint="default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0F4A85"/>
            </w14:solidFill>
          </w14:textFill>
        </w:rPr>
        <w:t>cos(x)</w:t>
      </w:r>
      <w:r>
        <w:rPr>
          <w:rStyle w:val="Нет"/>
          <w:rFonts w:ascii="Courier New" w:hAnsi="Courier New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"3 - exp(x)</w:t>
      </w:r>
      <w:r>
        <w:rPr>
          <w:rStyle w:val="Нет"/>
          <w:rFonts w:ascii="Courier New" w:hAnsi="Courier New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0F4A85"/>
            </w14:solidFill>
          </w14:textFill>
        </w:rPr>
        <w:t>"4 - ln(x)</w:t>
      </w:r>
      <w:r>
        <w:rPr>
          <w:rStyle w:val="Нет"/>
          <w:rFonts w:ascii="Courier New" w:hAnsi="Courier New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"Choose function: "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&amp;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001080"/>
            </w14:solidFill>
          </w14:textFill>
        </w:rPr>
        <w:t>func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 xml:space="preserve">"1 </w:t>
      </w:r>
      <w:r>
        <w:rPr>
          <w:rFonts w:ascii="Courier New" w:hAnsi="Courier New" w:hint="default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0F4A85"/>
            </w14:solidFill>
          </w14:textFill>
        </w:rPr>
        <w:t>direct</w:t>
      </w:r>
      <w:r>
        <w:rPr>
          <w:rStyle w:val="Нет"/>
          <w:rFonts w:ascii="Courier New" w:hAnsi="Courier New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"2 </w:t>
      </w:r>
      <w:r>
        <w:rPr>
          <w:rFonts w:ascii="Courier New" w:hAnsi="Courier New" w:hint="default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reverse</w:t>
      </w:r>
      <w:r>
        <w:rPr>
          <w:rStyle w:val="Нет"/>
          <w:rFonts w:ascii="Courier New" w:hAnsi="Courier New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 xml:space="preserve">"3 </w:t>
      </w:r>
      <w:r>
        <w:rPr>
          <w:rFonts w:ascii="Courier New" w:hAnsi="Courier New" w:hint="default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Kahan</w:t>
      </w:r>
      <w:r>
        <w:rPr>
          <w:rStyle w:val="Нет"/>
          <w:rFonts w:ascii="Courier New" w:hAnsi="Courier New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"Choose method: "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&amp;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s-ES_tradnl"/>
          <w14:textFill>
            <w14:solidFill>
              <w14:srgbClr w14:val="001080"/>
            </w14:solidFill>
          </w14:textFill>
        </w:rPr>
        <w:t>algo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"Enter x: "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%f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&amp;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sign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001080"/>
            </w14:solidFill>
          </w14:textFill>
        </w:rPr>
        <w:t>func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||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001080"/>
            </w14:solidFill>
          </w14:textFill>
        </w:rPr>
        <w:t>func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new_x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period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&amp;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sign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new_x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185e73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185E73"/>
            </w14:solidFill>
          </w14:textFill>
        </w:rPr>
        <w:t>TaylorTerms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.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.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new_x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001080"/>
            </w14:solidFill>
          </w14:textFill>
        </w:rPr>
        <w:t>func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.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term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new_x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001080"/>
            </w14:solidFill>
          </w14:textFill>
        </w:rPr>
        <w:t>func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4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.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term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2.0f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 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292929"/>
            </w14:solidFill>
          </w14:textFill>
        </w:rPr>
        <w:t xml:space="preserve"> -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1.0f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/ 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+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1.0f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.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term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1.0f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void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(*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next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)(</w:t>
      </w:r>
      <w:r>
        <w:rPr>
          <w:rFonts w:ascii="Courier New" w:hAnsi="Courier New"/>
          <w:outline w:val="0"/>
          <w:color w:val="185e73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185E73"/>
            </w14:solidFill>
          </w14:textFill>
        </w:rPr>
        <w:t>TaylorTerms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001080"/>
            </w14:solidFill>
          </w14:textFill>
        </w:rPr>
        <w:t>func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next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next_sin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from_math_value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sinf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001080"/>
            </w14:solidFill>
          </w14:textFill>
        </w:rPr>
        <w:t>func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next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next_cos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from_math_value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cosf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001080"/>
            </w14:solidFill>
          </w14:textFill>
        </w:rPr>
        <w:t>func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3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next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next_exp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from_math_value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5E2CBC"/>
            </w14:solidFill>
          </w14:textFill>
        </w:rPr>
        <w:t>expf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001080"/>
            </w14:solidFill>
          </w14:textFill>
        </w:rPr>
        <w:t>func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4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next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next_ln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from_math_value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logf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"Error.</w:t>
      </w:r>
      <w:r>
        <w:rPr>
          <w:rStyle w:val="Нет"/>
          <w:rFonts w:ascii="Courier New" w:hAnsi="Courier New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s-ES_tradnl"/>
          <w14:textFill>
            <w14:solidFill>
              <w14:srgbClr w14:val="001080"/>
            </w14:solidFill>
          </w14:textFill>
        </w:rPr>
        <w:t>algo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forward_sum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(&amp;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next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s-ES_tradnl"/>
          <w14:textFill>
            <w14:solidFill>
              <w14:srgbClr w14:val="001080"/>
            </w14:solidFill>
          </w14:textFill>
        </w:rPr>
        <w:t>algo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back_sum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(&amp;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next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s-ES_tradnl"/>
          <w14:textFill>
            <w14:solidFill>
              <w14:srgbClr w14:val="001080"/>
            </w14:solidFill>
          </w14:textFill>
        </w:rPr>
        <w:t>algo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3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:lang w:val="es-ES_tradnl"/>
          <w14:textFill>
            <w14:solidFill>
              <w14:srgbClr w14:val="5E2CBC"/>
            </w14:solidFill>
          </w14:textFill>
        </w:rPr>
        <w:t>kahan_algo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(&amp;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next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"Error.</w:t>
      </w:r>
      <w:r>
        <w:rPr>
          <w:rStyle w:val="Нет"/>
          <w:rFonts w:ascii="Courier New" w:hAnsi="Courier New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b5200d"/>
          <w:sz w:val="20"/>
          <w:szCs w:val="20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001080"/>
            </w14:solidFill>
          </w14:textFill>
        </w:rPr>
        <w:t>func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92929"/>
            </w14:solidFill>
          </w14:textFill>
        </w:rPr>
        <w:t xml:space="preserve"> != </w:t>
      </w:r>
      <w:r>
        <w:rPr>
          <w:rStyle w:val="Нет"/>
          <w:rFonts w:ascii="Courier New" w:hAnsi="Courier New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*=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sign</w:t>
      </w: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Style w:val="Нет"/>
          <w:rFonts w:ascii="Courier New" w:hAnsi="Courier New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"------------------------------</w:t>
      </w:r>
      <w:r>
        <w:rPr>
          <w:rStyle w:val="Нет"/>
          <w:rFonts w:ascii="Courier New" w:hAnsi="Courier New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"Result: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%.7f</w:t>
      </w:r>
      <w:r>
        <w:rPr>
          <w:rStyle w:val="Нет"/>
          <w:rFonts w:ascii="Courier New" w:hAnsi="Courier New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"Value from math.h: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%.7f</w:t>
      </w:r>
      <w:r>
        <w:rPr>
          <w:rStyle w:val="Нет"/>
          <w:rFonts w:ascii="Courier New" w:hAnsi="Courier New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Style w:val="Нет"/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from_math_value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es-ES_tradnl"/>
          <w14:textFill>
            <w14:solidFill>
              <w14:srgbClr w14:val="0F4A85"/>
            </w14:solidFill>
          </w14:textFill>
        </w:rPr>
        <w:t xml:space="preserve">"Error = 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%e</w:t>
      </w:r>
      <w:r>
        <w:rPr>
          <w:rStyle w:val="Нет"/>
          <w:rFonts w:ascii="Courier New" w:hAnsi="Courier New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Style w:val="Нет"/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fabsf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292929"/>
            </w14:solidFill>
          </w14:textFill>
        </w:rPr>
        <w:t xml:space="preserve"> - </w:t>
      </w:r>
      <w:r>
        <w:rPr>
          <w:rFonts w:ascii="Courier New" w:hAnsi="Courier New"/>
          <w:outline w:val="0"/>
          <w:color w:val="00108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from_math_value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  <w:rPr>
          <w:rStyle w:val="Нет"/>
          <w:rFonts w:ascii="Courier New" w:cs="Courier New" w:hAnsi="Courier New" w:eastAsia="Courier New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Style w:val="Нет"/>
          <w:rFonts w:ascii="Courier New" w:hAnsi="Courier New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"------------------------------</w:t>
      </w:r>
      <w:r>
        <w:rPr>
          <w:rStyle w:val="Нет"/>
          <w:rFonts w:ascii="Courier New" w:hAnsi="Courier New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urier New" w:hAnsi="Courier New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Style w:val="Нет"/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ind w:left="720"/>
      </w:pPr>
      <w:r>
        <w:rPr>
          <w:rFonts w:ascii="Courier New" w:hAnsi="Courier New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1900" w:h="16840" w:orient="portrait"/>
      <w:pgMar w:top="1134" w:right="1134" w:bottom="567" w:left="1134" w:header="709" w:footer="709"/>
      <w:pgNumType w:start="1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ourier New">
    <w:charset w:val="00"/>
    <w:family w:val="roman"/>
    <w:pitch w:val="default"/>
  </w:font>
  <w:font w:name="Cascadia Mono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right"/>
    </w:pPr>
    <w:r>
      <w:rPr>
        <w:rStyle w:val="Нет"/>
        <w:rtl w:val="0"/>
      </w:rPr>
      <w:fldChar w:fldCharType="begin" w:fldLock="0"/>
    </w:r>
    <w:r>
      <w:rPr>
        <w:rStyle w:val="Нет"/>
        <w:rtl w:val="0"/>
      </w:rPr>
      <w:instrText xml:space="preserve"> PAGE </w:instrText>
    </w:r>
    <w:r>
      <w:rPr>
        <w:rStyle w:val="Нет"/>
        <w:rtl w:val="0"/>
      </w:rPr>
      <w:fldChar w:fldCharType="separate" w:fldLock="0"/>
    </w:r>
    <w:r>
      <w:rPr>
        <w:rStyle w:val="Нет"/>
        <w:rtl w:val="0"/>
      </w:rPr>
    </w:r>
    <w:r>
      <w:rPr>
        <w:rStyle w:val="Нет"/>
        <w:rtl w:val="0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ы"/>
  </w:abstractNum>
  <w:abstractNum w:abstractNumId="1">
    <w:multiLevelType w:val="hybridMultilevel"/>
    <w:styleLink w:val="Пункты"/>
    <w:lvl w:ilvl="0">
      <w:start w:val="1"/>
      <w:numFmt w:val="bullet"/>
      <w:suff w:val="tab"/>
      <w:lvlText w:val="•"/>
      <w:lvlJc w:val="left"/>
      <w:pPr>
        <w:tabs>
          <w:tab w:val="num" w:pos="741"/>
        </w:tabs>
        <w:ind w:left="174" w:firstLine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1341"/>
        </w:tabs>
        <w:ind w:left="774" w:firstLine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1941"/>
        </w:tabs>
        <w:ind w:left="1374" w:firstLine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2541"/>
        </w:tabs>
        <w:ind w:left="1974" w:firstLine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3141"/>
        </w:tabs>
        <w:ind w:left="2574" w:firstLine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3741"/>
        </w:tabs>
        <w:ind w:left="3174" w:firstLine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4341"/>
        </w:tabs>
        <w:ind w:left="3774" w:firstLine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4941"/>
        </w:tabs>
        <w:ind w:left="4374" w:firstLine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5541"/>
        </w:tabs>
        <w:ind w:left="4974" w:firstLine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tabs>
          <w:tab w:val="num" w:pos="799"/>
        </w:tabs>
        <w:ind w:left="232" w:firstLine="3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599"/>
        </w:tabs>
        <w:ind w:left="1032" w:firstLine="3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2399"/>
        </w:tabs>
        <w:ind w:left="1832" w:firstLine="3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3199"/>
        </w:tabs>
        <w:ind w:left="2632" w:firstLine="3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num" w:pos="3999"/>
        </w:tabs>
        <w:ind w:left="3432" w:firstLine="3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num" w:pos="4799"/>
        </w:tabs>
        <w:ind w:left="4232" w:firstLine="3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599"/>
        </w:tabs>
        <w:ind w:left="5032" w:firstLine="3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num" w:pos="6399"/>
        </w:tabs>
        <w:ind w:left="5832" w:firstLine="3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num" w:pos="7199"/>
        </w:tabs>
        <w:ind w:left="6632" w:firstLine="3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num" w:pos="741"/>
          </w:tabs>
          <w:ind w:left="174" w:firstLine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num" w:pos="1341"/>
          </w:tabs>
          <w:ind w:left="774" w:firstLine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num" w:pos="1941"/>
          </w:tabs>
          <w:ind w:left="1374" w:firstLine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num" w:pos="2541"/>
          </w:tabs>
          <w:ind w:left="1974" w:firstLine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num" w:pos="3141"/>
          </w:tabs>
          <w:ind w:left="2574" w:firstLine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num" w:pos="3741"/>
          </w:tabs>
          <w:ind w:left="3174" w:firstLine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num" w:pos="4341"/>
          </w:tabs>
          <w:ind w:left="3774" w:firstLine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num" w:pos="4941"/>
          </w:tabs>
          <w:ind w:left="4374" w:firstLine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num" w:pos="5541"/>
          </w:tabs>
          <w:ind w:left="4974" w:firstLine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Нет">
    <w:name w:val="Нет"/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12" w:leader="dot"/>
      </w:tabs>
      <w:suppressAutoHyphens w:val="0"/>
      <w:bidi w:val="0"/>
      <w:spacing w:before="0" w:after="10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1"/>
      <w:widowControl w:val="1"/>
      <w:shd w:val="clear" w:color="auto" w:fill="auto"/>
      <w:suppressAutoHyphens w:val="0"/>
      <w:bidi w:val="0"/>
      <w:spacing w:before="240" w:after="240" w:line="240" w:lineRule="auto"/>
      <w:ind w:left="0" w:right="0" w:firstLine="0"/>
      <w:jc w:val="left"/>
      <w:outlineLvl w:val="0"/>
    </w:pPr>
    <w:rPr>
      <w:rFonts w:ascii="Cambria" w:cs="Cambria" w:hAnsi="Cambria" w:eastAsia="Cambria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32"/>
      <w:szCs w:val="32"/>
      <w:u w:val="none" w:color="365f91"/>
      <w:shd w:val="nil" w:color="auto" w:fill="auto"/>
      <w:vertAlign w:val="baseline"/>
      <w:lang w:val="ru-RU"/>
      <w14:textFill>
        <w14:solidFill>
          <w14:srgbClr w14:val="365F91"/>
        </w14:solidFill>
      </w14:textFill>
    </w:rPr>
  </w:style>
  <w:style w:type="numbering" w:styleId="Пункты">
    <w:name w:val="Пункты"/>
    <w:pPr>
      <w:numPr>
        <w:numId w:val="1"/>
      </w:numPr>
    </w:pPr>
  </w:style>
  <w:style w:type="paragraph" w:styleId="Рубрика 2">
    <w:name w:val="Рубрика 2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3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72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