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메타버스-비즈니스를-위한-fibo-온톨로지-활용-방안"/>
    <w:p>
      <w:pPr>
        <w:pStyle w:val="Heading1"/>
      </w:pPr>
      <w:r>
        <w:t xml:space="preserve">메타버스 비즈니스를 위한 FIBO 온톨로지 활용 방안</w:t>
      </w:r>
    </w:p>
    <w:bookmarkStart w:id="23" w:name="fibo-개요-및-비즈니스-도메인-구조"/>
    <w:p>
      <w:pPr>
        <w:pStyle w:val="Heading2"/>
      </w:pPr>
      <w:r>
        <w:t xml:space="preserve">FIBO 개요 및 비즈니스 도메인 구조</w:t>
      </w:r>
    </w:p>
    <w:p>
      <w:pPr>
        <w:pStyle w:val="FirstParagraph"/>
      </w:pPr>
      <w:r>
        <w:rPr>
          <w:b/>
          <w:bCs/>
        </w:rPr>
        <w:t xml:space="preserve">Financial Industry Business Ontology (FIBO)</w:t>
      </w:r>
      <w:r>
        <w:t xml:space="preserve">는 금융 비즈니스에서 데이터의 의미를 정교하게 정의하기 위한 개념 모델(온톨로지)입니다. 국제 EDM Council와 OMG(Object Management Group)가 주도하여 개발되었으며, 금융 계약과 관련 개념의 공통 용어집을 제공하는 OWL 기반 온톨로지입니다. FIBO는 2008년 금융위기 이후</w:t>
      </w:r>
      <w:r>
        <w:t xml:space="preserve"> </w:t>
      </w:r>
      <w:r>
        <w:rPr>
          <w:b/>
          <w:bCs/>
        </w:rPr>
        <w:t xml:space="preserve">규제 보고와 데이터 통합을 위한 표준화된 금융 용어</w:t>
      </w:r>
      <w:r>
        <w:t xml:space="preserve">의 필요성에서 출발하여 2014년 최초 공개된 이후 지속적으로 발전해왔습니다. 현재 수백 개의 세부 온톨로지로 구성되어 있으며, 분기별로 업데이트되는</w:t>
      </w:r>
      <w:r>
        <w:t xml:space="preserve"> </w:t>
      </w:r>
      <w:r>
        <w:rPr>
          <w:b/>
          <w:bCs/>
        </w:rPr>
        <w:t xml:space="preserve">지속적 오픈 커뮤니티 프로세스</w:t>
      </w:r>
      <w:r>
        <w:t xml:space="preserve">를 통해 유지·개선되고 있습니다.</w:t>
      </w:r>
    </w:p>
    <w:p>
      <w:pPr>
        <w:pStyle w:val="BodyText"/>
      </w:pPr>
      <w:r>
        <w:t xml:space="preserve">FIBO 온톨로지는 대형 계층 구조로 이루어져 있으며,</w:t>
      </w:r>
      <w:r>
        <w:t xml:space="preserve"> </w:t>
      </w:r>
      <w:r>
        <w:rPr>
          <w:b/>
          <w:bCs/>
        </w:rPr>
        <w:t xml:space="preserve">상위 3대 도메인</w:t>
      </w:r>
      <w:r>
        <w:t xml:space="preserve">(Foundations, Business Entities, Financial Business &amp; Commerce)을 비롯하여 여러 하위 도메인과 모듈로 나뉘어 있습니다. 본 답변에서는 메타버스 비즈니스와 밀접한</w:t>
      </w:r>
      <w:r>
        <w:t xml:space="preserve"> </w:t>
      </w:r>
      <w:r>
        <w:rPr>
          <w:b/>
          <w:bCs/>
        </w:rPr>
        <w:t xml:space="preserve">핵심 비즈니스 영역</w:t>
      </w:r>
      <w:r>
        <w:t xml:space="preserve">인</w:t>
      </w:r>
      <w:r>
        <w:t xml:space="preserve"> </w:t>
      </w:r>
      <w:r>
        <w:rPr>
          <w:b/>
          <w:bCs/>
        </w:rPr>
        <w:t xml:space="preserve">Foundations(FND)</w:t>
      </w:r>
      <w:r>
        <w:t xml:space="preserve">,</w:t>
      </w:r>
      <w:r>
        <w:t xml:space="preserve"> </w:t>
      </w:r>
      <w:r>
        <w:rPr>
          <w:b/>
          <w:bCs/>
        </w:rPr>
        <w:t xml:space="preserve">Business Entities(BE)</w:t>
      </w:r>
      <w:r>
        <w:t xml:space="preserve">,</w:t>
      </w:r>
      <w:r>
        <w:t xml:space="preserve"> </w:t>
      </w:r>
      <w:r>
        <w:rPr>
          <w:b/>
          <w:bCs/>
        </w:rPr>
        <w:t xml:space="preserve">Financial Business &amp; Commerce(FBC)</w:t>
      </w:r>
      <w:r>
        <w:t xml:space="preserve"> </w:t>
      </w:r>
      <w:r>
        <w:t xml:space="preserve">세 가지 도메인에 중점을 두고 설명하겠습니다.</w:t>
      </w:r>
    </w:p>
    <w:p>
      <w:pPr>
        <w:numPr>
          <w:ilvl w:val="0"/>
          <w:numId w:val="1001"/>
        </w:numPr>
      </w:pPr>
      <w:r>
        <w:rPr>
          <w:b/>
          <w:bCs/>
        </w:rPr>
        <w:t xml:space="preserve">Foundations (FND)</w:t>
      </w:r>
      <w:r>
        <w:t xml:space="preserve">: 다른 모든 도메인을 뒷받침하는</w:t>
      </w:r>
      <w:r>
        <w:t xml:space="preserve"> </w:t>
      </w:r>
      <w:r>
        <w:rPr>
          <w:b/>
          <w:bCs/>
        </w:rPr>
        <w:t xml:space="preserve">기본 개념</w:t>
      </w:r>
      <w:r>
        <w:t xml:space="preserve">들을 정의하는 영역입니다. 인물(person)과 조직(organization), 장소,</w:t>
      </w:r>
      <w:r>
        <w:t xml:space="preserve"> </w:t>
      </w:r>
      <w:r>
        <w:rPr>
          <w:b/>
          <w:bCs/>
        </w:rPr>
        <w:t xml:space="preserve">계약(contract)</w:t>
      </w:r>
      <w:r>
        <w:t xml:space="preserve"> </w:t>
      </w:r>
      <w:r>
        <w:t xml:space="preserve">등</w:t>
      </w:r>
      <w:r>
        <w:t xml:space="preserve"> </w:t>
      </w:r>
      <w:r>
        <w:rPr>
          <w:b/>
          <w:bCs/>
        </w:rPr>
        <w:t xml:space="preserve">금융 비즈니스의 공통 토대가 되는 개념과 관계</w:t>
      </w:r>
      <w:r>
        <w:t xml:space="preserve">를 다룹니다. 예를 들어</w:t>
      </w:r>
      <w:r>
        <w:t xml:space="preserve"> </w:t>
      </w:r>
      <w:r>
        <w:rPr>
          <w:b/>
          <w:bCs/>
        </w:rPr>
        <w:t xml:space="preserve">계약, 주체(행위자), 거래, 프로세스, 날짜/시간, 관할권과 법적 능력, 조직 유형, 소유권/통제, 당사자와 역할</w:t>
      </w:r>
      <w:r>
        <w:t xml:space="preserve"> </w:t>
      </w:r>
      <w:r>
        <w:t xml:space="preserve">등의 개념이 모두 FND에 포함됩니다. FND는 다른 모든 FIBO 모듈의</w:t>
      </w:r>
      <w:r>
        <w:t xml:space="preserve"> </w:t>
      </w:r>
      <w:r>
        <w:rPr>
          <w:b/>
          <w:bCs/>
        </w:rPr>
        <w:t xml:space="preserve">핵심 골격(scaffolding)</w:t>
      </w:r>
      <w:r>
        <w:t xml:space="preserve">을 제공하는 기초 계층입니다.</w:t>
      </w:r>
    </w:p>
    <w:p>
      <w:pPr>
        <w:numPr>
          <w:ilvl w:val="0"/>
          <w:numId w:val="1001"/>
        </w:numPr>
      </w:pPr>
      <w:r>
        <w:rPr>
          <w:b/>
          <w:bCs/>
        </w:rPr>
        <w:t xml:space="preserve">Business Entities (BE)</w:t>
      </w:r>
      <w:r>
        <w:t xml:space="preserve">: 금융 비즈니스에 등장하는</w:t>
      </w:r>
      <w:r>
        <w:t xml:space="preserve"> </w:t>
      </w:r>
      <w:r>
        <w:rPr>
          <w:b/>
          <w:bCs/>
        </w:rPr>
        <w:t xml:space="preserve">사업체와 법인 개체</w:t>
      </w:r>
      <w:r>
        <w:t xml:space="preserve">들을 정의하는 영역입니다.</w:t>
      </w:r>
      <w:r>
        <w:t xml:space="preserve"> </w:t>
      </w:r>
      <w:r>
        <w:rPr>
          <w:b/>
          <w:bCs/>
        </w:rPr>
        <w:t xml:space="preserve">기업의 법적 형태(Legal Entities)</w:t>
      </w:r>
      <w:r>
        <w:t xml:space="preserve">와</w:t>
      </w:r>
      <w:r>
        <w:t xml:space="preserve"> </w:t>
      </w:r>
      <w:r>
        <w:rPr>
          <w:b/>
          <w:bCs/>
        </w:rPr>
        <w:t xml:space="preserve">조직 구조</w:t>
      </w:r>
      <w:r>
        <w:t xml:space="preserve">를 표현하며, 데이터 거버넌스, 상호운용성 및 각종 규제 보고에서 공통적으로 요구되는 비즈니스 개념들을 다룹니다</w:t>
      </w:r>
      <w:hyperlink r:id="rId21">
        <w:r>
          <w:rPr>
            <w:rStyle w:val="Hyperlink"/>
          </w:rPr>
          <w:t xml:space="preserve">[1]</w:t>
        </w:r>
      </w:hyperlink>
      <w:r>
        <w:t xml:space="preserve">. BE 도메인은</w:t>
      </w:r>
      <w:r>
        <w:t xml:space="preserve"> </w:t>
      </w:r>
      <w:r>
        <w:rPr>
          <w:b/>
          <w:bCs/>
        </w:rPr>
        <w:t xml:space="preserve">법인(Legal Entity)</w:t>
      </w:r>
      <w:r>
        <w:t xml:space="preserve">의 개념과 그 상위/하위 유형들을 정의하고,</w:t>
      </w:r>
      <w:r>
        <w:t xml:space="preserve"> </w:t>
      </w:r>
      <w:r>
        <w:rPr>
          <w:b/>
          <w:bCs/>
        </w:rPr>
        <w:t xml:space="preserve">소유권 및 지배(Ownership &amp; Control)</w:t>
      </w:r>
      <w:r>
        <w:t xml:space="preserve"> </w:t>
      </w:r>
      <w:r>
        <w:t xml:space="preserve">관계, 그리고</w:t>
      </w:r>
      <w:r>
        <w:t xml:space="preserve"> </w:t>
      </w:r>
      <w:r>
        <w:rPr>
          <w:b/>
          <w:bCs/>
        </w:rPr>
        <w:t xml:space="preserve">기능적 분류</w:t>
      </w:r>
      <w:r>
        <w:t xml:space="preserve">에 따른 엔티티(예: 은행, 보험사 등)를 포함합니다. 즉,</w:t>
      </w:r>
      <w:r>
        <w:t xml:space="preserve"> </w:t>
      </w:r>
      <w:r>
        <w:rPr>
          <w:b/>
          <w:bCs/>
        </w:rPr>
        <w:t xml:space="preserve">정부 기관, 기업(주식회사), 신탁, 조합/파트너십, 개인 사업자</w:t>
      </w:r>
      <w:r>
        <w:t xml:space="preserve"> </w:t>
      </w:r>
      <w:r>
        <w:t xml:space="preserve">등 다양한 조직 유형이 모델링되어 있습니다.</w:t>
      </w:r>
    </w:p>
    <w:p>
      <w:pPr>
        <w:numPr>
          <w:ilvl w:val="0"/>
          <w:numId w:val="1001"/>
        </w:numPr>
      </w:pPr>
      <w:r>
        <w:rPr>
          <w:b/>
          <w:bCs/>
        </w:rPr>
        <w:t xml:space="preserve">Financial Business &amp; Commerce (FBC)</w:t>
      </w:r>
      <w:r>
        <w:t xml:space="preserve">:</w:t>
      </w:r>
      <w:r>
        <w:t xml:space="preserve"> </w:t>
      </w:r>
      <w:r>
        <w:rPr>
          <w:b/>
          <w:bCs/>
        </w:rPr>
        <w:t xml:space="preserve">금융 비즈니스 및 상거래</w:t>
      </w:r>
      <w:r>
        <w:t xml:space="preserve"> </w:t>
      </w:r>
      <w:r>
        <w:t xml:space="preserve">도메인으로,</w:t>
      </w:r>
      <w:r>
        <w:t xml:space="preserve"> </w:t>
      </w:r>
      <w:r>
        <w:rPr>
          <w:b/>
          <w:bCs/>
        </w:rPr>
        <w:t xml:space="preserve">여러 금융 분야에 공통적인 비즈니스 개념</w:t>
      </w:r>
      <w:r>
        <w:t xml:space="preserve">들을 포함합니다.</w:t>
      </w:r>
      <w:r>
        <w:t xml:space="preserve"> </w:t>
      </w:r>
      <w:r>
        <w:rPr>
          <w:b/>
          <w:bCs/>
        </w:rPr>
        <w:t xml:space="preserve">대출, 증권, 기업행위</w:t>
      </w:r>
      <w:r>
        <w:t xml:space="preserve"> </w:t>
      </w:r>
      <w:r>
        <w:t xml:space="preserve">등에서 공통적으로 사용되는</w:t>
      </w:r>
      <w:r>
        <w:t xml:space="preserve"> </w:t>
      </w:r>
      <w:r>
        <w:rPr>
          <w:b/>
          <w:bCs/>
        </w:rPr>
        <w:t xml:space="preserve">상품과 서비스, 금융 중개기관, 등록기관 및 규제기관, 금융 상품/상품권</w:t>
      </w:r>
      <w:r>
        <w:t xml:space="preserve"> </w:t>
      </w:r>
      <w:r>
        <w:t xml:space="preserve">등의 개념을 다룹니다. FBC는 FND의 개념들을 토대로,</w:t>
      </w:r>
      <w:r>
        <w:t xml:space="preserve"> </w:t>
      </w:r>
      <w:r>
        <w:rPr>
          <w:b/>
          <w:bCs/>
        </w:rPr>
        <w:t xml:space="preserve">금융 상품/서비스, 금융기관(은행 등), 고객 및 계정, 주식 및 채무상품</w:t>
      </w:r>
      <w:r>
        <w:t xml:space="preserve"> </w:t>
      </w:r>
      <w:r>
        <w:t xml:space="preserve">등의 서브패키지로 구성되어 있습니다. 이 도메인의 개념들은 증권·파생 등</w:t>
      </w:r>
      <w:r>
        <w:t xml:space="preserve"> </w:t>
      </w:r>
      <w:r>
        <w:rPr>
          <w:b/>
          <w:bCs/>
        </w:rPr>
        <w:t xml:space="preserve">다른 금융 도메인에서 확장되어 사용</w:t>
      </w:r>
      <w:r>
        <w:t xml:space="preserve">될 수 있는</w:t>
      </w:r>
      <w:r>
        <w:t xml:space="preserve"> </w:t>
      </w:r>
      <w:r>
        <w:rPr>
          <w:b/>
          <w:bCs/>
        </w:rPr>
        <w:t xml:space="preserve">공통 구조</w:t>
      </w:r>
      <w:r>
        <w:t xml:space="preserve">를 제공합니다.</w:t>
      </w:r>
    </w:p>
    <w:bookmarkStart w:id="22" w:name="fibo-도메인-구조도-fnd-be-fbc"/>
    <w:p>
      <w:pPr>
        <w:pStyle w:val="Heading3"/>
      </w:pPr>
      <w:r>
        <w:t xml:space="preserve">FIBO 도메인 구조도 (FND, BE, FBC)</w:t>
      </w:r>
    </w:p>
    <w:p>
      <w:pPr>
        <w:pStyle w:val="FirstParagraph"/>
      </w:pPr>
      <w:r>
        <w:t xml:space="preserve">FIBO</w:t>
      </w:r>
      <w:r>
        <w:t xml:space="preserve"> </w:t>
      </w:r>
      <w:r>
        <w:rPr>
          <w:b/>
          <w:bCs/>
        </w:rPr>
        <w:t xml:space="preserve">Foundations (FND)</w:t>
      </w:r>
      <w:r>
        <w:t xml:space="preserve"> </w:t>
      </w:r>
      <w:r>
        <w:t xml:space="preserve">도메인은 타 도메인의 기반이 되는</w:t>
      </w:r>
      <w:r>
        <w:t xml:space="preserve"> </w:t>
      </w:r>
      <w:r>
        <w:rPr>
          <w:b/>
          <w:bCs/>
        </w:rPr>
        <w:t xml:space="preserve">계약, 당사자(Agent), 거래, 프로세스, 시간, 장소 등 핵심 개념들의 패키지</w:t>
      </w:r>
      <w:r>
        <w:t xml:space="preserve">로 구성됩니다. 예를 들어</w:t>
      </w:r>
      <w:r>
        <w:t xml:space="preserve"> </w:t>
      </w:r>
      <w:r>
        <w:rPr>
          <w:i/>
          <w:iCs/>
        </w:rPr>
        <w:t xml:space="preserve">Agents and People</w:t>
      </w:r>
      <w:r>
        <w:t xml:space="preserve">,</w:t>
      </w:r>
      <w:r>
        <w:t xml:space="preserve"> </w:t>
      </w:r>
      <w:r>
        <w:rPr>
          <w:i/>
          <w:iCs/>
        </w:rPr>
        <w:t xml:space="preserve">Agreements</w:t>
      </w:r>
      <w:r>
        <w:t xml:space="preserve">,</w:t>
      </w:r>
      <w:r>
        <w:t xml:space="preserve"> </w:t>
      </w:r>
      <w:r>
        <w:rPr>
          <w:i/>
          <w:iCs/>
        </w:rPr>
        <w:t xml:space="preserve">Arrangements</w:t>
      </w:r>
      <w:r>
        <w:t xml:space="preserve">,</w:t>
      </w:r>
      <w:r>
        <w:t xml:space="preserve"> </w:t>
      </w:r>
      <w:r>
        <w:rPr>
          <w:i/>
          <w:iCs/>
        </w:rPr>
        <w:t xml:space="preserve">Places</w:t>
      </w:r>
      <w:r>
        <w:t xml:space="preserve">,</w:t>
      </w:r>
      <w:r>
        <w:t xml:space="preserve"> </w:t>
      </w:r>
      <w:r>
        <w:rPr>
          <w:i/>
          <w:iCs/>
        </w:rPr>
        <w:t xml:space="preserve">Dates and Times</w:t>
      </w:r>
      <w:r>
        <w:t xml:space="preserve"> </w:t>
      </w:r>
      <w:r>
        <w:t xml:space="preserve">등의 서브 모듈이 있으며, 이를 통해</w:t>
      </w:r>
      <w:r>
        <w:t xml:space="preserve"> </w:t>
      </w:r>
      <w:r>
        <w:rPr>
          <w:b/>
          <w:bCs/>
        </w:rPr>
        <w:t xml:space="preserve">“계약-당사자-역할-장소-시간”</w:t>
      </w:r>
      <w:r>
        <w:t xml:space="preserve"> </w:t>
      </w:r>
      <w:r>
        <w:t xml:space="preserve">등 비즈니스 서술에 필수적인 요소들을 온톨로지로 표현합니다. FND의 개념들은 모두</w:t>
      </w:r>
      <w:r>
        <w:t xml:space="preserve"> </w:t>
      </w:r>
      <w:r>
        <w:rPr>
          <w:b/>
          <w:bCs/>
        </w:rPr>
        <w:t xml:space="preserve">다른 도메인의 토대</w:t>
      </w:r>
      <w:r>
        <w:t xml:space="preserve">로 활용되며, 메타버스 비즈니스에서도</w:t>
      </w:r>
      <w:r>
        <w:t xml:space="preserve"> </w:t>
      </w:r>
      <w:r>
        <w:rPr>
          <w:b/>
          <w:bCs/>
        </w:rPr>
        <w:t xml:space="preserve">계약-참여자-상품</w:t>
      </w:r>
      <w:r>
        <w:t xml:space="preserve"> </w:t>
      </w:r>
      <w:r>
        <w:t xml:space="preserve">등을 모델링할 때 FND 개념을 재사용하게 됩니다.</w:t>
      </w:r>
    </w:p>
    <w:p>
      <w:pPr>
        <w:pStyle w:val="BodyText"/>
      </w:pPr>
      <w:r>
        <w:t xml:space="preserve">FIBO</w:t>
      </w:r>
      <w:r>
        <w:t xml:space="preserve"> </w:t>
      </w:r>
      <w:r>
        <w:rPr>
          <w:b/>
          <w:bCs/>
        </w:rPr>
        <w:t xml:space="preserve">Business Entities (BE)</w:t>
      </w:r>
      <w:r>
        <w:t xml:space="preserve"> </w:t>
      </w:r>
      <w:r>
        <w:t xml:space="preserve">도메인은</w:t>
      </w:r>
      <w:r>
        <w:t xml:space="preserve"> </w:t>
      </w:r>
      <w:r>
        <w:rPr>
          <w:b/>
          <w:bCs/>
        </w:rPr>
        <w:t xml:space="preserve">법인 및 조직</w:t>
      </w:r>
      <w:r>
        <w:t xml:space="preserve">에 관한 온톨로지 패키지들로 이루어집니다. 상단 그림은 BE의 주요 패키지와</w:t>
      </w:r>
      <w:r>
        <w:t xml:space="preserve"> </w:t>
      </w:r>
      <w:r>
        <w:rPr>
          <w:b/>
          <w:bCs/>
        </w:rPr>
        <w:t xml:space="preserve">상호 의존 관계</w:t>
      </w:r>
      <w:r>
        <w:t xml:space="preserve">를 보여줍니다. 예를 들어,</w:t>
      </w:r>
      <w:r>
        <w:t xml:space="preserve"> </w:t>
      </w:r>
      <w:r>
        <w:rPr>
          <w:i/>
          <w:iCs/>
        </w:rPr>
        <w:t xml:space="preserve">Legal Entities</w:t>
      </w:r>
      <w:r>
        <w:t xml:space="preserve"> </w:t>
      </w:r>
      <w:r>
        <w:t xml:space="preserve">패키지는 법인의 일반 개념과 상위 유형들을 정의하고,</w:t>
      </w:r>
      <w:r>
        <w:t xml:space="preserve"> </w:t>
      </w:r>
      <w:r>
        <w:rPr>
          <w:i/>
          <w:iCs/>
        </w:rPr>
        <w:t xml:space="preserve">Ownership and Control</w:t>
      </w:r>
      <w:r>
        <w:t xml:space="preserve"> </w:t>
      </w:r>
      <w:r>
        <w:t xml:space="preserve">패키지는</w:t>
      </w:r>
      <w:r>
        <w:t xml:space="preserve"> </w:t>
      </w:r>
      <w:r>
        <w:rPr>
          <w:b/>
          <w:bCs/>
        </w:rPr>
        <w:t xml:space="preserve">비즈니스 개체들 간의 지분 및 지배 구조 관계</w:t>
      </w:r>
      <w:r>
        <w:t xml:space="preserve">를 정의합니다. 또한</w:t>
      </w:r>
      <w:r>
        <w:t xml:space="preserve"> </w:t>
      </w:r>
      <w:r>
        <w:rPr>
          <w:i/>
          <w:iCs/>
        </w:rPr>
        <w:t xml:space="preserve">Functional Entities</w:t>
      </w:r>
      <w:r>
        <w:t xml:space="preserve"> </w:t>
      </w:r>
      <w:r>
        <w:t xml:space="preserve">패키지는 조직의 법적 구조가 아니라</w:t>
      </w:r>
      <w:r>
        <w:t xml:space="preserve"> </w:t>
      </w:r>
      <w:r>
        <w:rPr>
          <w:b/>
          <w:bCs/>
        </w:rPr>
        <w:t xml:space="preserve">역할/기능</w:t>
      </w:r>
      <w:r>
        <w:t xml:space="preserve">에 따른 분류(예:</w:t>
      </w:r>
      <w:r>
        <w:t xml:space="preserve"> </w:t>
      </w:r>
      <w:r>
        <w:rPr>
          <w:b/>
          <w:bCs/>
        </w:rPr>
        <w:t xml:space="preserve">은행, 규제기관, 감독기관</w:t>
      </w:r>
      <w:r>
        <w:t xml:space="preserve"> </w:t>
      </w:r>
      <w:r>
        <w:t xml:space="preserve">등)를 다루며, 그 외에도 정부 조직, 기업(주식회사), 신탁, 조합, 개인회사 등</w:t>
      </w:r>
      <w:r>
        <w:t xml:space="preserve"> </w:t>
      </w:r>
      <w:r>
        <w:rPr>
          <w:b/>
          <w:bCs/>
        </w:rPr>
        <w:t xml:space="preserve">특정 법적 형태별 세부 패키지</w:t>
      </w:r>
      <w:r>
        <w:t xml:space="preserve">를 갖습니다. 이를 통해 메타버스에서</w:t>
      </w:r>
      <w:r>
        <w:t xml:space="preserve"> </w:t>
      </w:r>
      <w:r>
        <w:rPr>
          <w:b/>
          <w:bCs/>
        </w:rPr>
        <w:t xml:space="preserve">조직/회사에 해당하는 개체</w:t>
      </w:r>
      <w:r>
        <w:t xml:space="preserve">들을 법적 측면과 기능 측면 모두 모델링할 수 있습니다.</w:t>
      </w:r>
    </w:p>
    <w:p>
      <w:pPr>
        <w:pStyle w:val="BodyText"/>
      </w:pPr>
      <w:r>
        <w:t xml:space="preserve">FIBO</w:t>
      </w:r>
      <w:r>
        <w:t xml:space="preserve"> </w:t>
      </w:r>
      <w:r>
        <w:rPr>
          <w:b/>
          <w:bCs/>
        </w:rPr>
        <w:t xml:space="preserve">Financial Business &amp; Commerce (FBC)</w:t>
      </w:r>
      <w:r>
        <w:t xml:space="preserve"> </w:t>
      </w:r>
      <w:r>
        <w:t xml:space="preserve">도메인은</w:t>
      </w:r>
      <w:r>
        <w:t xml:space="preserve"> </w:t>
      </w:r>
      <w:r>
        <w:rPr>
          <w:b/>
          <w:bCs/>
        </w:rPr>
        <w:t xml:space="preserve">금융 상품, 서비스 및 거래</w:t>
      </w:r>
      <w:r>
        <w:t xml:space="preserve">에 관한 패키지로 구성됩니다. 위 그림은 FBC의 네 가지 하위 패키지 구조(금융상품, 부채/자본, 금융 서비스 엔티티, 고객 및 계정)를 나타냅니다. FBC에서는 FND에서 정의한 개념들을 확장하여</w:t>
      </w:r>
      <w:r>
        <w:t xml:space="preserve"> </w:t>
      </w:r>
      <w:r>
        <w:rPr>
          <w:b/>
          <w:bCs/>
        </w:rPr>
        <w:t xml:space="preserve">계약 기반 금융상품(loan, 증권 등)</w:t>
      </w:r>
      <w:r>
        <w:t xml:space="preserve">,</w:t>
      </w:r>
      <w:r>
        <w:t xml:space="preserve"> </w:t>
      </w:r>
      <w:r>
        <w:rPr>
          <w:b/>
          <w:bCs/>
        </w:rPr>
        <w:t xml:space="preserve">금융 서비스/상품 (예: 예금, 대출, 보험)</w:t>
      </w:r>
      <w:r>
        <w:t xml:space="preserve">,</w:t>
      </w:r>
      <w:r>
        <w:t xml:space="preserve"> </w:t>
      </w:r>
      <w:r>
        <w:rPr>
          <w:b/>
          <w:bCs/>
        </w:rPr>
        <w:t xml:space="preserve">금융기관/중개자 (은행, 증권사, 결제 네트워크)</w:t>
      </w:r>
      <w:r>
        <w:t xml:space="preserve">,</w:t>
      </w:r>
      <w:r>
        <w:t xml:space="preserve"> </w:t>
      </w:r>
      <w:r>
        <w:rPr>
          <w:b/>
          <w:bCs/>
        </w:rPr>
        <w:t xml:space="preserve">고객 및 계좌</w:t>
      </w:r>
      <w:r>
        <w:t xml:space="preserve"> </w:t>
      </w:r>
      <w:r>
        <w:t xml:space="preserve">등을 표현합니다. 이러한 FBC 개념들은 증권 도메인이나 파생상품 도메인 등에서 세부적으로 상속되어 사용되며,</w:t>
      </w:r>
      <w:r>
        <w:t xml:space="preserve"> </w:t>
      </w:r>
      <w:r>
        <w:rPr>
          <w:b/>
          <w:bCs/>
        </w:rPr>
        <w:t xml:space="preserve">금융 서비스 전반의 공통 패턴과 상위 유형</w:t>
      </w:r>
      <w:r>
        <w:t xml:space="preserve">을 제공합니다. 이는 메타버스 환경의</w:t>
      </w:r>
      <w:r>
        <w:t xml:space="preserve"> </w:t>
      </w:r>
      <w:r>
        <w:rPr>
          <w:b/>
          <w:bCs/>
        </w:rPr>
        <w:t xml:space="preserve">가상 재화, 가상 계좌, 가상 금융거래</w:t>
      </w:r>
      <w:r>
        <w:t xml:space="preserve"> </w:t>
      </w:r>
      <w:r>
        <w:t xml:space="preserve">등을 정의하는 데 응용할 수 있는 기반이 됩니다.</w:t>
      </w:r>
    </w:p>
    <w:bookmarkEnd w:id="22"/>
    <w:bookmarkEnd w:id="23"/>
    <w:bookmarkStart w:id="30" w:name="주요-온톨로지-개념-정의-및-구조-요약-표"/>
    <w:p>
      <w:pPr>
        <w:pStyle w:val="Heading2"/>
      </w:pPr>
      <w:r>
        <w:t xml:space="preserve">주요 온톨로지 개념 정의 및 구조 (요약 표)</w:t>
      </w:r>
    </w:p>
    <w:p>
      <w:pPr>
        <w:pStyle w:val="FirstParagraph"/>
      </w:pPr>
      <w:r>
        <w:t xml:space="preserve">FIBO의 FND, BE, FBC 도메인에서</w:t>
      </w:r>
      <w:r>
        <w:t xml:space="preserve"> </w:t>
      </w:r>
      <w:r>
        <w:rPr>
          <w:b/>
          <w:bCs/>
        </w:rPr>
        <w:t xml:space="preserve">비즈니스에 핵심적인 개념</w:t>
      </w:r>
      <w:r>
        <w:t xml:space="preserve">들을 선별하여, 각 개념의 정의와 다른 개념과의 관계, 대표 속성을 아래 표로 정리합니다. (※영문 개념명은 이해를 돕기 위해 병기함)</w:t>
      </w:r>
    </w:p>
    <w:bookmarkStart w:id="25" w:name="foundations-토대-도메인-주요-개념"/>
    <w:p>
      <w:pPr>
        <w:pStyle w:val="Heading3"/>
      </w:pPr>
      <w:r>
        <w:t xml:space="preserve">Foundations (토대) 도메인 주요 개념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개념 (한/영)</w:t>
            </w:r>
          </w:p>
        </w:tc>
        <w:tc>
          <w:tcPr/>
          <w:p>
            <w:pPr>
              <w:pStyle w:val="Compact"/>
            </w:pPr>
            <w:r>
              <w:t xml:space="preserve">정의 (Definition)</w:t>
            </w:r>
          </w:p>
        </w:tc>
        <w:tc>
          <w:tcPr/>
          <w:p>
            <w:pPr>
              <w:pStyle w:val="Compact"/>
            </w:pPr>
            <w:r>
              <w:t xml:space="preserve">관련 개념 및 관계 (Relationships)</w:t>
            </w:r>
          </w:p>
        </w:tc>
        <w:tc>
          <w:tcPr/>
          <w:p>
            <w:pPr>
              <w:pStyle w:val="Compact"/>
            </w:pPr>
            <w:r>
              <w:t xml:space="preserve">대표 속성 (Properties)</w:t>
            </w:r>
          </w:p>
        </w:tc>
      </w:tr>
      <w:tr>
        <w:tc>
          <w:tcPr/>
          <w:p>
            <w:pPr>
              <w:pStyle w:val="Compact"/>
            </w:pPr>
            <w:r>
              <w:rPr>
                <w:b/>
                <w:bCs/>
              </w:rPr>
              <w:t xml:space="preserve">자연인</w:t>
            </w:r>
            <w:r>
              <w:t xml:space="preserve"> </w:t>
            </w:r>
            <w:r>
              <w:t xml:space="preserve">(Natural Person)</w:t>
            </w:r>
          </w:p>
        </w:tc>
        <w:tc>
          <w:tcPr/>
          <w:p>
            <w:pPr>
              <w:pStyle w:val="Compact"/>
            </w:pPr>
            <w:r>
              <w:t xml:space="preserve">특정 상황에서</w:t>
            </w:r>
            <w:r>
              <w:t xml:space="preserve"> </w:t>
            </w:r>
            <w:r>
              <w:rPr>
                <w:b/>
                <w:bCs/>
              </w:rPr>
              <w:t xml:space="preserve">계약을 체결하거나 사업을 수행할 수 있는 법적 능력을 갖춘 인간 개인</w:t>
            </w:r>
          </w:p>
        </w:tc>
        <w:tc>
          <w:tcPr/>
          <w:p>
            <w:pPr>
              <w:pStyle w:val="Compact"/>
            </w:pPr>
            <w:r>
              <w:t xml:space="preserve">FND의</w:t>
            </w:r>
            <w:r>
              <w:t xml:space="preserve"> </w:t>
            </w:r>
            <w:r>
              <w:rPr>
                <w:i/>
                <w:iCs/>
              </w:rPr>
              <w:t xml:space="preserve">Agent</w:t>
            </w:r>
            <w:r>
              <w:t xml:space="preserve"> </w:t>
            </w:r>
            <w:r>
              <w:t xml:space="preserve">하위 분류로,</w:t>
            </w:r>
            <w:r>
              <w:t xml:space="preserve"> </w:t>
            </w:r>
            <w:r>
              <w:rPr>
                <w:b/>
                <w:bCs/>
              </w:rPr>
              <w:t xml:space="preserve">Legal Person의 한 유형</w:t>
            </w:r>
            <w:r>
              <w:t xml:space="preserve"> </w:t>
            </w:r>
            <w:r>
              <w:t xml:space="preserve">(natural person)</w:t>
            </w:r>
          </w:p>
        </w:tc>
        <w:tc>
          <w:tcPr/>
          <w:p>
            <w:pPr>
              <w:pStyle w:val="Compact"/>
            </w:pPr>
            <w:r>
              <w:t xml:space="preserve">출생일, 신원식별자&lt;br/&gt;(예: 주민번호 등)</w:t>
            </w:r>
          </w:p>
        </w:tc>
      </w:tr>
      <w:tr>
        <w:tc>
          <w:tcPr/>
          <w:p>
            <w:pPr>
              <w:pStyle w:val="Compact"/>
            </w:pPr>
            <w:r>
              <w:rPr>
                <w:b/>
                <w:bCs/>
              </w:rPr>
              <w:t xml:space="preserve">정식 조직</w:t>
            </w:r>
            <w:r>
              <w:t xml:space="preserve"> </w:t>
            </w:r>
            <w:r>
              <w:t xml:space="preserve">(Formal Organization)</w:t>
            </w:r>
          </w:p>
        </w:tc>
        <w:tc>
          <w:tcPr/>
          <w:p>
            <w:pPr>
              <w:pStyle w:val="Compact"/>
            </w:pPr>
            <w:r>
              <w:rPr>
                <w:b/>
                <w:bCs/>
              </w:rPr>
              <w:t xml:space="preserve">어떤 법적 관할권에서 인식되고 권리와 책임을 지는 조직</w:t>
            </w:r>
            <w:r>
              <w:t xml:space="preserve"> </w:t>
            </w:r>
            <w:r>
              <w:t xml:space="preserve">(법적으로 구성된 조직체)</w:t>
            </w:r>
          </w:p>
        </w:tc>
        <w:tc>
          <w:tcPr/>
          <w:p>
            <w:pPr>
              <w:pStyle w:val="Compact"/>
            </w:pPr>
            <w:r>
              <w:t xml:space="preserve">FND</w:t>
            </w:r>
            <w:r>
              <w:t xml:space="preserve"> </w:t>
            </w:r>
            <w:r>
              <w:rPr>
                <w:i/>
                <w:iCs/>
              </w:rPr>
              <w:t xml:space="preserve">Organization</w:t>
            </w:r>
            <w:r>
              <w:t xml:space="preserve">의 한 종류.</w:t>
            </w:r>
            <w:r>
              <w:t xml:space="preserve"> </w:t>
            </w:r>
            <w:r>
              <w:rPr>
                <w:b/>
                <w:bCs/>
              </w:rPr>
              <w:t xml:space="preserve">Legal Entity와 밀접</w:t>
            </w:r>
            <w:r>
              <w:t xml:space="preserve"> </w:t>
            </w:r>
            <w:r>
              <w:t xml:space="preserve">(법인으로 조직됨)</w:t>
            </w:r>
          </w:p>
        </w:tc>
        <w:tc>
          <w:tcPr/>
          <w:p>
            <w:pPr>
              <w:pStyle w:val="Compact"/>
            </w:pPr>
            <w:r>
              <w:t xml:space="preserve">설립일, 소재지(본점 소재 국가 등), 조직 형태</w:t>
            </w:r>
          </w:p>
        </w:tc>
      </w:tr>
      <w:tr>
        <w:tc>
          <w:tcPr/>
          <w:p>
            <w:pPr>
              <w:pStyle w:val="Compact"/>
            </w:pPr>
            <w:r>
              <w:rPr>
                <w:b/>
                <w:bCs/>
              </w:rPr>
              <w:t xml:space="preserve">계약</w:t>
            </w:r>
            <w:r>
              <w:t xml:space="preserve"> </w:t>
            </w:r>
            <w:r>
              <w:t xml:space="preserve">(Contract)</w:t>
            </w:r>
          </w:p>
        </w:tc>
        <w:tc>
          <w:tcPr/>
          <w:p>
            <w:pPr>
              <w:pStyle w:val="Compact"/>
            </w:pPr>
            <w:r>
              <w:rPr>
                <w:b/>
                <w:bCs/>
              </w:rPr>
              <w:t xml:space="preserve">두 개 이상의 유능한 당사자 간에 법적 구속력을 갖도록 체결된 자발적 합의</w:t>
            </w:r>
            <w:hyperlink r:id="rId24">
              <w:r>
                <w:rPr>
                  <w:rStyle w:val="Hyperlink"/>
                </w:rPr>
                <w:t xml:space="preserve">[2]</w:t>
              </w:r>
            </w:hyperlink>
            <w:r>
              <w:t xml:space="preserve"> </w:t>
            </w:r>
            <w:r>
              <w:t xml:space="preserve">(</w:t>
            </w:r>
            <w:r>
              <w:rPr>
                <w:b/>
                <w:bCs/>
              </w:rPr>
              <w:t xml:space="preserve">유효한 고려 대가</w:t>
            </w:r>
            <w:r>
              <w:t xml:space="preserve">를 포함)</w:t>
            </w:r>
          </w:p>
        </w:tc>
        <w:tc>
          <w:tcPr/>
          <w:p>
            <w:pPr>
              <w:pStyle w:val="Compact"/>
            </w:pPr>
            <w:r>
              <w:rPr>
                <w:i/>
                <w:iCs/>
              </w:rPr>
              <w:t xml:space="preserve">Agreement</w:t>
            </w:r>
            <w:r>
              <w:t xml:space="preserve">의 특수한 형태. 최소 2인의</w:t>
            </w:r>
            <w:r>
              <w:t xml:space="preserve"> </w:t>
            </w:r>
            <w:r>
              <w:rPr>
                <w:b/>
                <w:bCs/>
              </w:rPr>
              <w:t xml:space="preserve">Contract Party</w:t>
            </w:r>
            <w:r>
              <w:t xml:space="preserve">를 포함</w:t>
            </w:r>
            <w:hyperlink r:id="rId24">
              <w:r>
                <w:rPr>
                  <w:rStyle w:val="Hyperlink"/>
                </w:rPr>
                <w:t xml:space="preserve">[2]</w:t>
              </w:r>
            </w:hyperlink>
          </w:p>
        </w:tc>
        <w:tc>
          <w:tcPr/>
          <w:p>
            <w:pPr>
              <w:pStyle w:val="Compact"/>
            </w:pPr>
            <w:r>
              <w:t xml:space="preserve">발효일 (효력 개시일), 만료일, 계약 조건(조항)</w:t>
            </w:r>
          </w:p>
        </w:tc>
      </w:tr>
      <w:tr>
        <w:tc>
          <w:tcPr/>
          <w:p>
            <w:pPr>
              <w:pStyle w:val="Compact"/>
            </w:pPr>
            <w:r>
              <w:rPr>
                <w:b/>
                <w:bCs/>
              </w:rPr>
              <w:t xml:space="preserve">계약 당사자</w:t>
            </w:r>
            <w:r>
              <w:t xml:space="preserve"> </w:t>
            </w:r>
            <w:r>
              <w:t xml:space="preserve">(Contract Party)</w:t>
            </w:r>
          </w:p>
        </w:tc>
        <w:tc>
          <w:tcPr/>
          <w:p>
            <w:pPr>
              <w:pStyle w:val="Compact"/>
            </w:pPr>
            <w:r>
              <w:rPr>
                <w:b/>
                <w:bCs/>
              </w:rPr>
              <w:t xml:space="preserve">계약의 서명 당사자로서 권리와 의무를 지니는 개인 또는 조직</w:t>
            </w:r>
            <w:r>
              <w:t xml:space="preserve"> </w:t>
            </w:r>
            <w:r>
              <w:t xml:space="preserve">(계약 상의 한 쪽)</w:t>
            </w:r>
          </w:p>
        </w:tc>
        <w:tc>
          <w:tcPr/>
          <w:p>
            <w:pPr>
              <w:pStyle w:val="Compact"/>
            </w:pPr>
            <w:r>
              <w:rPr>
                <w:i/>
                <w:iCs/>
              </w:rPr>
              <w:t xml:space="preserve">Party In Role</w:t>
            </w:r>
            <w:r>
              <w:t xml:space="preserve">로서</w:t>
            </w:r>
            <w:r>
              <w:t xml:space="preserve"> </w:t>
            </w:r>
            <w:r>
              <w:rPr>
                <w:b/>
                <w:bCs/>
              </w:rPr>
              <w:t xml:space="preserve">Contract와 연결</w:t>
            </w:r>
            <w:r>
              <w:t xml:space="preserve">. 계약별로</w:t>
            </w:r>
            <w:r>
              <w:t xml:space="preserve"> </w:t>
            </w:r>
            <w:r>
              <w:rPr>
                <w:b/>
                <w:bCs/>
              </w:rPr>
              <w:t xml:space="preserve">주요 당사자</w:t>
            </w:r>
            <w:r>
              <w:t xml:space="preserve">(principal)와 제3자 등 분류</w:t>
            </w:r>
          </w:p>
        </w:tc>
        <w:tc>
          <w:tcPr/>
          <w:p>
            <w:pPr>
              <w:pStyle w:val="Compact"/>
            </w:pPr>
            <w:r>
              <w:t xml:space="preserve">서명일, 당사자 역할 (예: 매수인, 매도인 등)</w:t>
            </w:r>
          </w:p>
        </w:tc>
      </w:tr>
    </w:tbl>
    <w:bookmarkEnd w:id="25"/>
    <w:bookmarkStart w:id="27" w:name="business-entities-사업체-도메인-주요-개념"/>
    <w:p>
      <w:pPr>
        <w:pStyle w:val="Heading3"/>
      </w:pPr>
      <w:r>
        <w:t xml:space="preserve">Business Entities (사업체) 도메인 주요 개념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개념 (한/영)</w:t>
            </w:r>
          </w:p>
        </w:tc>
        <w:tc>
          <w:tcPr/>
          <w:p>
            <w:pPr>
              <w:pStyle w:val="Compact"/>
            </w:pPr>
            <w:r>
              <w:t xml:space="preserve">정의 (Definition)</w:t>
            </w:r>
          </w:p>
        </w:tc>
        <w:tc>
          <w:tcPr/>
          <w:p>
            <w:pPr>
              <w:pStyle w:val="Compact"/>
            </w:pPr>
            <w:r>
              <w:t xml:space="preserve">관련 개념 및 관계 (Relationships)</w:t>
            </w:r>
          </w:p>
        </w:tc>
        <w:tc>
          <w:tcPr/>
          <w:p>
            <w:pPr>
              <w:pStyle w:val="Compact"/>
            </w:pPr>
            <w:r>
              <w:t xml:space="preserve">대표 속성 (Properties)</w:t>
            </w:r>
          </w:p>
        </w:tc>
      </w:tr>
      <w:tr>
        <w:tc>
          <w:tcPr/>
          <w:p>
            <w:pPr>
              <w:pStyle w:val="Compact"/>
            </w:pPr>
            <w:r>
              <w:rPr>
                <w:b/>
                <w:bCs/>
              </w:rPr>
              <w:t xml:space="preserve">법적 인격체</w:t>
            </w:r>
            <w:r>
              <w:t xml:space="preserve"> </w:t>
            </w:r>
            <w:r>
              <w:t xml:space="preserve">(Legal Person)</w:t>
            </w:r>
          </w:p>
        </w:tc>
        <w:tc>
          <w:tcPr/>
          <w:p>
            <w:pPr>
              <w:pStyle w:val="Compact"/>
            </w:pPr>
            <w:r>
              <w:rPr>
                <w:b/>
                <w:bCs/>
              </w:rPr>
              <w:t xml:space="preserve">법 아래서 권리와 의무를 인정받는 자율적 행위 주체</w:t>
            </w:r>
            <w:r>
              <w:t xml:space="preserve">. 소송 제기, 계약 체결, 재산 소유, 부채 부담 등의 법적 행위를 수행할 수 있음.</w:t>
            </w:r>
          </w:p>
        </w:tc>
        <w:tc>
          <w:tcPr/>
          <w:p>
            <w:pPr>
              <w:pStyle w:val="Compact"/>
            </w:pPr>
            <w:r>
              <w:t xml:space="preserve">FND</w:t>
            </w:r>
            <w:r>
              <w:t xml:space="preserve"> </w:t>
            </w:r>
            <w:r>
              <w:rPr>
                <w:i/>
                <w:iCs/>
              </w:rPr>
              <w:t xml:space="preserve">Agent</w:t>
            </w:r>
            <w:r>
              <w:t xml:space="preserve">의 하위 개념.</w:t>
            </w:r>
            <w:r>
              <w:t xml:space="preserve"> </w:t>
            </w:r>
            <w:r>
              <w:rPr>
                <w:b/>
                <w:bCs/>
              </w:rPr>
              <w:t xml:space="preserve">Natural Person</w:t>
            </w:r>
            <w:r>
              <w:t xml:space="preserve">(자연인)과</w:t>
            </w:r>
            <w:r>
              <w:t xml:space="preserve"> </w:t>
            </w:r>
            <w:r>
              <w:rPr>
                <w:b/>
                <w:bCs/>
              </w:rPr>
              <w:t xml:space="preserve">Legal Entity</w:t>
            </w:r>
            <w:r>
              <w:t xml:space="preserve">(법인)을 모두 포함하는 상위 개념.</w:t>
            </w:r>
          </w:p>
        </w:tc>
        <w:tc>
          <w:tcPr/>
          <w:p>
            <w:pPr>
              <w:pStyle w:val="Compact"/>
            </w:pPr>
            <w:r>
              <w:t xml:space="preserve">법적 권리(소송권 등), 의무(납세 등).</w:t>
            </w:r>
          </w:p>
        </w:tc>
      </w:tr>
      <w:tr>
        <w:tc>
          <w:tcPr/>
          <w:p>
            <w:pPr>
              <w:pStyle w:val="Compact"/>
            </w:pPr>
            <w:r>
              <w:rPr>
                <w:b/>
                <w:bCs/>
              </w:rPr>
              <w:t xml:space="preserve">법인</w:t>
            </w:r>
            <w:r>
              <w:t xml:space="preserve"> </w:t>
            </w:r>
            <w:r>
              <w:t xml:space="preserve">(Legal Entity)</w:t>
            </w:r>
          </w:p>
        </w:tc>
        <w:tc>
          <w:tcPr/>
          <w:p>
            <w:pPr>
              <w:pStyle w:val="Compact"/>
            </w:pPr>
            <w:r>
              <w:rPr>
                <w:b/>
                <w:bCs/>
              </w:rPr>
              <w:t xml:space="preserve">파트너십, 회사, 기타 조직으로서 특정 관할법 아래 설립되어 계약 체결, 금융 의무 부담, 부채 상환 능력을 가진 법적 인격체</w:t>
            </w:r>
            <w:hyperlink r:id="rId26">
              <w:r>
                <w:rPr>
                  <w:rStyle w:val="Hyperlink"/>
                </w:rPr>
                <w:t xml:space="preserve">[3]</w:t>
              </w:r>
            </w:hyperlink>
            <w:r>
              <w:t xml:space="preserve"> </w:t>
            </w:r>
            <w:r>
              <w:t xml:space="preserve">(인간 개인은 제외됨).</w:t>
            </w:r>
          </w:p>
        </w:tc>
        <w:tc>
          <w:tcPr/>
          <w:p>
            <w:pPr>
              <w:pStyle w:val="Compact"/>
            </w:pPr>
            <w:r>
              <w:rPr>
                <w:b/>
                <w:bCs/>
              </w:rPr>
              <w:t xml:space="preserve">Legal Person</w:t>
            </w:r>
            <w:r>
              <w:t xml:space="preserve">의 일종으로, 인간이 아닌 조직적 실체. 한 개의</w:t>
            </w:r>
            <w:r>
              <w:t xml:space="preserve"> </w:t>
            </w:r>
            <w:r>
              <w:rPr>
                <w:b/>
                <w:bCs/>
              </w:rPr>
              <w:t xml:space="preserve">관할권</w:t>
            </w:r>
            <w:r>
              <w:t xml:space="preserve">에 등록/조직</w:t>
            </w:r>
            <w:hyperlink r:id="rId26">
              <w:r>
                <w:rPr>
                  <w:rStyle w:val="Hyperlink"/>
                </w:rPr>
                <w:t xml:space="preserve">[3]</w:t>
              </w:r>
            </w:hyperlink>
            <w:r>
              <w:t xml:space="preserve">. BE 도메인 내</w:t>
            </w:r>
            <w:r>
              <w:t xml:space="preserve"> </w:t>
            </w:r>
            <w:r>
              <w:rPr>
                <w:i/>
                <w:iCs/>
              </w:rPr>
              <w:t xml:space="preserve">Legal Entities</w:t>
            </w:r>
            <w:r>
              <w:t xml:space="preserve"> </w:t>
            </w:r>
            <w:r>
              <w:t xml:space="preserve">모듈의 핵심 클래스.</w:t>
            </w:r>
          </w:p>
        </w:tc>
        <w:tc>
          <w:tcPr/>
          <w:p>
            <w:pPr>
              <w:pStyle w:val="Compact"/>
            </w:pPr>
            <w:r>
              <w:t xml:space="preserve">법인의 종류(예: 주식회사, 비영리법인), 등록국가 (법인이 조직된 관할)</w:t>
            </w:r>
          </w:p>
        </w:tc>
      </w:tr>
      <w:tr>
        <w:tc>
          <w:tcPr/>
          <w:p>
            <w:pPr>
              <w:pStyle w:val="Compact"/>
            </w:pPr>
            <w:r>
              <w:rPr>
                <w:b/>
                <w:bCs/>
              </w:rPr>
              <w:t xml:space="preserve">주식회사</w:t>
            </w:r>
            <w:r>
              <w:t xml:space="preserve"> </w:t>
            </w:r>
            <w:r>
              <w:t xml:space="preserve">(Corporation)</w:t>
            </w:r>
          </w:p>
        </w:tc>
        <w:tc>
          <w:tcPr/>
          <w:p>
            <w:pPr>
              <w:pStyle w:val="Compact"/>
            </w:pPr>
            <w:r>
              <w:t xml:space="preserve">주식 발행을 통해 설립된</w:t>
            </w:r>
            <w:r>
              <w:t xml:space="preserve"> </w:t>
            </w:r>
            <w:r>
              <w:rPr>
                <w:b/>
                <w:bCs/>
              </w:rPr>
              <w:t xml:space="preserve">법인 기업</w:t>
            </w:r>
            <w:r>
              <w:t xml:space="preserve">. 주주가 주식 지분만큼 소유권을 가지며, 영리 목적을 추구함. (</w:t>
            </w:r>
            <w:r>
              <w:rPr>
                <w:i/>
                <w:iCs/>
              </w:rPr>
              <w:t xml:space="preserve">FIBO에서는 Stock Corporation 등 세부 유형으로 정의</w:t>
            </w:r>
            <w:r>
              <w:t xml:space="preserve">)</w:t>
            </w:r>
          </w:p>
        </w:tc>
        <w:tc>
          <w:tcPr/>
          <w:p>
            <w:pPr>
              <w:pStyle w:val="Compact"/>
            </w:pPr>
            <w:r>
              <w:rPr>
                <w:b/>
                <w:bCs/>
              </w:rPr>
              <w:t xml:space="preserve">Legal Entity</w:t>
            </w:r>
            <w:r>
              <w:t xml:space="preserve">의 하위 유형. BE의</w:t>
            </w:r>
            <w:r>
              <w:t xml:space="preserve"> </w:t>
            </w:r>
            <w:r>
              <w:rPr>
                <w:i/>
                <w:iCs/>
              </w:rPr>
              <w:t xml:space="preserve">Formal Business Organization</w:t>
            </w:r>
            <w:r>
              <w:t xml:space="preserve"> </w:t>
            </w:r>
            <w:r>
              <w:t xml:space="preserve">모듈에서 정의.</w:t>
            </w:r>
            <w:r>
              <w:t xml:space="preserve"> </w:t>
            </w:r>
            <w:r>
              <w:rPr>
                <w:b/>
                <w:bCs/>
              </w:rPr>
              <w:t xml:space="preserve">주주(Shareholder)</w:t>
            </w:r>
            <w:r>
              <w:t xml:space="preserve">와</w:t>
            </w:r>
            <w:r>
              <w:t xml:space="preserve"> </w:t>
            </w:r>
            <w:r>
              <w:rPr>
                <w:b/>
                <w:bCs/>
              </w:rPr>
              <w:t xml:space="preserve">주식(Equity)</w:t>
            </w:r>
            <w:r>
              <w:t xml:space="preserve"> </w:t>
            </w:r>
            <w:r>
              <w:t xml:space="preserve">개념과 연결.</w:t>
            </w:r>
          </w:p>
        </w:tc>
        <w:tc>
          <w:tcPr/>
          <w:p>
            <w:pPr>
              <w:pStyle w:val="Compact"/>
            </w:pPr>
            <w:r>
              <w:t xml:space="preserve">법인 등록번호, 주식 구조(발행 주식 수 등), 이사회 구성</w:t>
            </w:r>
          </w:p>
        </w:tc>
      </w:tr>
      <w:tr>
        <w:tc>
          <w:tcPr/>
          <w:p>
            <w:pPr>
              <w:pStyle w:val="Compact"/>
            </w:pPr>
            <w:r>
              <w:rPr>
                <w:b/>
                <w:bCs/>
              </w:rPr>
              <w:t xml:space="preserve">파트너십</w:t>
            </w:r>
            <w:r>
              <w:t xml:space="preserve"> </w:t>
            </w:r>
            <w:r>
              <w:t xml:space="preserve">(Partnership)</w:t>
            </w:r>
          </w:p>
        </w:tc>
        <w:tc>
          <w:tcPr/>
          <w:p>
            <w:pPr>
              <w:pStyle w:val="Compact"/>
            </w:pPr>
            <w:r>
              <w:t xml:space="preserve">2인 이상이</w:t>
            </w:r>
            <w:r>
              <w:t xml:space="preserve"> </w:t>
            </w:r>
            <w:r>
              <w:rPr>
                <w:b/>
                <w:bCs/>
              </w:rPr>
              <w:t xml:space="preserve">합의에 따라 공동 사업을 영위</w:t>
            </w:r>
            <w:r>
              <w:t xml:space="preserve">하는 조직 형태. 법인격이 있을 수도, 없을 수도 있음 (일부 관할권에서는 유한책임조합 등 법인격 부여).</w:t>
            </w:r>
          </w:p>
        </w:tc>
        <w:tc>
          <w:tcPr/>
          <w:p>
            <w:pPr>
              <w:pStyle w:val="Compact"/>
            </w:pPr>
            <w:r>
              <w:rPr>
                <w:b/>
                <w:bCs/>
              </w:rPr>
              <w:t xml:space="preserve">Legal Entity</w:t>
            </w:r>
            <w:r>
              <w:t xml:space="preserve">의 하위 유형 중 하나.</w:t>
            </w:r>
            <w:r>
              <w:t xml:space="preserve"> </w:t>
            </w:r>
            <w:r>
              <w:rPr>
                <w:b/>
                <w:bCs/>
              </w:rPr>
              <w:t xml:space="preserve">조합원(Partner)</w:t>
            </w:r>
            <w:r>
              <w:t xml:space="preserve">들의 계약(파트너십 계약)에 의해 성립.</w:t>
            </w:r>
          </w:p>
        </w:tc>
        <w:tc>
          <w:tcPr/>
          <w:p>
            <w:pPr>
              <w:pStyle w:val="Compact"/>
            </w:pPr>
            <w:r>
              <w:t xml:space="preserve">조합원 목록, 조합 계약, 지분 비율</w:t>
            </w:r>
          </w:p>
        </w:tc>
      </w:tr>
      <w:tr>
        <w:tc>
          <w:tcPr/>
          <w:p>
            <w:pPr>
              <w:pStyle w:val="Compact"/>
            </w:pPr>
            <w:r>
              <w:rPr>
                <w:b/>
                <w:bCs/>
              </w:rPr>
              <w:t xml:space="preserve">소유/지배 관계</w:t>
            </w:r>
            <w:r>
              <w:t xml:space="preserve"> </w:t>
            </w:r>
            <w:r>
              <w:t xml:space="preserve">(Ownership/Control)</w:t>
            </w:r>
          </w:p>
        </w:tc>
        <w:tc>
          <w:tcPr/>
          <w:p>
            <w:pPr>
              <w:pStyle w:val="Compact"/>
            </w:pPr>
            <w:r>
              <w:t xml:space="preserve">기업 간 또는 개인-기업 간의</w:t>
            </w:r>
            <w:r>
              <w:t xml:space="preserve"> </w:t>
            </w:r>
            <w:r>
              <w:rPr>
                <w:b/>
                <w:bCs/>
              </w:rPr>
              <w:t xml:space="preserve">지분 소유 관계와 의사결정 지배 구조</w:t>
            </w:r>
            <w:r>
              <w:t xml:space="preserve">. 한 주체가 다른 개체의 의사결정에 영향 또는 통제권을 행사하는 관계.</w:t>
            </w:r>
          </w:p>
        </w:tc>
        <w:tc>
          <w:tcPr/>
          <w:p>
            <w:pPr>
              <w:pStyle w:val="Compact"/>
            </w:pPr>
            <w:r>
              <w:t xml:space="preserve">BE의</w:t>
            </w:r>
            <w:r>
              <w:t xml:space="preserve"> </w:t>
            </w:r>
            <w:r>
              <w:rPr>
                <w:i/>
                <w:iCs/>
              </w:rPr>
              <w:t xml:space="preserve">Ownership and Control</w:t>
            </w:r>
            <w:r>
              <w:t xml:space="preserve"> </w:t>
            </w:r>
            <w:r>
              <w:t xml:space="preserve">패키지로 모델링됨. 예:</w:t>
            </w:r>
            <w:r>
              <w:t xml:space="preserve"> </w:t>
            </w:r>
            <w:r>
              <w:rPr>
                <w:b/>
                <w:bCs/>
              </w:rPr>
              <w:t xml:space="preserve">hasControllingParty</w:t>
            </w:r>
            <w:r>
              <w:t xml:space="preserve"> </w:t>
            </w:r>
            <w:r>
              <w:t xml:space="preserve">(지배당사자) 등의 관계로</w:t>
            </w:r>
            <w:r>
              <w:t xml:space="preserve"> </w:t>
            </w:r>
            <w:r>
              <w:rPr>
                <w:b/>
                <w:bCs/>
              </w:rPr>
              <w:t xml:space="preserve">모회사-자회사</w:t>
            </w:r>
            <w:r>
              <w:t xml:space="preserve">,</w:t>
            </w:r>
            <w:r>
              <w:t xml:space="preserve"> </w:t>
            </w:r>
            <w:r>
              <w:rPr>
                <w:b/>
                <w:bCs/>
              </w:rPr>
              <w:t xml:space="preserve">대주주-회사</w:t>
            </w:r>
            <w:r>
              <w:t xml:space="preserve"> </w:t>
            </w:r>
            <w:r>
              <w:t xml:space="preserve">연결.</w:t>
            </w:r>
          </w:p>
        </w:tc>
        <w:tc>
          <w:tcPr/>
          <w:p>
            <w:pPr>
              <w:pStyle w:val="Compact"/>
            </w:pPr>
            <w:r>
              <w:t xml:space="preserve">지분율(%)&lt;br/&gt;의결권 비율&lt;br/&gt;지배 유형 (과반수 지분, 계약상 통제 등)</w:t>
            </w:r>
          </w:p>
        </w:tc>
      </w:tr>
    </w:tbl>
    <w:bookmarkEnd w:id="27"/>
    <w:bookmarkStart w:id="29" w:name="Xf644fb93799feddaee30b58aede1dc229773808"/>
    <w:p>
      <w:pPr>
        <w:pStyle w:val="Heading3"/>
      </w:pPr>
      <w:r>
        <w:t xml:space="preserve">Financial Business &amp; Commerce (금융 비즈니스) 도메인 주요 개념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개념 (한/영)</w:t>
            </w:r>
          </w:p>
        </w:tc>
        <w:tc>
          <w:tcPr/>
          <w:p>
            <w:pPr>
              <w:pStyle w:val="Compact"/>
            </w:pPr>
            <w:r>
              <w:t xml:space="preserve">정의 (Definition)</w:t>
            </w:r>
          </w:p>
        </w:tc>
        <w:tc>
          <w:tcPr/>
          <w:p>
            <w:pPr>
              <w:pStyle w:val="Compact"/>
            </w:pPr>
            <w:r>
              <w:t xml:space="preserve">관련 개념 및 관계 (Relationships)</w:t>
            </w:r>
          </w:p>
        </w:tc>
        <w:tc>
          <w:tcPr/>
          <w:p>
            <w:pPr>
              <w:pStyle w:val="Compact"/>
            </w:pPr>
            <w:r>
              <w:t xml:space="preserve">대표 속성 (Properties)</w:t>
            </w:r>
          </w:p>
        </w:tc>
      </w:tr>
      <w:tr>
        <w:tc>
          <w:tcPr/>
          <w:p>
            <w:pPr>
              <w:pStyle w:val="Compact"/>
            </w:pPr>
            <w:r>
              <w:rPr>
                <w:b/>
                <w:bCs/>
              </w:rPr>
              <w:t xml:space="preserve">금융 상품</w:t>
            </w:r>
            <w:r>
              <w:t xml:space="preserve"> </w:t>
            </w:r>
            <w:r>
              <w:t xml:space="preserve">(Financial Instrument)</w:t>
            </w:r>
          </w:p>
        </w:tc>
        <w:tc>
          <w:tcPr/>
          <w:p>
            <w:pPr>
              <w:pStyle w:val="Compact"/>
            </w:pPr>
            <w:r>
              <w:rPr>
                <w:b/>
                <w:bCs/>
              </w:rPr>
              <w:t xml:space="preserve">한 개체에 금융자산을 발생시키고 다른 개체에 금융부채 또는 지분권을 발생시키는 서면 계약</w:t>
            </w:r>
            <w:r>
              <w:t xml:space="preserve">. 예: 채권, 주식, 파생상품 등.</w:t>
            </w:r>
          </w:p>
        </w:tc>
        <w:tc>
          <w:tcPr/>
          <w:p>
            <w:pPr>
              <w:pStyle w:val="Compact"/>
            </w:pPr>
            <w:r>
              <w:rPr>
                <w:i/>
                <w:iCs/>
              </w:rPr>
              <w:t xml:space="preserve">Agreement</w:t>
            </w:r>
            <w:r>
              <w:t xml:space="preserve">의 일종으로</w:t>
            </w:r>
            <w:r>
              <w:t xml:space="preserve"> </w:t>
            </w:r>
            <w:r>
              <w:rPr>
                <w:b/>
                <w:bCs/>
              </w:rPr>
              <w:t xml:space="preserve">가치 교환에 관한 권리/의무</w:t>
            </w:r>
            <w:r>
              <w:t xml:space="preserve">를 명시.</w:t>
            </w:r>
            <w:r>
              <w:t xml:space="preserve"> </w:t>
            </w:r>
            <w:r>
              <w:rPr>
                <w:b/>
                <w:bCs/>
              </w:rPr>
              <w:t xml:space="preserve">증권(Securities)</w:t>
            </w:r>
            <w:r>
              <w:t xml:space="preserve">,</w:t>
            </w:r>
            <w:r>
              <w:t xml:space="preserve"> </w:t>
            </w:r>
            <w:r>
              <w:rPr>
                <w:b/>
                <w:bCs/>
              </w:rPr>
              <w:t xml:space="preserve">대출(Loans)</w:t>
            </w:r>
            <w:r>
              <w:t xml:space="preserve"> </w:t>
            </w:r>
            <w:r>
              <w:t xml:space="preserve">등의 구체 상품이 FBC에서 확장 정의됨.</w:t>
            </w:r>
          </w:p>
        </w:tc>
        <w:tc>
          <w:tcPr/>
          <w:p>
            <w:pPr>
              <w:pStyle w:val="Compact"/>
            </w:pPr>
            <w:r>
              <w:t xml:space="preserve">명목 금액, 발행일, 만기일, 이자율 (채권의 경우)</w:t>
            </w:r>
          </w:p>
        </w:tc>
      </w:tr>
      <w:tr>
        <w:tc>
          <w:tcPr/>
          <w:p>
            <w:pPr>
              <w:pStyle w:val="Compact"/>
            </w:pPr>
            <w:r>
              <w:rPr>
                <w:b/>
                <w:bCs/>
              </w:rPr>
              <w:t xml:space="preserve">금융 제품</w:t>
            </w:r>
            <w:r>
              <w:t xml:space="preserve"> </w:t>
            </w:r>
            <w:r>
              <w:t xml:space="preserve">(Financial Product)</w:t>
            </w:r>
          </w:p>
        </w:tc>
        <w:tc>
          <w:tcPr/>
          <w:p>
            <w:pPr>
              <w:pStyle w:val="Compact"/>
            </w:pPr>
            <w:r>
              <w:rPr>
                <w:b/>
                <w:bCs/>
              </w:rPr>
              <w:t xml:space="preserve">은행, 보험사, 중개사 등 금융기관이 제공하는 상품</w:t>
            </w:r>
            <w:r>
              <w:t xml:space="preserve"> </w:t>
            </w:r>
            <w:r>
              <w:t xml:space="preserve">전체를 지칭. 예금, 대출, 보험, 투자계좌 등</w:t>
            </w:r>
            <w:r>
              <w:t xml:space="preserve"> </w:t>
            </w:r>
            <w:r>
              <w:rPr>
                <w:b/>
                <w:bCs/>
              </w:rPr>
              <w:t xml:space="preserve">금융 서비스 산업을 구성하는 제품</w:t>
            </w:r>
          </w:p>
        </w:tc>
        <w:tc>
          <w:tcPr/>
          <w:p>
            <w:pPr>
              <w:pStyle w:val="Compact"/>
            </w:pPr>
            <w:r>
              <w:rPr>
                <w:b/>
                <w:bCs/>
              </w:rPr>
              <w:t xml:space="preserve">Financial Service</w:t>
            </w:r>
            <w:r>
              <w:t xml:space="preserve">와 밀접. FBC</w:t>
            </w:r>
            <w:r>
              <w:t xml:space="preserve"> </w:t>
            </w:r>
            <w:r>
              <w:rPr>
                <w:i/>
                <w:iCs/>
              </w:rPr>
              <w:t xml:space="preserve">Products and Services</w:t>
            </w:r>
            <w:r>
              <w:t xml:space="preserve"> </w:t>
            </w:r>
            <w:r>
              <w:t xml:space="preserve">모듈에서 정의.</w:t>
            </w:r>
            <w:r>
              <w:t xml:space="preserve"> </w:t>
            </w:r>
            <w:r>
              <w:rPr>
                <w:b/>
                <w:bCs/>
              </w:rPr>
              <w:t xml:space="preserve">Product Catalog</w:t>
            </w:r>
            <w:r>
              <w:t xml:space="preserve">로 여러 제품을 묶어 관리.</w:t>
            </w:r>
          </w:p>
        </w:tc>
        <w:tc>
          <w:tcPr/>
          <w:p>
            <w:pPr>
              <w:pStyle w:val="Compact"/>
            </w:pPr>
            <w:r>
              <w:t xml:space="preserve">상품명, 상품 유형 (예: 대출상품, 보험상품), 약관</w:t>
            </w:r>
          </w:p>
        </w:tc>
      </w:tr>
      <w:tr>
        <w:tc>
          <w:tcPr/>
          <w:p>
            <w:pPr>
              <w:pStyle w:val="Compact"/>
            </w:pPr>
            <w:r>
              <w:rPr>
                <w:b/>
                <w:bCs/>
              </w:rPr>
              <w:t xml:space="preserve">금융 서비스</w:t>
            </w:r>
            <w:r>
              <w:t xml:space="preserve"> </w:t>
            </w:r>
            <w:r>
              <w:t xml:space="preserve">(Financial Service)</w:t>
            </w:r>
          </w:p>
        </w:tc>
        <w:tc>
          <w:tcPr/>
          <w:p>
            <w:pPr>
              <w:pStyle w:val="Compact"/>
            </w:pPr>
            <w:r>
              <w:rPr>
                <w:b/>
                <w:bCs/>
              </w:rPr>
              <w:t xml:space="preserve">금융기관이 소비자나 기업에 제공하는 서비스</w:t>
            </w:r>
            <w:r>
              <w:t xml:space="preserve">. 은행의 자금관리, 외환, 대출서비스, 증권사의 중개 서비스, 보험 서비스 등이 해당.</w:t>
            </w:r>
          </w:p>
        </w:tc>
        <w:tc>
          <w:tcPr/>
          <w:p>
            <w:pPr>
              <w:pStyle w:val="Compact"/>
            </w:pPr>
            <w:r>
              <w:rPr>
                <w:b/>
                <w:bCs/>
              </w:rPr>
              <w:t xml:space="preserve">Financial Institution</w:t>
            </w:r>
            <w:r>
              <w:t xml:space="preserve">(금융기관)이 제공. 서비스 제공자는 FBC에서</w:t>
            </w:r>
            <w:r>
              <w:t xml:space="preserve"> </w:t>
            </w:r>
            <w:r>
              <w:rPr>
                <w:i/>
                <w:iCs/>
              </w:rPr>
              <w:t xml:space="preserve">Financial Service Provider</w:t>
            </w:r>
            <w:r>
              <w:t xml:space="preserve">로 표현.</w:t>
            </w:r>
          </w:p>
        </w:tc>
        <w:tc>
          <w:tcPr/>
          <w:p>
            <w:pPr>
              <w:pStyle w:val="Compact"/>
            </w:pPr>
            <w:r>
              <w:t xml:space="preserve">서비스 종류 (예: 결제서비스, 투자자문), 수수료</w:t>
            </w:r>
          </w:p>
        </w:tc>
      </w:tr>
      <w:tr>
        <w:tc>
          <w:tcPr/>
          <w:p>
            <w:pPr>
              <w:pStyle w:val="Compact"/>
            </w:pPr>
            <w:r>
              <w:rPr>
                <w:b/>
                <w:bCs/>
              </w:rPr>
              <w:t xml:space="preserve">금융기관</w:t>
            </w:r>
            <w:r>
              <w:t xml:space="preserve"> </w:t>
            </w:r>
            <w:r>
              <w:t xml:space="preserve">(Financial Institution)</w:t>
            </w:r>
          </w:p>
        </w:tc>
        <w:tc>
          <w:tcPr/>
          <w:p>
            <w:pPr>
              <w:pStyle w:val="Compact"/>
            </w:pPr>
            <w:r>
              <w:rPr>
                <w:b/>
                <w:bCs/>
              </w:rPr>
              <w:t xml:space="preserve">공적 또는 사적 기관으로서, 대중과 다른 기관으로부터 자금을 모아 대출, 증권, 예금 등 금융자산에 투자하는 기능을 수행하는 기관</w:t>
            </w:r>
            <w:r>
              <w:t xml:space="preserve">. 은행, 보험사, 자산운용사, 신용기관 등이 포함됨.</w:t>
            </w:r>
          </w:p>
        </w:tc>
        <w:tc>
          <w:tcPr/>
          <w:p>
            <w:pPr>
              <w:pStyle w:val="Compact"/>
            </w:pPr>
            <w:r>
              <w:t xml:space="preserve">BE 도메인의</w:t>
            </w:r>
            <w:r>
              <w:t xml:space="preserve"> </w:t>
            </w:r>
            <w:r>
              <w:rPr>
                <w:b/>
                <w:bCs/>
              </w:rPr>
              <w:t xml:space="preserve">Legal Entity</w:t>
            </w:r>
            <w:r>
              <w:t xml:space="preserve">이면서 FBC 도메인의</w:t>
            </w:r>
            <w:r>
              <w:t xml:space="preserve"> </w:t>
            </w:r>
            <w:r>
              <w:rPr>
                <w:b/>
                <w:bCs/>
              </w:rPr>
              <w:t xml:space="preserve">Financial Service Provider</w:t>
            </w:r>
            <w:r>
              <w:t xml:space="preserve">에 해당.</w:t>
            </w:r>
            <w:r>
              <w:t xml:space="preserve"> </w:t>
            </w:r>
            <w:r>
              <w:rPr>
                <w:b/>
                <w:bCs/>
              </w:rPr>
              <w:t xml:space="preserve">예금취급기관(Depository)</w:t>
            </w:r>
            <w:r>
              <w:t xml:space="preserve">과</w:t>
            </w:r>
            <w:r>
              <w:t xml:space="preserve"> </w:t>
            </w:r>
            <w:r>
              <w:rPr>
                <w:b/>
                <w:bCs/>
              </w:rPr>
              <w:t xml:space="preserve">비예금기관(Non-depository)</w:t>
            </w:r>
            <w:r>
              <w:t xml:space="preserve"> </w:t>
            </w:r>
            <w:r>
              <w:t xml:space="preserve">등으로 세분화.</w:t>
            </w:r>
          </w:p>
        </w:tc>
        <w:tc>
          <w:tcPr/>
          <w:p>
            <w:pPr>
              <w:pStyle w:val="Compact"/>
            </w:pPr>
            <w:r>
              <w:t xml:space="preserve">기관식별자(예: BIC코드), 인가 유형(은행업, 증권업 등), 감독기관</w:t>
            </w:r>
          </w:p>
        </w:tc>
      </w:tr>
      <w:tr>
        <w:tc>
          <w:tcPr/>
          <w:p>
            <w:pPr>
              <w:pStyle w:val="Compact"/>
            </w:pPr>
            <w:r>
              <w:rPr>
                <w:b/>
                <w:bCs/>
              </w:rPr>
              <w:t xml:space="preserve">계정</w:t>
            </w:r>
            <w:r>
              <w:t xml:space="preserve"> </w:t>
            </w:r>
            <w:r>
              <w:t xml:space="preserve">(Account)</w:t>
            </w:r>
          </w:p>
        </w:tc>
        <w:tc>
          <w:tcPr/>
          <w:p>
            <w:pPr>
              <w:pStyle w:val="Compact"/>
            </w:pPr>
            <w:r>
              <w:rPr>
                <w:b/>
                <w:bCs/>
              </w:rPr>
              <w:t xml:space="preserve">정기적인 거래와 서비스를 위해 특정 사업 관계에 따라 발생하는 기록의 묶음(컨테이너)</w:t>
            </w:r>
            <w:hyperlink r:id="rId28">
              <w:r>
                <w:rPr>
                  <w:rStyle w:val="Hyperlink"/>
                </w:rPr>
                <w:t xml:space="preserve">[4]</w:t>
              </w:r>
            </w:hyperlink>
            <w:r>
              <w:t xml:space="preserve">. 금융 맥락에서는 고객의 예금계좌, 대출계좌, 증권계좌 등을 의미.</w:t>
            </w:r>
          </w:p>
        </w:tc>
        <w:tc>
          <w:tcPr/>
          <w:p>
            <w:pPr>
              <w:pStyle w:val="Compact"/>
            </w:pPr>
            <w:r>
              <w:t xml:space="preserve">FBC</w:t>
            </w:r>
            <w:r>
              <w:t xml:space="preserve"> </w:t>
            </w:r>
            <w:r>
              <w:rPr>
                <w:i/>
                <w:iCs/>
              </w:rPr>
              <w:t xml:space="preserve">Clients &amp; Accounts</w:t>
            </w:r>
            <w:r>
              <w:t xml:space="preserve"> </w:t>
            </w:r>
            <w:r>
              <w:t xml:space="preserve">모듈에서 정의.</w:t>
            </w:r>
            <w:r>
              <w:t xml:space="preserve"> </w:t>
            </w:r>
            <w:r>
              <w:rPr>
                <w:b/>
                <w:bCs/>
              </w:rPr>
              <w:t xml:space="preserve">거래(Transaction)</w:t>
            </w:r>
            <w:r>
              <w:t xml:space="preserve"> </w:t>
            </w:r>
            <w:r>
              <w:t xml:space="preserve">내역이나</w:t>
            </w:r>
            <w:r>
              <w:t xml:space="preserve"> </w:t>
            </w:r>
            <w:r>
              <w:rPr>
                <w:b/>
                <w:bCs/>
              </w:rPr>
              <w:t xml:space="preserve">잔액(Balance)</w:t>
            </w:r>
            <w:r>
              <w:t xml:space="preserve">이 연결되며,</w:t>
            </w:r>
            <w:r>
              <w:t xml:space="preserve"> </w:t>
            </w:r>
            <w:r>
              <w:rPr>
                <w:b/>
                <w:bCs/>
              </w:rPr>
              <w:t xml:space="preserve">계좌 보유자(Account Holder)</w:t>
            </w:r>
            <w:r>
              <w:t xml:space="preserve">가 소유함.</w:t>
            </w:r>
          </w:p>
        </w:tc>
        <w:tc>
          <w:tcPr/>
          <w:p>
            <w:pPr>
              <w:pStyle w:val="Compact"/>
            </w:pPr>
            <w:r>
              <w:t xml:space="preserve">계정번호, 계정 유형 (예금/대출 등), 현재 잔액, 통화 종류</w:t>
            </w:r>
          </w:p>
        </w:tc>
      </w:tr>
    </w:tbl>
    <w:p>
      <w:pPr>
        <w:pStyle w:val="BodyText"/>
      </w:pPr>
      <w:r>
        <w:rPr>
          <w:i/>
          <w:iCs/>
        </w:rPr>
        <w:t xml:space="preserve">(위 표에서 인용된 FIBO 정의는 편의를 위해 번역·요약되었습니다.)</w:t>
      </w:r>
    </w:p>
    <w:p>
      <w:pPr>
        <w:pStyle w:val="BodyText"/>
      </w:pPr>
      <w:r>
        <w:t xml:space="preserve">표에서 보듯, FIBO는</w:t>
      </w:r>
      <w:r>
        <w:t xml:space="preserve"> </w:t>
      </w:r>
      <w:r>
        <w:rPr>
          <w:b/>
          <w:bCs/>
        </w:rPr>
        <w:t xml:space="preserve">현실 세계의 비즈니스 요소(사람, 조직, 계약, 상품, 계정 등)를 개념화</w:t>
      </w:r>
      <w:r>
        <w:t xml:space="preserve">하고 이들 사이의 관계를 구조적으로 표현합니다. 이러한 정의와 구조 덕분에,</w:t>
      </w:r>
      <w:r>
        <w:t xml:space="preserve"> </w:t>
      </w:r>
      <w:r>
        <w:rPr>
          <w:b/>
          <w:bCs/>
        </w:rPr>
        <w:t xml:space="preserve">메타버스 비즈니스 시나리오</w:t>
      </w:r>
      <w:r>
        <w:t xml:space="preserve">를 온톨로지로 기술할 수 있는</w:t>
      </w:r>
      <w:r>
        <w:t xml:space="preserve"> </w:t>
      </w:r>
      <w:r>
        <w:rPr>
          <w:b/>
          <w:bCs/>
        </w:rPr>
        <w:t xml:space="preserve">표준 개념의 도구 상자</w:t>
      </w:r>
      <w:r>
        <w:t xml:space="preserve">가 마련됩니다.</w:t>
      </w:r>
    </w:p>
    <w:bookmarkEnd w:id="29"/>
    <w:bookmarkEnd w:id="30"/>
    <w:bookmarkStart w:id="32" w:name="메타버스-비즈니스-적용-시나리오-개념별-예시"/>
    <w:p>
      <w:pPr>
        <w:pStyle w:val="Heading2"/>
      </w:pPr>
      <w:r>
        <w:t xml:space="preserve">메타버스 비즈니스 적용 시나리오 (개념별 예시)</w:t>
      </w:r>
    </w:p>
    <w:p>
      <w:pPr>
        <w:pStyle w:val="FirstParagraph"/>
      </w:pPr>
      <w:r>
        <w:t xml:space="preserve">FIBO의 개념들을 활용하면</w:t>
      </w:r>
      <w:r>
        <w:t xml:space="preserve"> </w:t>
      </w:r>
      <w:r>
        <w:rPr>
          <w:b/>
          <w:bCs/>
        </w:rPr>
        <w:t xml:space="preserve">메타버스 상의 가상 비즈니스 활동</w:t>
      </w:r>
      <w:r>
        <w:t xml:space="preserve">을 명확히 표현할 수 있습니다. 아래에 각 주요 개념별로, 메타버스 비즈니스에서의 적용 가능 시나리오를 예를 들어 제시합니다.</w:t>
      </w:r>
    </w:p>
    <w:p>
      <w:pPr>
        <w:numPr>
          <w:ilvl w:val="0"/>
          <w:numId w:val="1002"/>
        </w:numPr>
      </w:pPr>
      <w:r>
        <w:rPr>
          <w:b/>
          <w:bCs/>
        </w:rPr>
        <w:t xml:space="preserve">법인 (Legal Entity)</w:t>
      </w:r>
      <w:r>
        <w:t xml:space="preserve"> </w:t>
      </w:r>
      <w:r>
        <w:t xml:space="preserve">– 메타버스 플랫폼에서</w:t>
      </w:r>
      <w:r>
        <w:t xml:space="preserve"> </w:t>
      </w:r>
      <w:r>
        <w:rPr>
          <w:b/>
          <w:bCs/>
        </w:rPr>
        <w:t xml:space="preserve">가상 기업</w:t>
      </w:r>
      <w:r>
        <w:t xml:space="preserve">을 운영하거나</w:t>
      </w:r>
      <w:r>
        <w:t xml:space="preserve"> </w:t>
      </w:r>
      <w:r>
        <w:rPr>
          <w:b/>
          <w:bCs/>
        </w:rPr>
        <w:t xml:space="preserve">DAO</w:t>
      </w:r>
      <w:r>
        <w:t xml:space="preserve">(탈중앙 자율조직)를 설립하는 경우, 이를</w:t>
      </w:r>
      <w:r>
        <w:t xml:space="preserve"> </w:t>
      </w:r>
      <w:r>
        <w:rPr>
          <w:b/>
          <w:bCs/>
        </w:rPr>
        <w:t xml:space="preserve">하나의 법적 실체</w:t>
      </w:r>
      <w:r>
        <w:t xml:space="preserve">로 온톨로지에 표현할 수 있습니다. 예를 들어 “메타버스 상점 A사”를 FIBO의 법인 개념으로 모델링하여,</w:t>
      </w:r>
      <w:r>
        <w:t xml:space="preserve"> </w:t>
      </w:r>
      <w:r>
        <w:rPr>
          <w:b/>
          <w:bCs/>
        </w:rPr>
        <w:t xml:space="preserve">현실 세계의 기업과 동일하게 등록된 조직</w:t>
      </w:r>
      <w:r>
        <w:t xml:space="preserve">으로 취급합니다. 이때 A사는</w:t>
      </w:r>
      <w:r>
        <w:t xml:space="preserve"> </w:t>
      </w:r>
      <w:r>
        <w:rPr>
          <w:b/>
          <w:bCs/>
        </w:rPr>
        <w:t xml:space="preserve">관할권</w:t>
      </w:r>
      <w:r>
        <w:t xml:space="preserve">(jurisdiction)을 메타버스 특별구역 혹은 실제 국가법 중 하나로 지정하고,</w:t>
      </w:r>
      <w:r>
        <w:t xml:space="preserve"> </w:t>
      </w:r>
      <w:r>
        <w:rPr>
          <w:b/>
          <w:bCs/>
        </w:rPr>
        <w:t xml:space="preserve">법인 식별자</w:t>
      </w:r>
      <w:r>
        <w:t xml:space="preserve">(가상 사업자등록번호 등)를 부여할 수 있습니다. 이를 통해 메타버스상의 기업도</w:t>
      </w:r>
      <w:r>
        <w:t xml:space="preserve"> </w:t>
      </w:r>
      <w:r>
        <w:rPr>
          <w:b/>
          <w:bCs/>
        </w:rPr>
        <w:t xml:space="preserve">현실 기업과 동일한 온톨로지 구조</w:t>
      </w:r>
      <w:r>
        <w:t xml:space="preserve">로 다룰 수 있습니다.</w:t>
      </w:r>
    </w:p>
    <w:p>
      <w:pPr>
        <w:numPr>
          <w:ilvl w:val="0"/>
          <w:numId w:val="1002"/>
        </w:numPr>
      </w:pPr>
      <w:r>
        <w:rPr>
          <w:b/>
          <w:bCs/>
        </w:rPr>
        <w:t xml:space="preserve">계약 (Contract)</w:t>
      </w:r>
      <w:r>
        <w:t xml:space="preserve"> </w:t>
      </w:r>
      <w:r>
        <w:t xml:space="preserve">– 메타버스에서</w:t>
      </w:r>
      <w:r>
        <w:t xml:space="preserve"> </w:t>
      </w:r>
      <w:r>
        <w:rPr>
          <w:b/>
          <w:bCs/>
        </w:rPr>
        <w:t xml:space="preserve">가상 부동산 임대 계약</w:t>
      </w:r>
      <w:r>
        <w:t xml:space="preserve">이나</w:t>
      </w:r>
      <w:r>
        <w:t xml:space="preserve"> </w:t>
      </w:r>
      <w:r>
        <w:rPr>
          <w:b/>
          <w:bCs/>
        </w:rPr>
        <w:t xml:space="preserve">NFT 구매 계약</w:t>
      </w:r>
      <w:r>
        <w:t xml:space="preserve">을 체결하는 시나리오를 생각해봅니다. FIBO의 계약 개념을 사용하면, “임차인(렌트하는 아바타)과 임대인(가상 부동산 제공 기업) 간에 맺어진 임대 계약”을</w:t>
      </w:r>
      <w:r>
        <w:t xml:space="preserve"> </w:t>
      </w:r>
      <w:r>
        <w:rPr>
          <w:b/>
          <w:bCs/>
        </w:rPr>
        <w:t xml:space="preserve">정형화된 삼항 관계</w:t>
      </w:r>
      <w:r>
        <w:t xml:space="preserve">로 표현할 수 있습니다. 계약 개체는</w:t>
      </w:r>
      <w:r>
        <w:t xml:space="preserve"> </w:t>
      </w:r>
      <w:r>
        <w:rPr>
          <w:b/>
          <w:bCs/>
        </w:rPr>
        <w:t xml:space="preserve">계약서(Contract Document)</w:t>
      </w:r>
      <w:r>
        <w:t xml:space="preserve">를 첨부하고,</w:t>
      </w:r>
      <w:r>
        <w:t xml:space="preserve"> </w:t>
      </w:r>
      <w:r>
        <w:rPr>
          <w:b/>
          <w:bCs/>
        </w:rPr>
        <w:t xml:space="preserve">발효일, 만료일, 계약 조건</w:t>
      </w:r>
      <w:r>
        <w:t xml:space="preserve">(예: “월 임차료 100 코인”) 등의 속성을 가집니다. 또한 계약에는</w:t>
      </w:r>
      <w:r>
        <w:t xml:space="preserve"> </w:t>
      </w:r>
      <w:r>
        <w:rPr>
          <w:b/>
          <w:bCs/>
        </w:rPr>
        <w:t xml:space="preserve">두 명 이상의 당사자</w:t>
      </w:r>
      <w:r>
        <w:t xml:space="preserve">(Party)가</w:t>
      </w:r>
      <w:r>
        <w:t xml:space="preserve"> </w:t>
      </w:r>
      <w:r>
        <w:rPr>
          <w:b/>
          <w:bCs/>
        </w:rPr>
        <w:t xml:space="preserve">특정 역할</w:t>
      </w:r>
      <w:r>
        <w:t xml:space="preserve">로 연결되는데, 예를 들어 임차인은</w:t>
      </w:r>
      <w:r>
        <w:t xml:space="preserve"> </w:t>
      </w:r>
      <w:r>
        <w:rPr>
          <w:b/>
          <w:bCs/>
        </w:rPr>
        <w:t xml:space="preserve">Tenant 역할의 Contract Party</w:t>
      </w:r>
      <w:r>
        <w:t xml:space="preserve">, 임대인은</w:t>
      </w:r>
      <w:r>
        <w:t xml:space="preserve"> </w:t>
      </w:r>
      <w:r>
        <w:rPr>
          <w:b/>
          <w:bCs/>
        </w:rPr>
        <w:t xml:space="preserve">Landlord 역할의 Contract Party</w:t>
      </w:r>
      <w:r>
        <w:t xml:space="preserve">로서 계약에 참여하게 됩니다. 이처럼</w:t>
      </w:r>
      <w:r>
        <w:t xml:space="preserve"> </w:t>
      </w:r>
      <w:r>
        <w:rPr>
          <w:b/>
          <w:bCs/>
        </w:rPr>
        <w:t xml:space="preserve">메타버스의 거래 행위를 FIBO의 계약 프레임워크</w:t>
      </w:r>
      <w:r>
        <w:t xml:space="preserve">로 표현하면,</w:t>
      </w:r>
      <w:r>
        <w:t xml:space="preserve"> </w:t>
      </w:r>
      <w:r>
        <w:rPr>
          <w:b/>
          <w:bCs/>
        </w:rPr>
        <w:t xml:space="preserve">가상 세계의 약속도 법적 의미를 갖는 계약</w:t>
      </w:r>
      <w:r>
        <w:t xml:space="preserve">으로 다룰 수 있습니다</w:t>
      </w:r>
      <w:hyperlink r:id="rId24">
        <w:r>
          <w:rPr>
            <w:rStyle w:val="Hyperlink"/>
          </w:rPr>
          <w:t xml:space="preserve">[2]</w:t>
        </w:r>
      </w:hyperlink>
      <w:r>
        <w:t xml:space="preserve">.</w:t>
      </w:r>
    </w:p>
    <w:p>
      <w:pPr>
        <w:numPr>
          <w:ilvl w:val="0"/>
          <w:numId w:val="1002"/>
        </w:numPr>
      </w:pPr>
      <w:r>
        <w:rPr>
          <w:b/>
          <w:bCs/>
        </w:rPr>
        <w:t xml:space="preserve">상품/서비스 (Product/Service)</w:t>
      </w:r>
      <w:r>
        <w:t xml:space="preserve"> </w:t>
      </w:r>
      <w:r>
        <w:t xml:space="preserve">– 메타버스 내에서 판매되는</w:t>
      </w:r>
      <w:r>
        <w:t xml:space="preserve"> </w:t>
      </w:r>
      <w:r>
        <w:rPr>
          <w:b/>
          <w:bCs/>
        </w:rPr>
        <w:t xml:space="preserve">가상 아이템</w:t>
      </w:r>
      <w:r>
        <w:t xml:space="preserve">이나 제공되는</w:t>
      </w:r>
      <w:r>
        <w:t xml:space="preserve"> </w:t>
      </w:r>
      <w:r>
        <w:rPr>
          <w:b/>
          <w:bCs/>
        </w:rPr>
        <w:t xml:space="preserve">가상 서비스</w:t>
      </w:r>
      <w:r>
        <w:t xml:space="preserve">(예: 아바타 스킨, 가상 회의 공간 임대 등)는 FIBO의</w:t>
      </w:r>
      <w:r>
        <w:t xml:space="preserve"> </w:t>
      </w:r>
      <w:r>
        <w:rPr>
          <w:b/>
          <w:bCs/>
        </w:rPr>
        <w:t xml:space="preserve">Financial Product/Service</w:t>
      </w:r>
      <w:r>
        <w:t xml:space="preserve"> </w:t>
      </w:r>
      <w:r>
        <w:t xml:space="preserve">개념을 응용해 표현할 수 있습니다. 예를 들어 “레어 아이템 XYZ”를</w:t>
      </w:r>
      <w:r>
        <w:t xml:space="preserve"> </w:t>
      </w:r>
      <w:r>
        <w:rPr>
          <w:b/>
          <w:bCs/>
        </w:rPr>
        <w:t xml:space="preserve">상품(Product)</w:t>
      </w:r>
      <w:r>
        <w:t xml:space="preserve">으로 모델링하고, 해당 아이템이</w:t>
      </w:r>
      <w:r>
        <w:t xml:space="preserve"> </w:t>
      </w:r>
      <w:r>
        <w:rPr>
          <w:b/>
          <w:bCs/>
        </w:rPr>
        <w:t xml:space="preserve">어느 회사가 제공하는 어떤 종류의 상품</w:t>
      </w:r>
      <w:r>
        <w:t xml:space="preserve">인지 메타데이터를 ontology에 기록합니다. 이 상품은</w:t>
      </w:r>
      <w:r>
        <w:t xml:space="preserve"> </w:t>
      </w:r>
      <w:r>
        <w:rPr>
          <w:b/>
          <w:bCs/>
        </w:rPr>
        <w:t xml:space="preserve">가격(price)</w:t>
      </w:r>
      <w:r>
        <w:t xml:space="preserve">,</w:t>
      </w:r>
      <w:r>
        <w:t xml:space="preserve"> </w:t>
      </w:r>
      <w:r>
        <w:rPr>
          <w:b/>
          <w:bCs/>
        </w:rPr>
        <w:t xml:space="preserve">발행량(supply)</w:t>
      </w:r>
      <w:r>
        <w:t xml:space="preserve">,</w:t>
      </w:r>
      <w:r>
        <w:t xml:space="preserve"> </w:t>
      </w:r>
      <w:r>
        <w:rPr>
          <w:b/>
          <w:bCs/>
        </w:rPr>
        <w:t xml:space="preserve">속성(attribute)</w:t>
      </w:r>
      <w:r>
        <w:t xml:space="preserve"> </w:t>
      </w:r>
      <w:r>
        <w:t xml:space="preserve">등을 가지며, FIBO의</w:t>
      </w:r>
      <w:r>
        <w:t xml:space="preserve"> </w:t>
      </w:r>
      <w:r>
        <w:rPr>
          <w:b/>
          <w:bCs/>
        </w:rPr>
        <w:t xml:space="preserve">Offering</w:t>
      </w:r>
      <w:r>
        <w:t xml:space="preserve"> </w:t>
      </w:r>
      <w:r>
        <w:t xml:space="preserve">개념을 통해 구체 거래 제안과 연계됩니다. 서비스의 경우도 “프리미엄 멤버십 서비스”를 Financial Service로 표현하고,</w:t>
      </w:r>
      <w:r>
        <w:t xml:space="preserve"> </w:t>
      </w:r>
      <w:r>
        <w:rPr>
          <w:b/>
          <w:bCs/>
        </w:rPr>
        <w:t xml:space="preserve">구독료(fee)</w:t>
      </w:r>
      <w:r>
        <w:t xml:space="preserve">,</w:t>
      </w:r>
      <w:r>
        <w:t xml:space="preserve"> </w:t>
      </w:r>
      <w:r>
        <w:rPr>
          <w:b/>
          <w:bCs/>
        </w:rPr>
        <w:t xml:space="preserve">제공자(서비스 운영 주체)</w:t>
      </w:r>
      <w:r>
        <w:t xml:space="preserve">,</w:t>
      </w:r>
      <w:r>
        <w:t xml:space="preserve"> </w:t>
      </w:r>
      <w:r>
        <w:rPr>
          <w:b/>
          <w:bCs/>
        </w:rPr>
        <w:t xml:space="preserve">서비스 내용</w:t>
      </w:r>
      <w:r>
        <w:t xml:space="preserve"> </w:t>
      </w:r>
      <w:r>
        <w:t xml:space="preserve">등을 서술합니다. 이러한 상품/서비스 개념화는</w:t>
      </w:r>
      <w:r>
        <w:t xml:space="preserve"> </w:t>
      </w:r>
      <w:r>
        <w:rPr>
          <w:b/>
          <w:bCs/>
        </w:rPr>
        <w:t xml:space="preserve">메타버스에서 이루어지는 판매, 구매 행위</w:t>
      </w:r>
      <w:r>
        <w:t xml:space="preserve">를</w:t>
      </w:r>
      <w:r>
        <w:t xml:space="preserve"> </w:t>
      </w:r>
      <w:r>
        <w:rPr>
          <w:b/>
          <w:bCs/>
        </w:rPr>
        <w:t xml:space="preserve">전통 전자상거래와 동일한 맥락</w:t>
      </w:r>
      <w:r>
        <w:t xml:space="preserve">에서 다룰 수 있게 해줍니다.</w:t>
      </w:r>
    </w:p>
    <w:p>
      <w:pPr>
        <w:numPr>
          <w:ilvl w:val="0"/>
          <w:numId w:val="1002"/>
        </w:numPr>
      </w:pPr>
      <w:r>
        <w:rPr>
          <w:b/>
          <w:bCs/>
        </w:rPr>
        <w:t xml:space="preserve">거래/트랜잭션 (Transaction)</w:t>
      </w:r>
      <w:r>
        <w:t xml:space="preserve"> </w:t>
      </w:r>
      <w:r>
        <w:t xml:space="preserve">– 메타버스 마켓플레이스에서</w:t>
      </w:r>
      <w:r>
        <w:t xml:space="preserve"> </w:t>
      </w:r>
      <w:r>
        <w:rPr>
          <w:b/>
          <w:bCs/>
        </w:rPr>
        <w:t xml:space="preserve">사용자 Avata가 가상 아이템을 구매</w:t>
      </w:r>
      <w:r>
        <w:t xml:space="preserve">하는 장면을 생각해봅시다. 이때 발생하는 구매 행위를 FIBO 기반으로 모델링하면, 하나의</w:t>
      </w:r>
      <w:r>
        <w:t xml:space="preserve"> </w:t>
      </w:r>
      <w:r>
        <w:rPr>
          <w:b/>
          <w:bCs/>
        </w:rPr>
        <w:t xml:space="preserve">트랜잭션</w:t>
      </w:r>
      <w:r>
        <w:t xml:space="preserve"> </w:t>
      </w:r>
      <w:r>
        <w:t xml:space="preserve">개체가 생성되고</w:t>
      </w:r>
      <w:r>
        <w:t xml:space="preserve"> </w:t>
      </w:r>
      <w:r>
        <w:rPr>
          <w:b/>
          <w:bCs/>
        </w:rPr>
        <w:t xml:space="preserve">구매자</w:t>
      </w:r>
      <w:r>
        <w:t xml:space="preserve">와</w:t>
      </w:r>
      <w:r>
        <w:t xml:space="preserve"> </w:t>
      </w:r>
      <w:r>
        <w:rPr>
          <w:b/>
          <w:bCs/>
        </w:rPr>
        <w:t xml:space="preserve">판매자</w:t>
      </w:r>
      <w:r>
        <w:t xml:space="preserve"> </w:t>
      </w:r>
      <w:r>
        <w:t xml:space="preserve">(각각 Avata와 가상상점의 법인)가</w:t>
      </w:r>
      <w:r>
        <w:t xml:space="preserve"> </w:t>
      </w:r>
      <w:r>
        <w:rPr>
          <w:b/>
          <w:bCs/>
        </w:rPr>
        <w:t xml:space="preserve">당사자</w:t>
      </w:r>
      <w:r>
        <w:t xml:space="preserve">로 연결됩니다. 거래 개체는</w:t>
      </w:r>
      <w:r>
        <w:t xml:space="preserve"> </w:t>
      </w:r>
      <w:r>
        <w:rPr>
          <w:b/>
          <w:bCs/>
        </w:rPr>
        <w:t xml:space="preserve">거래일자, 금액, 결제수단</w:t>
      </w:r>
      <w:r>
        <w:t xml:space="preserve"> </w:t>
      </w:r>
      <w:r>
        <w:t xml:space="preserve">등의 속성을 가지며, FIBO의</w:t>
      </w:r>
      <w:r>
        <w:t xml:space="preserve"> </w:t>
      </w:r>
      <w:r>
        <w:rPr>
          <w:i/>
          <w:iCs/>
        </w:rPr>
        <w:t xml:space="preserve">Transaction Event</w:t>
      </w:r>
      <w:r>
        <w:t xml:space="preserve">나</w:t>
      </w:r>
      <w:r>
        <w:t xml:space="preserve"> </w:t>
      </w:r>
      <w:r>
        <w:rPr>
          <w:i/>
          <w:iCs/>
        </w:rPr>
        <w:t xml:space="preserve">Trade</w:t>
      </w:r>
      <w:r>
        <w:t xml:space="preserve"> </w:t>
      </w:r>
      <w:r>
        <w:t xml:space="preserve">개념과 매핑됩니다. 또한 거래에 따른</w:t>
      </w:r>
      <w:r>
        <w:t xml:space="preserve"> </w:t>
      </w:r>
      <w:r>
        <w:rPr>
          <w:b/>
          <w:bCs/>
        </w:rPr>
        <w:t xml:space="preserve">소유권 이전</w:t>
      </w:r>
      <w:r>
        <w:t xml:space="preserve">도 FIBO</w:t>
      </w:r>
      <w:r>
        <w:t xml:space="preserve"> </w:t>
      </w:r>
      <w:r>
        <w:rPr>
          <w:i/>
          <w:iCs/>
        </w:rPr>
        <w:t xml:space="preserve">Ownership &amp; Control</w:t>
      </w:r>
      <w:r>
        <w:t xml:space="preserve"> </w:t>
      </w:r>
      <w:r>
        <w:t xml:space="preserve">관계로 표현되어, 아이템의 소유 주체가 판매자에서 구매자로 바뀌는 것을 온톨로지상에서 추적할 수 있습니다. 이러한 표현을 통해</w:t>
      </w:r>
      <w:r>
        <w:t xml:space="preserve"> </w:t>
      </w:r>
      <w:r>
        <w:rPr>
          <w:b/>
          <w:bCs/>
        </w:rPr>
        <w:t xml:space="preserve">메타버스의 아이템 거래 내역</w:t>
      </w:r>
      <w:r>
        <w:t xml:space="preserve">을</w:t>
      </w:r>
      <w:r>
        <w:t xml:space="preserve"> </w:t>
      </w:r>
      <w:r>
        <w:rPr>
          <w:b/>
          <w:bCs/>
        </w:rPr>
        <w:t xml:space="preserve">회계 장부나 증권 거래와 같은 맥락</w:t>
      </w:r>
      <w:r>
        <w:t xml:space="preserve">으로 관리할 수 있습니다.</w:t>
      </w:r>
    </w:p>
    <w:p>
      <w:pPr>
        <w:numPr>
          <w:ilvl w:val="0"/>
          <w:numId w:val="1002"/>
        </w:numPr>
      </w:pPr>
      <w:r>
        <w:rPr>
          <w:b/>
          <w:bCs/>
        </w:rPr>
        <w:t xml:space="preserve">당사자 및 역할 (Party &amp; Role)</w:t>
      </w:r>
      <w:r>
        <w:t xml:space="preserve"> </w:t>
      </w:r>
      <w:r>
        <w:t xml:space="preserve">– 메타버스 비즈니스에서는</w:t>
      </w:r>
      <w:r>
        <w:t xml:space="preserve"> </w:t>
      </w:r>
      <w:r>
        <w:rPr>
          <w:b/>
          <w:bCs/>
        </w:rPr>
        <w:t xml:space="preserve">사용자, 기업, AI 에이전트</w:t>
      </w:r>
      <w:r>
        <w:t xml:space="preserve"> </w:t>
      </w:r>
      <w:r>
        <w:t xml:space="preserve">등 다양한 행위자가</w:t>
      </w:r>
      <w:r>
        <w:t xml:space="preserve"> </w:t>
      </w:r>
      <w:r>
        <w:rPr>
          <w:b/>
          <w:bCs/>
        </w:rPr>
        <w:t xml:space="preserve">여러 역할</w:t>
      </w:r>
      <w:r>
        <w:t xml:space="preserve">을 수행합니다. 예를 들어</w:t>
      </w:r>
      <w:r>
        <w:t xml:space="preserve"> </w:t>
      </w:r>
      <w:r>
        <w:rPr>
          <w:b/>
          <w:bCs/>
        </w:rPr>
        <w:t xml:space="preserve">한 사용자가 구매자이면서 판매자</w:t>
      </w:r>
      <w:r>
        <w:t xml:space="preserve">가 될 수도 있고,</w:t>
      </w:r>
      <w:r>
        <w:t xml:space="preserve"> </w:t>
      </w:r>
      <w:r>
        <w:rPr>
          <w:b/>
          <w:bCs/>
        </w:rPr>
        <w:t xml:space="preserve">플랫폼 운영사는 거래의 보증인 역할</w:t>
      </w:r>
      <w:r>
        <w:t xml:space="preserve">을 할 수도 있습니다. FIBO의</w:t>
      </w:r>
      <w:r>
        <w:t xml:space="preserve"> </w:t>
      </w:r>
      <w:r>
        <w:rPr>
          <w:i/>
          <w:iCs/>
        </w:rPr>
        <w:t xml:space="preserve">Party In Role</w:t>
      </w:r>
      <w:r>
        <w:t xml:space="preserve"> </w:t>
      </w:r>
      <w:r>
        <w:t xml:space="preserve">구조를 적용하면, “Avatar1 (개인)이 거래 T에서</w:t>
      </w:r>
      <w:r>
        <w:t xml:space="preserve"> </w:t>
      </w:r>
      <w:r>
        <w:rPr>
          <w:b/>
          <w:bCs/>
        </w:rPr>
        <w:t xml:space="preserve">Buyer 역할</w:t>
      </w:r>
      <w:r>
        <w:t xml:space="preserve">로 참여”, “CompanyA (법인)가 계약 C에서</w:t>
      </w:r>
      <w:r>
        <w:t xml:space="preserve"> </w:t>
      </w:r>
      <w:r>
        <w:rPr>
          <w:b/>
          <w:bCs/>
        </w:rPr>
        <w:t xml:space="preserve">ServiceProvider 역할</w:t>
      </w:r>
      <w:r>
        <w:t xml:space="preserve">로 참여” 등</w:t>
      </w:r>
      <w:r>
        <w:t xml:space="preserve"> </w:t>
      </w:r>
      <w:r>
        <w:rPr>
          <w:b/>
          <w:bCs/>
        </w:rPr>
        <w:t xml:space="preserve">역할별 참여 관계</w:t>
      </w:r>
      <w:r>
        <w:t xml:space="preserve">를 명시적으로 표현할 수 있습니다</w:t>
      </w:r>
      <w:hyperlink r:id="rId31">
        <w:r>
          <w:rPr>
            <w:rStyle w:val="Hyperlink"/>
          </w:rPr>
          <w:t xml:space="preserve">[5]</w:t>
        </w:r>
      </w:hyperlink>
      <w:r>
        <w:t xml:space="preserve">. 이는 메타버스 내</w:t>
      </w:r>
      <w:r>
        <w:t xml:space="preserve"> </w:t>
      </w:r>
      <w:r>
        <w:rPr>
          <w:b/>
          <w:bCs/>
        </w:rPr>
        <w:t xml:space="preserve">복잡한 참여자 관계</w:t>
      </w:r>
      <w:r>
        <w:t xml:space="preserve"> </w:t>
      </w:r>
      <w:r>
        <w:t xml:space="preserve">(예:</w:t>
      </w:r>
      <w:r>
        <w:t xml:space="preserve"> </w:t>
      </w:r>
      <w:r>
        <w:rPr>
          <w:b/>
          <w:bCs/>
        </w:rPr>
        <w:t xml:space="preserve">중개인</w:t>
      </w:r>
      <w:r>
        <w:t xml:space="preserve">,</w:t>
      </w:r>
      <w:r>
        <w:t xml:space="preserve"> </w:t>
      </w:r>
      <w:r>
        <w:rPr>
          <w:b/>
          <w:bCs/>
        </w:rPr>
        <w:t xml:space="preserve">보증인</w:t>
      </w:r>
      <w:r>
        <w:t xml:space="preserve">,</w:t>
      </w:r>
      <w:r>
        <w:t xml:space="preserve"> </w:t>
      </w:r>
      <w:r>
        <w:rPr>
          <w:b/>
          <w:bCs/>
        </w:rPr>
        <w:t xml:space="preserve">규제 기관</w:t>
      </w:r>
      <w:r>
        <w:t xml:space="preserve"> </w:t>
      </w:r>
      <w:r>
        <w:t xml:space="preserve">역할 등)를 명확히 모델링하는 데 유용합니다. 예컨대</w:t>
      </w:r>
      <w:r>
        <w:t xml:space="preserve"> </w:t>
      </w:r>
      <w:r>
        <w:rPr>
          <w:b/>
          <w:bCs/>
        </w:rPr>
        <w:t xml:space="preserve">AI 캐릭터</w:t>
      </w:r>
      <w:r>
        <w:t xml:space="preserve">가</w:t>
      </w:r>
      <w:r>
        <w:t xml:space="preserve"> </w:t>
      </w:r>
      <w:r>
        <w:rPr>
          <w:b/>
          <w:bCs/>
        </w:rPr>
        <w:t xml:space="preserve">가상 부동산 중개인</w:t>
      </w:r>
      <w:r>
        <w:t xml:space="preserve">으로 활동하면, 해당 AI를</w:t>
      </w:r>
      <w:r>
        <w:t xml:space="preserve"> </w:t>
      </w:r>
      <w:r>
        <w:rPr>
          <w:i/>
          <w:iCs/>
        </w:rPr>
        <w:t xml:space="preserve">Autonomous Agent</w:t>
      </w:r>
      <w:r>
        <w:t xml:space="preserve">로 표시하고</w:t>
      </w:r>
      <w:r>
        <w:t xml:space="preserve"> </w:t>
      </w:r>
      <w:r>
        <w:rPr>
          <w:b/>
          <w:bCs/>
        </w:rPr>
        <w:t xml:space="preserve">Broker 역할</w:t>
      </w:r>
      <w:r>
        <w:t xml:space="preserve">로</w:t>
      </w:r>
      <w:r>
        <w:t xml:space="preserve"> </w:t>
      </w:r>
      <w:r>
        <w:rPr>
          <w:b/>
          <w:bCs/>
        </w:rPr>
        <w:t xml:space="preserve">여러 거래에 연결</w:t>
      </w:r>
      <w:r>
        <w:t xml:space="preserve">시킬 수 있습니다. 이처럼 당사자-역할-행위 간 연결을 구조화하면,</w:t>
      </w:r>
      <w:r>
        <w:t xml:space="preserve"> </w:t>
      </w:r>
      <w:r>
        <w:rPr>
          <w:b/>
          <w:bCs/>
        </w:rPr>
        <w:t xml:space="preserve">메타버스 경제 환경의 행위자 맥락</w:t>
      </w:r>
      <w:r>
        <w:t xml:space="preserve">을 온톨로지로 분석·이해하기가 훨씬 쉬워집니다.</w:t>
      </w:r>
    </w:p>
    <w:p>
      <w:pPr>
        <w:pStyle w:val="FirstParagraph"/>
      </w:pPr>
      <w:r>
        <w:t xml:space="preserve">이 밖에도</w:t>
      </w:r>
      <w:r>
        <w:t xml:space="preserve"> </w:t>
      </w:r>
      <w:r>
        <w:rPr>
          <w:b/>
          <w:bCs/>
        </w:rPr>
        <w:t xml:space="preserve">메타버스 내의 통화 개념</w:t>
      </w:r>
      <w:r>
        <w:t xml:space="preserve">(예: 게임 코인, 토큰)은 FIBO의</w:t>
      </w:r>
      <w:r>
        <w:t xml:space="preserve"> </w:t>
      </w:r>
      <w:r>
        <w:rPr>
          <w:b/>
          <w:bCs/>
        </w:rPr>
        <w:t xml:space="preserve">통화(currency)</w:t>
      </w:r>
      <w:r>
        <w:t xml:space="preserve"> </w:t>
      </w:r>
      <w:r>
        <w:t xml:space="preserve">및</w:t>
      </w:r>
      <w:r>
        <w:t xml:space="preserve"> </w:t>
      </w:r>
      <w:r>
        <w:rPr>
          <w:b/>
          <w:bCs/>
        </w:rPr>
        <w:t xml:space="preserve">회계 단위</w:t>
      </w:r>
      <w:r>
        <w:t xml:space="preserve"> </w:t>
      </w:r>
      <w:r>
        <w:t xml:space="preserve">개념과 연결하고,</w:t>
      </w:r>
      <w:r>
        <w:t xml:space="preserve"> </w:t>
      </w:r>
      <w:r>
        <w:rPr>
          <w:b/>
          <w:bCs/>
        </w:rPr>
        <w:t xml:space="preserve">가상 토지나 아이템의 권리</w:t>
      </w:r>
      <w:r>
        <w:t xml:space="preserve">는</w:t>
      </w:r>
      <w:r>
        <w:t xml:space="preserve"> </w:t>
      </w:r>
      <w:r>
        <w:rPr>
          <w:i/>
          <w:iCs/>
        </w:rPr>
        <w:t xml:space="preserve">Asset</w:t>
      </w:r>
      <w:r>
        <w:t xml:space="preserve"> </w:t>
      </w:r>
      <w:r>
        <w:t xml:space="preserve">혹은</w:t>
      </w:r>
      <w:r>
        <w:t xml:space="preserve"> </w:t>
      </w:r>
      <w:r>
        <w:rPr>
          <w:i/>
          <w:iCs/>
        </w:rPr>
        <w:t xml:space="preserve">Holding</w:t>
      </w:r>
      <w:r>
        <w:t xml:space="preserve"> </w:t>
      </w:r>
      <w:r>
        <w:t xml:space="preserve">개념으로 표현하는 등 다양한 응용이 가능합니다. 중요한 것은,</w:t>
      </w:r>
      <w:r>
        <w:t xml:space="preserve"> </w:t>
      </w:r>
      <w:r>
        <w:rPr>
          <w:b/>
          <w:bCs/>
        </w:rPr>
        <w:t xml:space="preserve">현실 세계의 금융/상거래 시나리오에서 검증된 FIBO 구조</w:t>
      </w:r>
      <w:r>
        <w:t xml:space="preserve">를 활용하면, 메타버스라는 새로운 환경에서도</w:t>
      </w:r>
      <w:r>
        <w:t xml:space="preserve"> </w:t>
      </w:r>
      <w:r>
        <w:rPr>
          <w:b/>
          <w:bCs/>
        </w:rPr>
        <w:t xml:space="preserve">높은 수준의 개념적 호환성과 명확성</w:t>
      </w:r>
      <w:r>
        <w:t xml:space="preserve">을 가지고 비즈니스 모델을 기술할 수 있다는 점입니다.</w:t>
      </w:r>
    </w:p>
    <w:bookmarkEnd w:id="32"/>
    <w:bookmarkStart w:id="33" w:name="rdfowl을-통한-비즈니스-흐름-형식화-예시"/>
    <w:p>
      <w:pPr>
        <w:pStyle w:val="Heading2"/>
      </w:pPr>
      <w:r>
        <w:t xml:space="preserve">RDF/OWL을 통한 비즈니스 흐름 형식화 (예시)</w:t>
      </w:r>
    </w:p>
    <w:p>
      <w:pPr>
        <w:pStyle w:val="FirstParagraph"/>
      </w:pPr>
      <w:r>
        <w:rPr>
          <w:b/>
          <w:bCs/>
        </w:rPr>
        <w:t xml:space="preserve">FIBO 온톨로지의 RDF/OWL 모델링</w:t>
      </w:r>
      <w:r>
        <w:t xml:space="preserve">은 메타버스 비즈니스의 실제 흐름(계약 → 거래 → 이행)을</w:t>
      </w:r>
      <w:r>
        <w:t xml:space="preserve"> </w:t>
      </w:r>
      <w:r>
        <w:rPr>
          <w:b/>
          <w:bCs/>
        </w:rPr>
        <w:t xml:space="preserve">형식적으로 표현</w:t>
      </w:r>
      <w:r>
        <w:t xml:space="preserve">해줍니다. 예를 들어 앞서 언급한 “사용자 Alice가 메타버스 마켓플레이스에서 가상 아이템을 구매”하는 시나리오를, RDF 삼중형으로 모델링하면 다음과 같습니다:</w:t>
      </w:r>
    </w:p>
    <w:p>
      <w:pPr>
        <w:pStyle w:val="SourceCode"/>
      </w:pPr>
      <w:r>
        <w:rPr>
          <w:rStyle w:val="VerbatimChar"/>
        </w:rPr>
        <w:t xml:space="preserve">:PurchaseContract123 a fibo-fnd-agr-ctr:Contract ;  # Alice와 ShopCo 간 구매계약</w:t>
      </w:r>
      <w:r>
        <w:br/>
      </w:r>
      <w:r>
        <w:rPr>
          <w:rStyle w:val="VerbatimChar"/>
        </w:rPr>
        <w:t xml:space="preserve">    fibo-fnd-pty-pty:hasPartyInRole :AliceBuyerRole, :ShopSellerRole ;</w:t>
      </w:r>
      <w:r>
        <w:br/>
      </w:r>
      <w:r>
        <w:rPr>
          <w:rStyle w:val="VerbatimChar"/>
        </w:rPr>
        <w:t xml:space="preserve">    fibo-fnd-arr-doc:hasEffectiveDate "2025-11-01"^^xsd:date ;</w:t>
      </w:r>
      <w:r>
        <w:br/>
      </w:r>
      <w:r>
        <w:rPr>
          <w:rStyle w:val="VerbatimChar"/>
        </w:rPr>
        <w:t xml:space="preserve">    fibo-fnd-arr-doc:hasExpirationDate "2025-11-01"^^xsd:date . # (즉시 거래 완료 계약)</w:t>
      </w:r>
      <w:r>
        <w:br/>
      </w:r>
      <w:r>
        <w:br/>
      </w:r>
      <w:r>
        <w:rPr>
          <w:rStyle w:val="VerbatimChar"/>
        </w:rPr>
        <w:t xml:space="preserve"># 구매자 역할</w:t>
      </w:r>
      <w:r>
        <w:br/>
      </w:r>
      <w:r>
        <w:rPr>
          <w:rStyle w:val="VerbatimChar"/>
        </w:rPr>
        <w:t xml:space="preserve">:AliceBuyerRole a fibo-fnd-pty-pty:PartyInRole ;</w:t>
      </w:r>
      <w:r>
        <w:br/>
      </w:r>
      <w:r>
        <w:rPr>
          <w:rStyle w:val="VerbatimChar"/>
        </w:rPr>
        <w:t xml:space="preserve">    fibo-fnd-pty-pty:isPlayedBy :AliceAvatar ;</w:t>
      </w:r>
      <w:r>
        <w:br/>
      </w:r>
      <w:r>
        <w:rPr>
          <w:rStyle w:val="VerbatimChar"/>
        </w:rPr>
        <w:t xml:space="preserve">    fibo-fnd-pty-pty:playsRole fibo-fbc-pas-fpas:Buyer .  # Buyer 역할 수행</w:t>
      </w:r>
      <w:r>
        <w:br/>
      </w:r>
      <w:r>
        <w:br/>
      </w:r>
      <w:r>
        <w:rPr>
          <w:rStyle w:val="VerbatimChar"/>
        </w:rPr>
        <w:t xml:space="preserve"># 판매자 역할</w:t>
      </w:r>
      <w:r>
        <w:br/>
      </w:r>
      <w:r>
        <w:rPr>
          <w:rStyle w:val="VerbatimChar"/>
        </w:rPr>
        <w:t xml:space="preserve">:ShopSellerRole a fibo-fnd-pty-pty:PartyInRole ;</w:t>
      </w:r>
      <w:r>
        <w:br/>
      </w:r>
      <w:r>
        <w:rPr>
          <w:rStyle w:val="VerbatimChar"/>
        </w:rPr>
        <w:t xml:space="preserve">    fibo-fnd-pty-pty:isPlayedBy :MetaverseShopCo ;</w:t>
      </w:r>
      <w:r>
        <w:br/>
      </w:r>
      <w:r>
        <w:rPr>
          <w:rStyle w:val="VerbatimChar"/>
        </w:rPr>
        <w:t xml:space="preserve">    fibo-fnd-pty-pty:playsRole fibo-fbc-pas-fpas:Seller .</w:t>
      </w:r>
      <w:r>
        <w:br/>
      </w:r>
      <w:r>
        <w:br/>
      </w:r>
      <w:r>
        <w:rPr>
          <w:rStyle w:val="VerbatimChar"/>
        </w:rPr>
        <w:t xml:space="preserve"># 당사자 개체들</w:t>
      </w:r>
      <w:r>
        <w:br/>
      </w:r>
      <w:r>
        <w:rPr>
          <w:rStyle w:val="VerbatimChar"/>
        </w:rPr>
        <w:t xml:space="preserve">:AliceAvatar a fibo-fnd-aap-agt:Person ;</w:t>
      </w:r>
      <w:r>
        <w:br/>
      </w:r>
      <w:r>
        <w:rPr>
          <w:rStyle w:val="VerbatimChar"/>
        </w:rPr>
        <w:t xml:space="preserve">    rdfs:label "Alice (Avatar User)"@en .</w:t>
      </w:r>
      <w:r>
        <w:br/>
      </w:r>
      <w:r>
        <w:br/>
      </w:r>
      <w:r>
        <w:rPr>
          <w:rStyle w:val="VerbatimChar"/>
        </w:rPr>
        <w:t xml:space="preserve">:MetaverseShopCo a fibo-be-le-lei:LegalEntity ;</w:t>
      </w:r>
      <w:r>
        <w:br/>
      </w:r>
      <w:r>
        <w:rPr>
          <w:rStyle w:val="VerbatimChar"/>
        </w:rPr>
        <w:t xml:space="preserve">    fibo-fnd-rel-rel:hasLegalName "Metaverse Shop Co., Ltd."@en ;</w:t>
      </w:r>
      <w:r>
        <w:br/>
      </w:r>
      <w:r>
        <w:rPr>
          <w:rStyle w:val="VerbatimChar"/>
        </w:rPr>
        <w:t xml:space="preserve">    fibo-be-le-lei:isOrganizedIn :Jurisdiction_MetaLand .  # 가상세계 'MetaLand' 법 영역</w:t>
      </w:r>
    </w:p>
    <w:p>
      <w:pPr>
        <w:pStyle w:val="FirstParagraph"/>
      </w:pPr>
      <w:r>
        <w:t xml:space="preserve">위의 예시 TTL은 간략화된 것이지만, 실제 FIBO 어휘를 활용해</w:t>
      </w:r>
      <w:r>
        <w:t xml:space="preserve"> </w:t>
      </w:r>
      <w:r>
        <w:rPr>
          <w:b/>
          <w:bCs/>
        </w:rPr>
        <w:t xml:space="preserve">메타버스 상 거래 계약</w:t>
      </w:r>
      <w:r>
        <w:t xml:space="preserve">을 표현한 것입니다. 핵심을 살펴보면:</w:t>
      </w:r>
    </w:p>
    <w:p>
      <w:pPr>
        <w:numPr>
          <w:ilvl w:val="0"/>
          <w:numId w:val="1003"/>
        </w:numPr>
      </w:pPr>
      <w:r>
        <w:rPr>
          <w:b/>
          <w:bCs/>
        </w:rPr>
        <w:t xml:space="preserve">계약 (</w:t>
      </w:r>
      <w:r>
        <w:rPr>
          <w:rStyle w:val="VerbatimChar"/>
          <w:b/>
          <w:bCs/>
        </w:rPr>
        <w:t xml:space="preserve">:PurchaseContract123</w:t>
      </w:r>
      <w:r>
        <w:rPr>
          <w:b/>
          <w:bCs/>
        </w:rPr>
        <w:t xml:space="preserve">)</w:t>
      </w:r>
      <w:r>
        <w:t xml:space="preserve"> </w:t>
      </w:r>
      <w:r>
        <w:t xml:space="preserve">객체는 FIBO의</w:t>
      </w:r>
      <w:r>
        <w:t xml:space="preserve"> </w:t>
      </w:r>
      <w:r>
        <w:rPr>
          <w:rStyle w:val="VerbatimChar"/>
        </w:rPr>
        <w:t xml:space="preserve">Contract</w:t>
      </w:r>
      <w:r>
        <w:t xml:space="preserve"> </w:t>
      </w:r>
      <w:r>
        <w:t xml:space="preserve">클래스 타입이며, 두 개의</w:t>
      </w:r>
      <w:r>
        <w:t xml:space="preserve"> </w:t>
      </w:r>
      <w:r>
        <w:rPr>
          <w:rStyle w:val="VerbatimChar"/>
        </w:rPr>
        <w:t xml:space="preserve">hasPartyInRole</w:t>
      </w:r>
      <w:r>
        <w:t xml:space="preserve"> </w:t>
      </w:r>
      <w:r>
        <w:t xml:space="preserve">관계로</w:t>
      </w:r>
      <w:r>
        <w:t xml:space="preserve"> </w:t>
      </w:r>
      <w:r>
        <w:rPr>
          <w:b/>
          <w:bCs/>
        </w:rPr>
        <w:t xml:space="preserve">계약의 당사자</w:t>
      </w:r>
      <w:r>
        <w:t xml:space="preserve">들을 연결하고 있습니다. FIBO에서는 계약이</w:t>
      </w:r>
      <w:r>
        <w:t xml:space="preserve"> </w:t>
      </w:r>
      <w:r>
        <w:rPr>
          <w:b/>
          <w:bCs/>
        </w:rPr>
        <w:t xml:space="preserve">최소 2명의 당사자 역할을 가져야 함</w:t>
      </w:r>
      <w:r>
        <w:t xml:space="preserve">을 논리적으로 규정하고 있어</w:t>
      </w:r>
      <w:hyperlink r:id="rId24">
        <w:r>
          <w:rPr>
            <w:rStyle w:val="Hyperlink"/>
          </w:rPr>
          <w:t xml:space="preserve">[2]</w:t>
        </w:r>
      </w:hyperlink>
      <w:r>
        <w:t xml:space="preserve">, OWL 제약을 통해 이러한 비즈니스 규칙(“계약에는 2인 이상의 party role이 있어야 한다”)을 검증할 수 있습니다.</w:t>
      </w:r>
    </w:p>
    <w:p>
      <w:pPr>
        <w:numPr>
          <w:ilvl w:val="0"/>
          <w:numId w:val="1003"/>
        </w:numPr>
      </w:pPr>
      <w:r>
        <w:t xml:space="preserve">각</w:t>
      </w:r>
      <w:r>
        <w:t xml:space="preserve"> </w:t>
      </w:r>
      <w:r>
        <w:rPr>
          <w:b/>
          <w:bCs/>
        </w:rPr>
        <w:t xml:space="preserve">PartyInRole (</w:t>
      </w:r>
      <w:r>
        <w:rPr>
          <w:rStyle w:val="VerbatimChar"/>
          <w:b/>
          <w:bCs/>
        </w:rPr>
        <w:t xml:space="preserve">:AliceBuyerRole</w:t>
      </w:r>
      <w:r>
        <w:rPr>
          <w:b/>
          <w:bCs/>
        </w:rPr>
        <w:t xml:space="preserve">,</w:t>
      </w:r>
      <w:r>
        <w:rPr>
          <w:b/>
          <w:bCs/>
        </w:rPr>
        <w:t xml:space="preserve"> </w:t>
      </w:r>
      <w:r>
        <w:rPr>
          <w:rStyle w:val="VerbatimChar"/>
          <w:b/>
          <w:bCs/>
        </w:rPr>
        <w:t xml:space="preserve">:ShopSellerRole</w:t>
      </w:r>
      <w:r>
        <w:rPr>
          <w:b/>
          <w:bCs/>
        </w:rPr>
        <w:t xml:space="preserve">)</w:t>
      </w:r>
      <w:r>
        <w:t xml:space="preserve"> </w:t>
      </w:r>
      <w:r>
        <w:t xml:space="preserve">개체는</w:t>
      </w:r>
      <w:r>
        <w:t xml:space="preserve"> </w:t>
      </w:r>
      <w:r>
        <w:rPr>
          <w:rStyle w:val="VerbatimChar"/>
        </w:rPr>
        <w:t xml:space="preserve">isPlayedBy</w:t>
      </w:r>
      <w:r>
        <w:t xml:space="preserve"> </w:t>
      </w:r>
      <w:r>
        <w:t xml:space="preserve">속성으로 실제</w:t>
      </w:r>
      <w:r>
        <w:t xml:space="preserve"> </w:t>
      </w:r>
      <w:r>
        <w:rPr>
          <w:b/>
          <w:bCs/>
        </w:rPr>
        <w:t xml:space="preserve">행위자(Agent)</w:t>
      </w:r>
      <w:r>
        <w:t xml:space="preserve">를 가리키고,</w:t>
      </w:r>
      <w:r>
        <w:t xml:space="preserve"> </w:t>
      </w:r>
      <w:r>
        <w:rPr>
          <w:rStyle w:val="VerbatimChar"/>
        </w:rPr>
        <w:t xml:space="preserve">playsRole</w:t>
      </w:r>
      <w:r>
        <w:t xml:space="preserve"> </w:t>
      </w:r>
      <w:r>
        <w:t xml:space="preserve">속성으로</w:t>
      </w:r>
      <w:r>
        <w:t xml:space="preserve"> </w:t>
      </w:r>
      <w:r>
        <w:rPr>
          <w:b/>
          <w:bCs/>
        </w:rPr>
        <w:t xml:space="preserve">해당 당사자의 역할</w:t>
      </w:r>
      <w:r>
        <w:t xml:space="preserve">을 명시합니다</w:t>
      </w:r>
      <w:hyperlink r:id="rId31">
        <w:r>
          <w:rPr>
            <w:rStyle w:val="Hyperlink"/>
          </w:rPr>
          <w:t xml:space="preserve">[5]</w:t>
        </w:r>
      </w:hyperlink>
      <w:r>
        <w:t xml:space="preserve">. 여기서는 Alice 아바타가</w:t>
      </w:r>
      <w:r>
        <w:t xml:space="preserve"> </w:t>
      </w:r>
      <w:r>
        <w:rPr>
          <w:i/>
          <w:iCs/>
        </w:rPr>
        <w:t xml:space="preserve">Buyer</w:t>
      </w:r>
      <w:r>
        <w:t xml:space="preserve"> </w:t>
      </w:r>
      <w:r>
        <w:t xml:space="preserve">역할, ShopCo 기업이</w:t>
      </w:r>
      <w:r>
        <w:t xml:space="preserve"> </w:t>
      </w:r>
      <w:r>
        <w:rPr>
          <w:i/>
          <w:iCs/>
        </w:rPr>
        <w:t xml:space="preserve">Seller</w:t>
      </w:r>
      <w:r>
        <w:t xml:space="preserve"> </w:t>
      </w:r>
      <w:r>
        <w:t xml:space="preserve">역할을 수행하도록 모델링했습니다.</w:t>
      </w:r>
      <w:r>
        <w:t xml:space="preserve"> </w:t>
      </w:r>
      <w:r>
        <w:rPr>
          <w:rStyle w:val="VerbatimChar"/>
        </w:rPr>
        <w:t xml:space="preserve">Buyer</w:t>
      </w:r>
      <w:r>
        <w:t xml:space="preserve">와</w:t>
      </w:r>
      <w:r>
        <w:t xml:space="preserve"> </w:t>
      </w:r>
      <w:r>
        <w:rPr>
          <w:rStyle w:val="VerbatimChar"/>
        </w:rPr>
        <w:t xml:space="preserve">Seller</w:t>
      </w:r>
      <w:r>
        <w:t xml:space="preserve">는 FIBO 또는 확장 온톨로지에 정의된</w:t>
      </w:r>
      <w:r>
        <w:t xml:space="preserve"> </w:t>
      </w:r>
      <w:r>
        <w:rPr>
          <w:b/>
          <w:bCs/>
        </w:rPr>
        <w:t xml:space="preserve">역할 클래스</w:t>
      </w:r>
      <w:r>
        <w:t xml:space="preserve">로, 거래의 맥락에서 party 역할을 나타냅니다.</w:t>
      </w:r>
    </w:p>
    <w:p>
      <w:pPr>
        <w:numPr>
          <w:ilvl w:val="0"/>
          <w:numId w:val="1003"/>
        </w:numPr>
      </w:pPr>
      <w:r>
        <w:rPr>
          <w:b/>
          <w:bCs/>
        </w:rPr>
        <w:t xml:space="preserve">실제 행위자 개체</w:t>
      </w:r>
      <w:r>
        <w:t xml:space="preserve">인</w:t>
      </w:r>
      <w:r>
        <w:t xml:space="preserve"> </w:t>
      </w:r>
      <w:r>
        <w:rPr>
          <w:rStyle w:val="VerbatimChar"/>
        </w:rPr>
        <w:t xml:space="preserve">:AliceAvatar</w:t>
      </w:r>
      <w:r>
        <w:t xml:space="preserve">는 FIBO</w:t>
      </w:r>
      <w:r>
        <w:t xml:space="preserve"> </w:t>
      </w:r>
      <w:r>
        <w:rPr>
          <w:rStyle w:val="VerbatimChar"/>
        </w:rPr>
        <w:t xml:space="preserve">Person</w:t>
      </w:r>
      <w:r>
        <w:t xml:space="preserve">(자연인)에 해당하고,</w:t>
      </w:r>
      <w:r>
        <w:t xml:space="preserve"> </w:t>
      </w:r>
      <w:r>
        <w:rPr>
          <w:rStyle w:val="VerbatimChar"/>
        </w:rPr>
        <w:t xml:space="preserve">:MetaverseShopCo</w:t>
      </w:r>
      <w:r>
        <w:t xml:space="preserve">는</w:t>
      </w:r>
      <w:r>
        <w:t xml:space="preserve"> </w:t>
      </w:r>
      <w:r>
        <w:rPr>
          <w:rStyle w:val="VerbatimChar"/>
        </w:rPr>
        <w:t xml:space="preserve">LegalEntity</w:t>
      </w:r>
      <w:r>
        <w:t xml:space="preserve">(법인) 타입입니다. 이를 통해</w:t>
      </w:r>
      <w:r>
        <w:t xml:space="preserve"> </w:t>
      </w:r>
      <w:r>
        <w:rPr>
          <w:b/>
          <w:bCs/>
        </w:rPr>
        <w:t xml:space="preserve">개인 사용자와 가상 기업</w:t>
      </w:r>
      <w:r>
        <w:t xml:space="preserve">이 FIBO 상의 명확한 타입을 갖게 되어, 각종 속성을 부여할 수 있습니다 (예: ShopCo에</w:t>
      </w:r>
      <w:r>
        <w:t xml:space="preserve"> </w:t>
      </w:r>
      <w:r>
        <w:rPr>
          <w:rStyle w:val="VerbatimChar"/>
        </w:rPr>
        <w:t xml:space="preserve">hasLegalName</w:t>
      </w:r>
      <w:r>
        <w:t xml:space="preserve">,</w:t>
      </w:r>
      <w:r>
        <w:t xml:space="preserve"> </w:t>
      </w:r>
      <w:r>
        <w:rPr>
          <w:rStyle w:val="VerbatimChar"/>
        </w:rPr>
        <w:t xml:space="preserve">isOrganizedIn</w:t>
      </w:r>
      <w:r>
        <w:t xml:space="preserve">으로 법인명과 조직된 관할을 부여).</w:t>
      </w:r>
    </w:p>
    <w:p>
      <w:pPr>
        <w:numPr>
          <w:ilvl w:val="0"/>
          <w:numId w:val="1003"/>
        </w:numPr>
      </w:pPr>
      <w:r>
        <w:t xml:space="preserve">계약에</w:t>
      </w:r>
      <w:r>
        <w:t xml:space="preserve"> </w:t>
      </w:r>
      <w:r>
        <w:rPr>
          <w:rStyle w:val="VerbatimChar"/>
        </w:rPr>
        <w:t xml:space="preserve">hasEffectiveDate</w:t>
      </w:r>
      <w:r>
        <w:t xml:space="preserve">,</w:t>
      </w:r>
      <w:r>
        <w:t xml:space="preserve"> </w:t>
      </w:r>
      <w:r>
        <w:rPr>
          <w:rStyle w:val="VerbatimChar"/>
        </w:rPr>
        <w:t xml:space="preserve">hasExpirationDate</w:t>
      </w:r>
      <w:r>
        <w:t xml:space="preserve"> </w:t>
      </w:r>
      <w:r>
        <w:t xml:space="preserve">등 속성을 부여하여</w:t>
      </w:r>
      <w:r>
        <w:t xml:space="preserve"> </w:t>
      </w:r>
      <w:r>
        <w:rPr>
          <w:b/>
          <w:bCs/>
        </w:rPr>
        <w:t xml:space="preserve">계약 효력 기간</w:t>
      </w:r>
      <w:r>
        <w:t xml:space="preserve">을 기록했습니다. 이외에도 FIBO에는 계약의</w:t>
      </w:r>
      <w:r>
        <w:t xml:space="preserve"> </w:t>
      </w:r>
      <w:r>
        <w:rPr>
          <w:b/>
          <w:bCs/>
        </w:rPr>
        <w:t xml:space="preserve">조항(</w:t>
      </w:r>
      <w:r>
        <w:rPr>
          <w:rStyle w:val="VerbatimChar"/>
          <w:b/>
          <w:bCs/>
        </w:rPr>
        <w:t xml:space="preserve">ContractTerm</w:t>
      </w:r>
      <w:r>
        <w:rPr>
          <w:b/>
          <w:bCs/>
        </w:rPr>
        <w:t xml:space="preserve">)</w:t>
      </w:r>
      <w:r>
        <w:t xml:space="preserve">,</w:t>
      </w:r>
      <w:r>
        <w:t xml:space="preserve"> </w:t>
      </w:r>
      <w:r>
        <w:rPr>
          <w:b/>
          <w:bCs/>
        </w:rPr>
        <w:t xml:space="preserve">이행 상태</w:t>
      </w:r>
      <w:r>
        <w:t xml:space="preserve">,</w:t>
      </w:r>
      <w:r>
        <w:t xml:space="preserve"> </w:t>
      </w:r>
      <w:r>
        <w:rPr>
          <w:b/>
          <w:bCs/>
        </w:rPr>
        <w:t xml:space="preserve">관련 상품(</w:t>
      </w:r>
      <w:r>
        <w:rPr>
          <w:rStyle w:val="VerbatimChar"/>
          <w:b/>
          <w:bCs/>
        </w:rPr>
        <w:t xml:space="preserve">relatesTo</w:t>
      </w:r>
      <w:r>
        <w:rPr>
          <w:b/>
          <w:bCs/>
        </w:rPr>
        <w:t xml:space="preserve"> </w:t>
      </w:r>
      <w:r>
        <w:rPr>
          <w:b/>
          <w:bCs/>
        </w:rPr>
        <w:t xml:space="preserve">관계)</w:t>
      </w:r>
      <w:r>
        <w:t xml:space="preserve"> </w:t>
      </w:r>
      <w:r>
        <w:t xml:space="preserve">등을 표현할 수 있는 속성들이 존재합니다. 필요에 따라 이러한 요소들을 확장하여, 예컨대</w:t>
      </w:r>
      <w:r>
        <w:t xml:space="preserve"> </w:t>
      </w:r>
      <w:r>
        <w:rPr>
          <w:rStyle w:val="VerbatimChar"/>
        </w:rPr>
        <w:t xml:space="preserve">:PurchaseContract123</w:t>
      </w:r>
      <w:r>
        <w:t xml:space="preserve">에 구매한 아이템 정보나 대금 결제 조건 등을 연결할 수 있습니다.</w:t>
      </w:r>
    </w:p>
    <w:p>
      <w:pPr>
        <w:pStyle w:val="FirstParagraph"/>
      </w:pPr>
      <w:r>
        <w:t xml:space="preserve">이</w:t>
      </w:r>
      <w:r>
        <w:t xml:space="preserve"> </w:t>
      </w:r>
      <w:r>
        <w:rPr>
          <w:b/>
          <w:bCs/>
        </w:rPr>
        <w:t xml:space="preserve">RDF 표현</w:t>
      </w:r>
      <w:r>
        <w:t xml:space="preserve">은 사람이 읽기에는 다소 복잡해 보일 수 있으나, 온톨로지와 규칙을 통해</w:t>
      </w:r>
      <w:r>
        <w:t xml:space="preserve"> </w:t>
      </w:r>
      <w:r>
        <w:rPr>
          <w:b/>
          <w:bCs/>
        </w:rPr>
        <w:t xml:space="preserve">기계가 이 비즈니스 사건을 “이해”할 수 있도록 하는 구조</w:t>
      </w:r>
      <w:r>
        <w:t xml:space="preserve">입니다. 예를 들어, 해당 계약을 해석하여 “Alice가 Buyer로 참여했고 ShopCo가 Seller로 참여한 구매계약이며, MetaLand라는 관할에서 2025-11-01에 체결되었다”는 사실을 자동 추론할 수 있습니다.</w:t>
      </w:r>
    </w:p>
    <w:p>
      <w:pPr>
        <w:pStyle w:val="BodyText"/>
      </w:pPr>
      <w:r>
        <w:t xml:space="preserve">또한</w:t>
      </w:r>
      <w:r>
        <w:t xml:space="preserve"> </w:t>
      </w:r>
      <w:r>
        <w:rPr>
          <w:b/>
          <w:bCs/>
        </w:rPr>
        <w:t xml:space="preserve">형식화된 온톨로지 모델링</w:t>
      </w:r>
      <w:r>
        <w:t xml:space="preserve">은</w:t>
      </w:r>
      <w:r>
        <w:t xml:space="preserve"> </w:t>
      </w:r>
      <w:r>
        <w:rPr>
          <w:b/>
          <w:bCs/>
        </w:rPr>
        <w:t xml:space="preserve">실제 비즈니스 흐름의 검증과 추적</w:t>
      </w:r>
      <w:r>
        <w:t xml:space="preserve">을 가능케 합니다. FIBO를 쓰면 다음과 같은 장점이 있습니다:</w:t>
      </w:r>
    </w:p>
    <w:p>
      <w:pPr>
        <w:numPr>
          <w:ilvl w:val="0"/>
          <w:numId w:val="1004"/>
        </w:numPr>
      </w:pPr>
      <w:r>
        <w:rPr>
          <w:b/>
          <w:bCs/>
        </w:rPr>
        <w:t xml:space="preserve">일관성 검사</w:t>
      </w:r>
      <w:r>
        <w:t xml:space="preserve">: 예를 들어 계약에 두 당사자가 없거나, 자연인이 아닌 존재가 Buyer 역할을 했다면 온톨로지 제약 위반으로 검출될 수 있습니다. 이는</w:t>
      </w:r>
      <w:r>
        <w:t xml:space="preserve"> </w:t>
      </w:r>
      <w:r>
        <w:rPr>
          <w:b/>
          <w:bCs/>
        </w:rPr>
        <w:t xml:space="preserve">비즈니스 데이터의 정합성</w:t>
      </w:r>
      <w:r>
        <w:t xml:space="preserve">을 높여줍니다.</w:t>
      </w:r>
    </w:p>
    <w:p>
      <w:pPr>
        <w:numPr>
          <w:ilvl w:val="0"/>
          <w:numId w:val="1004"/>
        </w:numPr>
      </w:pPr>
      <w:r>
        <w:rPr>
          <w:b/>
          <w:bCs/>
        </w:rPr>
        <w:t xml:space="preserve">도메인 지식 공유</w:t>
      </w:r>
      <w:r>
        <w:t xml:space="preserve">: RDF/OWL로 표현된 비즈니스 시나리오는 개발자뿐만 아니라</w:t>
      </w:r>
      <w:r>
        <w:t xml:space="preserve"> </w:t>
      </w:r>
      <w:r>
        <w:rPr>
          <w:b/>
          <w:bCs/>
        </w:rPr>
        <w:t xml:space="preserve">비즈니스 분석가, 법무 담당자</w:t>
      </w:r>
      <w:r>
        <w:t xml:space="preserve">도 온톨로지 용어를 통해 이해를 공유할 수 있습니다. “Contract”, “LegalEntity” 등의 용어는 공통 정의에 의해 명확히 규정되므로,</w:t>
      </w:r>
      <w:r>
        <w:t xml:space="preserve"> </w:t>
      </w:r>
      <w:r>
        <w:rPr>
          <w:b/>
          <w:bCs/>
        </w:rPr>
        <w:t xml:space="preserve">커뮤니케이션 오류를 줄이고</w:t>
      </w:r>
      <w:r>
        <w:t xml:space="preserve"> </w:t>
      </w:r>
      <w:r>
        <w:t xml:space="preserve">메타버스 비즈니스 로직을 투명하게 합니다.</w:t>
      </w:r>
    </w:p>
    <w:p>
      <w:pPr>
        <w:numPr>
          <w:ilvl w:val="0"/>
          <w:numId w:val="1004"/>
        </w:numPr>
      </w:pPr>
      <w:r>
        <w:rPr>
          <w:b/>
          <w:bCs/>
        </w:rPr>
        <w:t xml:space="preserve">질의 및 추론</w:t>
      </w:r>
      <w:r>
        <w:t xml:space="preserve">: 온톨로지에 기반한</w:t>
      </w:r>
      <w:r>
        <w:t xml:space="preserve"> </w:t>
      </w:r>
      <w:r>
        <w:rPr>
          <w:b/>
          <w:bCs/>
        </w:rPr>
        <w:t xml:space="preserve">지식 그래프</w:t>
      </w:r>
      <w:r>
        <w:t xml:space="preserve">를 구성하면, 예컨대 “MetaLand 관할에서 Alice가 참여한 모든 계약을 찾아줘”와 같은 질의를 할 수 있습니다. 이는 스프레드시트나 전통 DB보다</w:t>
      </w:r>
      <w:r>
        <w:t xml:space="preserve"> </w:t>
      </w:r>
      <w:r>
        <w:rPr>
          <w:b/>
          <w:bCs/>
        </w:rPr>
        <w:t xml:space="preserve">유연하고 의미론적인 질의</w:t>
      </w:r>
      <w:r>
        <w:t xml:space="preserve">를 가능케 하여, 메타버스 내 복잡한 상거래 데이터에서도 유의미한 인사이트를 얻을 수 있게 합니다.</w:t>
      </w:r>
    </w:p>
    <w:p>
      <w:pPr>
        <w:pStyle w:val="FirstParagraph"/>
      </w:pPr>
      <w:r>
        <w:t xml:space="preserve">요컨대,</w:t>
      </w:r>
      <w:r>
        <w:t xml:space="preserve"> </w:t>
      </w:r>
      <w:r>
        <w:rPr>
          <w:b/>
          <w:bCs/>
        </w:rPr>
        <w:t xml:space="preserve">FIBO의 RDF/OWL 모델링</w:t>
      </w:r>
      <w:r>
        <w:t xml:space="preserve">은 메타버스 비즈니스 흐름을</w:t>
      </w:r>
      <w:r>
        <w:t xml:space="preserve"> </w:t>
      </w:r>
      <w:r>
        <w:rPr>
          <w:b/>
          <w:bCs/>
        </w:rPr>
        <w:t xml:space="preserve">사람과 기계 모두에게 명확한 형태로 표현</w:t>
      </w:r>
      <w:r>
        <w:t xml:space="preserve">함으로써,</w:t>
      </w:r>
      <w:r>
        <w:t xml:space="preserve"> </w:t>
      </w:r>
      <w:r>
        <w:rPr>
          <w:b/>
          <w:bCs/>
        </w:rPr>
        <w:t xml:space="preserve">계약 – 거래 – 이행 – 규제 보고</w:t>
      </w:r>
      <w:r>
        <w:t xml:space="preserve">까지 이어지는 전체 사이클을</w:t>
      </w:r>
      <w:r>
        <w:t xml:space="preserve"> </w:t>
      </w:r>
      <w:r>
        <w:rPr>
          <w:b/>
          <w:bCs/>
        </w:rPr>
        <w:t xml:space="preserve">디지털 트윈</w:t>
      </w:r>
      <w:r>
        <w:t xml:space="preserve"> </w:t>
      </w:r>
      <w:r>
        <w:t xml:space="preserve">형태로 다룰 수 있게 해줍니다.</w:t>
      </w:r>
    </w:p>
    <w:bookmarkEnd w:id="33"/>
    <w:bookmarkStart w:id="34" w:name="온톨로지를-활용한-메타버스-상거래-정의의-출발점"/>
    <w:p>
      <w:pPr>
        <w:pStyle w:val="Heading2"/>
      </w:pPr>
      <w:r>
        <w:t xml:space="preserve">온톨로지를 활용한 메타버스 상거래 정의의 출발점</w:t>
      </w:r>
    </w:p>
    <w:p>
      <w:pPr>
        <w:pStyle w:val="FirstParagraph"/>
      </w:pPr>
      <w:r>
        <w:t xml:space="preserve">마지막으로, FIBO를 기반으로</w:t>
      </w:r>
      <w:r>
        <w:t xml:space="preserve"> </w:t>
      </w:r>
      <w:r>
        <w:rPr>
          <w:b/>
          <w:bCs/>
        </w:rPr>
        <w:t xml:space="preserve">메타버스 비즈니스 상거래를 정의하기 위한 출발점</w:t>
      </w:r>
      <w:r>
        <w:t xml:space="preserve">을 제안합니다. 메타버스의 경제 시스템을 온톨로지화하려는 연구자는 다음 관점에서 접근할 수 있습니다.</w:t>
      </w:r>
    </w:p>
    <w:p>
      <w:pPr>
        <w:numPr>
          <w:ilvl w:val="0"/>
          <w:numId w:val="1005"/>
        </w:numPr>
      </w:pPr>
      <w:r>
        <w:rPr>
          <w:b/>
          <w:bCs/>
        </w:rPr>
        <w:t xml:space="preserve">기존 FIBO 개념의 재사용</w:t>
      </w:r>
      <w:r>
        <w:t xml:space="preserve">: 먼저 메타버스 비즈니스에 등장하는 요소들을</w:t>
      </w:r>
      <w:r>
        <w:t xml:space="preserve"> </w:t>
      </w:r>
      <w:r>
        <w:rPr>
          <w:b/>
          <w:bCs/>
        </w:rPr>
        <w:t xml:space="preserve">FIBO의 기존 클래스에 매핑</w:t>
      </w:r>
      <w:r>
        <w:t xml:space="preserve">합니다. 예를 들어 사용자 계정 → FIBO의 Account, 가상 아이템 → FIBO의 Product (또는 Asset), 메타버스 기업 → FIBO의 Legal Entity, 거래 이벤트 → FIBO의 Transaction/Event 등으로 대응시킵니다. FIBO는 이미</w:t>
      </w:r>
      <w:r>
        <w:t xml:space="preserve"> </w:t>
      </w:r>
      <w:r>
        <w:rPr>
          <w:b/>
          <w:bCs/>
        </w:rPr>
        <w:t xml:space="preserve">금융 도메인 전반의 풍부한 개념</w:t>
      </w:r>
      <w:r>
        <w:t xml:space="preserve">을 갖추고 있으므로, 최대한 기존 용어를 활용하여</w:t>
      </w:r>
      <w:r>
        <w:t xml:space="preserve"> </w:t>
      </w:r>
      <w:r>
        <w:rPr>
          <w:b/>
          <w:bCs/>
        </w:rPr>
        <w:t xml:space="preserve">표준성과 상호운용성</w:t>
      </w:r>
      <w:r>
        <w:t xml:space="preserve">을 확보합니다. 특히 FND와 BE의 개념 (사람, 조직, 계약 등)은 현실/가상 구분 없이 공통으로 적용되므로, 메타버스 맥락에서도 바로 적용 가능합니다.</w:t>
      </w:r>
    </w:p>
    <w:p>
      <w:pPr>
        <w:numPr>
          <w:ilvl w:val="0"/>
          <w:numId w:val="1005"/>
        </w:numPr>
      </w:pPr>
      <w:r>
        <w:rPr>
          <w:b/>
          <w:bCs/>
        </w:rPr>
        <w:t xml:space="preserve">메타버스 특유 개념의 확장</w:t>
      </w:r>
      <w:r>
        <w:t xml:space="preserve">: FIBO에 존재하지 않는</w:t>
      </w:r>
      <w:r>
        <w:t xml:space="preserve"> </w:t>
      </w:r>
      <w:r>
        <w:rPr>
          <w:b/>
          <w:bCs/>
        </w:rPr>
        <w:t xml:space="preserve">메타버스 고유의 개념</w:t>
      </w:r>
      <w:r>
        <w:t xml:space="preserve">들은</w:t>
      </w:r>
      <w:r>
        <w:t xml:space="preserve"> </w:t>
      </w:r>
      <w:r>
        <w:rPr>
          <w:b/>
          <w:bCs/>
        </w:rPr>
        <w:t xml:space="preserve">온톨로지 확장</w:t>
      </w:r>
      <w:r>
        <w:t xml:space="preserve">을 통해 추가 정의합니다. 예를 들어</w:t>
      </w:r>
      <w:r>
        <w:t xml:space="preserve"> </w:t>
      </w:r>
      <w:r>
        <w:rPr>
          <w:i/>
          <w:iCs/>
        </w:rPr>
        <w:t xml:space="preserve">VirtualAsset</w:t>
      </w:r>
      <w:r>
        <w:t xml:space="preserve"> </w:t>
      </w:r>
      <w:r>
        <w:t xml:space="preserve">(가상 자산)이나</w:t>
      </w:r>
      <w:r>
        <w:t xml:space="preserve"> </w:t>
      </w:r>
      <w:r>
        <w:rPr>
          <w:i/>
          <w:iCs/>
        </w:rPr>
        <w:t xml:space="preserve">Avatar</w:t>
      </w:r>
      <w:r>
        <w:t xml:space="preserve"> </w:t>
      </w:r>
      <w:r>
        <w:t xml:space="preserve">(아바타 캐릭터) 등의 클래스를 새로 만들고, 이들을 FIBO의 상위 클래스에</w:t>
      </w:r>
      <w:r>
        <w:t xml:space="preserve"> </w:t>
      </w:r>
      <w:r>
        <w:rPr>
          <w:b/>
          <w:bCs/>
        </w:rPr>
        <w:t xml:space="preserve">서브클래싱</w:t>
      </w:r>
      <w:r>
        <w:t xml:space="preserve">합니다.</w:t>
      </w:r>
      <w:r>
        <w:t xml:space="preserve"> </w:t>
      </w:r>
      <w:r>
        <w:rPr>
          <w:i/>
          <w:iCs/>
        </w:rPr>
        <w:t xml:space="preserve">VirtualAsset</w:t>
      </w:r>
      <w:r>
        <w:t xml:space="preserve">는 FIBO의</w:t>
      </w:r>
      <w:r>
        <w:t xml:space="preserve"> </w:t>
      </w:r>
      <w:r>
        <w:rPr>
          <w:b/>
          <w:bCs/>
        </w:rPr>
        <w:t xml:space="preserve">Asset/Holding</w:t>
      </w:r>
      <w:r>
        <w:t xml:space="preserve"> </w:t>
      </w:r>
      <w:r>
        <w:t xml:space="preserve">개념을 상속받아, 현실 자산과 유사한 속성(소유자, 가치 등)을 지니되 가상세계에 특화된 특성(예: 복제 가능 여부, NFT 토큰ID 등)을 추가할 수 있습니다.</w:t>
      </w:r>
      <w:r>
        <w:t xml:space="preserve"> </w:t>
      </w:r>
      <w:r>
        <w:rPr>
          <w:i/>
          <w:iCs/>
        </w:rPr>
        <w:t xml:space="preserve">Avatar</w:t>
      </w:r>
      <w:r>
        <w:t xml:space="preserve">는 FIBO</w:t>
      </w:r>
      <w:r>
        <w:t xml:space="preserve"> </w:t>
      </w:r>
      <w:r>
        <w:rPr>
          <w:i/>
          <w:iCs/>
        </w:rPr>
        <w:t xml:space="preserve">Person</w:t>
      </w:r>
      <w:r>
        <w:t xml:space="preserve">의 특수한 형태로 간주하여,</w:t>
      </w:r>
      <w:r>
        <w:t xml:space="preserve"> </w:t>
      </w:r>
      <w:r>
        <w:rPr>
          <w:b/>
          <w:bCs/>
        </w:rPr>
        <w:t xml:space="preserve">자연인과 1:1로 연결되는 디지털 정체성</w:t>
      </w:r>
      <w:r>
        <w:t xml:space="preserve">으로 정의할 수 있습니다. 이러한 확장은 FIBO의 논리 구조를 훼손하지 않으면서,</w:t>
      </w:r>
      <w:r>
        <w:t xml:space="preserve"> </w:t>
      </w:r>
      <w:r>
        <w:rPr>
          <w:b/>
          <w:bCs/>
        </w:rPr>
        <w:t xml:space="preserve">메타버스 문맥을 온톨로지에 통합</w:t>
      </w:r>
      <w:r>
        <w:t xml:space="preserve">하는 방법입니다.</w:t>
      </w:r>
    </w:p>
    <w:p>
      <w:pPr>
        <w:numPr>
          <w:ilvl w:val="0"/>
          <w:numId w:val="1005"/>
        </w:numPr>
      </w:pPr>
      <w:r>
        <w:rPr>
          <w:b/>
          <w:bCs/>
        </w:rPr>
        <w:t xml:space="preserve">시나리오별 온톨로지 패턴 설계</w:t>
      </w:r>
      <w:r>
        <w:t xml:space="preserve">: 메타버스 비즈니스에서 공통적으로 나타나는 시나리오(예:</w:t>
      </w:r>
      <w:r>
        <w:t xml:space="preserve"> </w:t>
      </w:r>
      <w:r>
        <w:rPr>
          <w:b/>
          <w:bCs/>
        </w:rPr>
        <w:t xml:space="preserve">가상 아이템 거래</w:t>
      </w:r>
      <w:r>
        <w:t xml:space="preserve">,</w:t>
      </w:r>
      <w:r>
        <w:t xml:space="preserve"> </w:t>
      </w:r>
      <w:r>
        <w:rPr>
          <w:b/>
          <w:bCs/>
        </w:rPr>
        <w:t xml:space="preserve">창작자 수익 분배</w:t>
      </w:r>
      <w:r>
        <w:t xml:space="preserve">,</w:t>
      </w:r>
      <w:r>
        <w:t xml:space="preserve"> </w:t>
      </w:r>
      <w:r>
        <w:rPr>
          <w:b/>
          <w:bCs/>
        </w:rPr>
        <w:t xml:space="preserve">가상 부동산 임대</w:t>
      </w:r>
      <w:r>
        <w:t xml:space="preserve">)를 식별하고, 각각에 필요한</w:t>
      </w:r>
      <w:r>
        <w:t xml:space="preserve"> </w:t>
      </w:r>
      <w:r>
        <w:rPr>
          <w:b/>
          <w:bCs/>
        </w:rPr>
        <w:t xml:space="preserve">온톨로지 패턴</w:t>
      </w:r>
      <w:r>
        <w:t xml:space="preserve">을 설계합니다. 예를 들어 가상 아이템 거래에는</w:t>
      </w:r>
      <w:r>
        <w:t xml:space="preserve"> </w:t>
      </w:r>
      <w:r>
        <w:rPr>
          <w:i/>
          <w:iCs/>
        </w:rPr>
        <w:t xml:space="preserve">거래 계약 + 상품 + 대금결제 + 소유권 이전</w:t>
      </w:r>
      <w:r>
        <w:t xml:space="preserve"> </w:t>
      </w:r>
      <w:r>
        <w:t xml:space="preserve">패턴이 항상 수반됩니다. 이를 FIBO 개념 조합으로 표현하는 방법(앞서 TTL 예시처럼)을 정형화해 두면, 유사한 모든 거래 이벤트에 이 패턴을 적용할 수 있습니다. 이러한 패턴은</w:t>
      </w:r>
      <w:r>
        <w:t xml:space="preserve"> </w:t>
      </w:r>
      <w:r>
        <w:rPr>
          <w:b/>
          <w:bCs/>
        </w:rPr>
        <w:t xml:space="preserve">재사용 가능한 템플릿</w:t>
      </w:r>
      <w:r>
        <w:t xml:space="preserve">으로서, 이후 새로운 비즈니스 모델이 등장해도 신속하게 온톨로지에 반영할 수 있게 해줍니다. FIBO 자체도 금융 도메인에서 여러 패턴 (예:</w:t>
      </w:r>
      <w:r>
        <w:t xml:space="preserve"> </w:t>
      </w:r>
      <w:r>
        <w:rPr>
          <w:b/>
          <w:bCs/>
        </w:rPr>
        <w:t xml:space="preserve">기업 인수 합병</w:t>
      </w:r>
      <w:r>
        <w:t xml:space="preserve">,</w:t>
      </w:r>
      <w:r>
        <w:t xml:space="preserve"> </w:t>
      </w:r>
      <w:r>
        <w:rPr>
          <w:b/>
          <w:bCs/>
        </w:rPr>
        <w:t xml:space="preserve">주식 발행 프로세스</w:t>
      </w:r>
      <w:r>
        <w:t xml:space="preserve">)을 온톨로지로 정의해두었으므로, 이를 참고하여 메타버스에 맞는 패턴을 개발하면 됩니다.</w:t>
      </w:r>
    </w:p>
    <w:p>
      <w:pPr>
        <w:numPr>
          <w:ilvl w:val="0"/>
          <w:numId w:val="1005"/>
        </w:numPr>
      </w:pPr>
      <w:r>
        <w:rPr>
          <w:b/>
          <w:bCs/>
        </w:rPr>
        <w:t xml:space="preserve">규제 및 거버넌스 연계</w:t>
      </w:r>
      <w:r>
        <w:t xml:space="preserve">: 메타버스 상거래도 결국 현실의 법·규제와 연결될 가능성이 높습니다. FIBO의</w:t>
      </w:r>
      <w:r>
        <w:t xml:space="preserve"> </w:t>
      </w:r>
      <w:r>
        <w:rPr>
          <w:b/>
          <w:bCs/>
        </w:rPr>
        <w:t xml:space="preserve">규제 보고(Regulatory Reporting)</w:t>
      </w:r>
      <w:r>
        <w:t xml:space="preserve">,</w:t>
      </w:r>
      <w:r>
        <w:t xml:space="preserve"> </w:t>
      </w:r>
      <w:r>
        <w:rPr>
          <w:b/>
          <w:bCs/>
        </w:rPr>
        <w:t xml:space="preserve">식별체계(Identifiers)</w:t>
      </w:r>
      <w:r>
        <w:t xml:space="preserve">,</w:t>
      </w:r>
      <w:r>
        <w:t xml:space="preserve"> </w:t>
      </w:r>
      <w:r>
        <w:rPr>
          <w:b/>
          <w:bCs/>
        </w:rPr>
        <w:t xml:space="preserve">거버넌스 개념</w:t>
      </w:r>
      <w:r>
        <w:t xml:space="preserve">을 활용하면, 가상세계의 거래를 현실의 규제 구조와 연결지을 수 있습니다. 예를 들어</w:t>
      </w:r>
      <w:r>
        <w:t xml:space="preserve"> </w:t>
      </w:r>
      <w:r>
        <w:rPr>
          <w:b/>
          <w:bCs/>
        </w:rPr>
        <w:t xml:space="preserve">LegalEntityIdentifier (LEI)</w:t>
      </w:r>
      <w:r>
        <w:t xml:space="preserve">를 메타버스 기업에 부여하고,</w:t>
      </w:r>
      <w:r>
        <w:t xml:space="preserve"> </w:t>
      </w:r>
      <w:r>
        <w:rPr>
          <w:b/>
          <w:bCs/>
        </w:rPr>
        <w:t xml:space="preserve">규제 기관(Regulator)</w:t>
      </w:r>
      <w:r>
        <w:t xml:space="preserve"> </w:t>
      </w:r>
      <w:r>
        <w:t xml:space="preserve">개념을 도입하여 가상금융을 감독하는 주체를 모델링할 수 있습니다. 이미 FIBO에는 국제 표준 식별자나 보고 개념이 포함되어 있어, 메타버스 데이터와 실세계 규제 데이터를</w:t>
      </w:r>
      <w:r>
        <w:t xml:space="preserve"> </w:t>
      </w:r>
      <w:r>
        <w:rPr>
          <w:b/>
          <w:bCs/>
        </w:rPr>
        <w:t xml:space="preserve">시맨틱하게 통합</w:t>
      </w:r>
      <w:r>
        <w:t xml:space="preserve">할 수 있는 여지가 있습니다.</w:t>
      </w:r>
    </w:p>
    <w:p>
      <w:pPr>
        <w:numPr>
          <w:ilvl w:val="0"/>
          <w:numId w:val="1005"/>
        </w:numPr>
      </w:pPr>
      <w:r>
        <w:rPr>
          <w:b/>
          <w:bCs/>
        </w:rPr>
        <w:t xml:space="preserve">시각화와 검증</w:t>
      </w:r>
      <w:r>
        <w:t xml:space="preserve">: 온톨로지 모델은</w:t>
      </w:r>
      <w:r>
        <w:t xml:space="preserve"> </w:t>
      </w:r>
      <w:r>
        <w:rPr>
          <w:b/>
          <w:bCs/>
        </w:rPr>
        <w:t xml:space="preserve">계층도, 그래프</w:t>
      </w:r>
      <w:r>
        <w:t xml:space="preserve"> </w:t>
      </w:r>
      <w:r>
        <w:t xml:space="preserve">등으로 시각화하여 도메인 전문가와 검증하는 과정이 중요합니다. 예를 들어 앞서 언급된 “15개의 핵심 비즈니스 개념” 같은 상위 개념 지도를 메타버스 시나리오에 맞게 커스터마이징하여, 해당 온톨로지 구조가</w:t>
      </w:r>
      <w:r>
        <w:t xml:space="preserve"> </w:t>
      </w:r>
      <w:r>
        <w:rPr>
          <w:b/>
          <w:bCs/>
        </w:rPr>
        <w:t xml:space="preserve">빠짐없고 모순없음</w:t>
      </w:r>
      <w:r>
        <w:t xml:space="preserve">을 확인합니다. 도출된 온톨로지 모델은 RDF/OWL Reasoner 등을 통해</w:t>
      </w:r>
      <w:r>
        <w:t xml:space="preserve"> </w:t>
      </w:r>
      <w:r>
        <w:rPr>
          <w:b/>
          <w:bCs/>
        </w:rPr>
        <w:t xml:space="preserve">논리적 일관성 검사</w:t>
      </w:r>
      <w:r>
        <w:t xml:space="preserve">를 수행하고, 샘플 데이터에 대한</w:t>
      </w:r>
      <w:r>
        <w:t xml:space="preserve"> </w:t>
      </w:r>
      <w:r>
        <w:rPr>
          <w:b/>
          <w:bCs/>
        </w:rPr>
        <w:t xml:space="preserve">SPARQL 질의 테스트</w:t>
      </w:r>
      <w:r>
        <w:t xml:space="preserve"> </w:t>
      </w:r>
      <w:r>
        <w:t xml:space="preserve">등을 거쳐 현장 적용 준비를 합니다.</w:t>
      </w:r>
    </w:p>
    <w:p>
      <w:pPr>
        <w:pStyle w:val="FirstParagraph"/>
      </w:pPr>
      <w:r>
        <w:rPr>
          <w:rFonts w:hint="eastAsia"/>
        </w:rPr>
        <w:t xml:space="preserve">以上의</w:t>
      </w:r>
      <w:r>
        <w:t xml:space="preserve"> 접근을 통해,</w:t>
      </w:r>
      <w:r>
        <w:t xml:space="preserve"> </w:t>
      </w:r>
      <w:r>
        <w:rPr>
          <w:b/>
          <w:bCs/>
        </w:rPr>
        <w:t xml:space="preserve">메타버스 비즈니스 상거래에 대한 온톨로지 모델</w:t>
      </w:r>
      <w:r>
        <w:t xml:space="preserve">을 구축하는 탄탄한 출발점을 마련할 수 있습니다. 핵심은,</w:t>
      </w:r>
      <w:r>
        <w:t xml:space="preserve"> </w:t>
      </w:r>
      <w:r>
        <w:rPr>
          <w:b/>
          <w:bCs/>
        </w:rPr>
        <w:t xml:space="preserve">FIBO라는 금융산업 표준 온톨로지의 힘</w:t>
      </w:r>
      <w:r>
        <w:t xml:space="preserve">을 빌려 메타버스라는 신생 영역의 비즈니스를 표현함으로써,</w:t>
      </w:r>
      <w:r>
        <w:t xml:space="preserve"> </w:t>
      </w:r>
      <w:r>
        <w:rPr>
          <w:b/>
          <w:bCs/>
        </w:rPr>
        <w:t xml:space="preserve">기존 세계와의 상호운용성, 데이터 호환, 규제 대응 용이성</w:t>
      </w:r>
      <w:r>
        <w:t xml:space="preserve">을 모두 확보하는 것입니다. 메타버스는 새로운 개념도 많지만,</w:t>
      </w:r>
      <w:r>
        <w:t xml:space="preserve"> </w:t>
      </w:r>
      <w:r>
        <w:rPr>
          <w:b/>
          <w:bCs/>
        </w:rPr>
        <w:t xml:space="preserve">비즈니스의 근본 원리는 현실과 연속성</w:t>
      </w:r>
      <w:r>
        <w:t xml:space="preserve">이 있기 때문에, FIBO의 개념 모델을 적절히 확장·활용하면</w:t>
      </w:r>
      <w:r>
        <w:t xml:space="preserve"> </w:t>
      </w:r>
      <w:r>
        <w:rPr>
          <w:b/>
          <w:bCs/>
        </w:rPr>
        <w:t xml:space="preserve">메타버스 상거래의 “공통 언어”</w:t>
      </w:r>
      <w:r>
        <w:t xml:space="preserve">를 정의할 수 있을 것으로 기대됩니다. 이는 학술 연구는 물론, 산업계 표준 마련에도 기여하는 의미있는 작업이 될 것입니다.</w:t>
      </w:r>
    </w:p>
    <w:p>
      <w:pPr>
        <w:pStyle w:val="BodyText"/>
      </w:pPr>
      <w:r>
        <w:rPr>
          <w:b/>
          <w:bCs/>
        </w:rPr>
        <w:t xml:space="preserve">참고자료:</w:t>
      </w:r>
      <w:r>
        <w:t xml:space="preserve"> </w:t>
      </w:r>
      <w:r>
        <w:t xml:space="preserve">Bloomberg FIBO GitHub 저장소</w:t>
      </w:r>
      <w:hyperlink r:id="rId21">
        <w:r>
          <w:rPr>
            <w:rStyle w:val="Hyperlink"/>
          </w:rPr>
          <w:t xml:space="preserve">[1]</w:t>
        </w:r>
      </w:hyperlink>
      <w:r>
        <w:t xml:space="preserve">, FIBO 공식 사이트, Jayzed FIB-DM 자료 등.</w:t>
      </w:r>
    </w:p>
    <w:bookmarkEnd w:id="34"/>
    <w:bookmarkEnd w:id="35"/>
    <w:bookmarkEnd w:id="36"/>
    <w:p>
      <w:r>
        <w:pict>
          <v:rect style="width:0;height:1.5pt" o:hralign="center" o:hrstd="t" o:hr="t"/>
        </w:pict>
      </w:r>
    </w:p>
    <w:bookmarkStart w:id="40" w:name="citations"/>
    <w:p>
      <w:pPr>
        <w:pStyle w:val="FirstParagraph"/>
      </w:pPr>
      <w:hyperlink r:id="rId21">
        <w:r>
          <w:rPr>
            <w:rStyle w:val="Hyperlink"/>
          </w:rPr>
          <w:t xml:space="preserve">[1]</w:t>
        </w:r>
      </w:hyperlink>
      <w:r>
        <w:t xml:space="preserve"> </w:t>
      </w:r>
      <w:r>
        <w:t xml:space="preserve">GitHub - edmcouncil/fibo: The Financial Industry Business Ontology (FIBO) defines the sets of things that are of interest in financial business applications and the ways that those things can relate to one another. In this way, FIBO can give meaning to any data (e.g., spreadsheets, relational databases, XML documents) that describe the business of finance.</w:t>
      </w:r>
    </w:p>
    <w:p>
      <w:pPr>
        <w:pStyle w:val="BodyText"/>
      </w:pPr>
      <w:hyperlink r:id="rId37">
        <w:r>
          <w:rPr>
            <w:rStyle w:val="Hyperlink"/>
          </w:rPr>
          <w:t xml:space="preserve">https://github.com/edmcouncil/fibo</w:t>
        </w:r>
      </w:hyperlink>
    </w:p>
    <w:p>
      <w:pPr>
        <w:pStyle w:val="BodyText"/>
      </w:pPr>
      <w:hyperlink r:id="rId24">
        <w:r>
          <w:rPr>
            <w:rStyle w:val="Hyperlink"/>
          </w:rPr>
          <w:t xml:space="preserve">[2]</w:t>
        </w:r>
      </w:hyperlink>
      <w:r>
        <w:t xml:space="preserve"> </w:t>
      </w:r>
      <w:hyperlink r:id="rId31">
        <w:r>
          <w:rPr>
            <w:rStyle w:val="Hyperlink"/>
          </w:rPr>
          <w:t xml:space="preserve">[5]</w:t>
        </w:r>
      </w:hyperlink>
      <w:r>
        <w:t xml:space="preserve"> </w:t>
      </w:r>
      <w:r>
        <w:t xml:space="preserve">AIF Data Model - Hedge Fund Regulation Ontology</w:t>
      </w:r>
    </w:p>
    <w:p>
      <w:pPr>
        <w:pStyle w:val="BodyText"/>
      </w:pPr>
      <w:hyperlink r:id="rId38">
        <w:r>
          <w:rPr>
            <w:rStyle w:val="Hyperlink"/>
          </w:rPr>
          <w:t xml:space="preserve">https://hedgefundontology.com/aif-data-model/</w:t>
        </w:r>
      </w:hyperlink>
    </w:p>
    <w:p>
      <w:pPr>
        <w:pStyle w:val="BodyText"/>
      </w:pPr>
      <w:hyperlink r:id="rId26">
        <w:r>
          <w:rPr>
            <w:rStyle w:val="Hyperlink"/>
          </w:rPr>
          <w:t xml:space="preserve">[3]</w:t>
        </w:r>
      </w:hyperlink>
      <w:r>
        <w:t xml:space="preserve"> </w:t>
      </w:r>
      <w:hyperlink r:id="rId28">
        <w:r>
          <w:rPr>
            <w:rStyle w:val="Hyperlink"/>
          </w:rPr>
          <w:t xml:space="preserve">[4]</w:t>
        </w:r>
      </w:hyperlink>
      <w:r>
        <w:t xml:space="preserve"> </w:t>
      </w:r>
      <w:r>
        <w:t xml:space="preserve">Entity Definitions - list report - Bank Ontology</w:t>
      </w:r>
    </w:p>
    <w:p>
      <w:pPr>
        <w:pStyle w:val="BodyText"/>
      </w:pPr>
      <w:hyperlink r:id="rId39">
        <w:r>
          <w:rPr>
            <w:rStyle w:val="Hyperlink"/>
          </w:rPr>
          <w:t xml:space="preserve">https://bankontology.com/entity-definitions-list-report/</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bankontology.com/entity-definitions-list-report/" TargetMode="External" /><Relationship Type="http://schemas.openxmlformats.org/officeDocument/2006/relationships/hyperlink" Id="rId28" Target="https://bankontology.com/entity-definitions-list-report/#:~:text=Account%20fibo,the%20form%20of%20an%20account" TargetMode="External" /><Relationship Type="http://schemas.openxmlformats.org/officeDocument/2006/relationships/hyperlink" Id="rId26" Target="https://bankontology.com/entity-definitions-list-report/#:~:text=Legal%20Entity%20fibo,the%20laws%20of%20some%20jurisdiction" TargetMode="External" /><Relationship Type="http://schemas.openxmlformats.org/officeDocument/2006/relationships/hyperlink" Id="rId37" Target="https://github.com/edmcouncil/fibo" TargetMode="External" /><Relationship Type="http://schemas.openxmlformats.org/officeDocument/2006/relationships/hyperlink" Id="rId21" Target="https://github.com/edmcouncil/fibo#:~:text=Directory%20Description%20Browse%20in%20FIBO,In%20the%20case%20of" TargetMode="External" /><Relationship Type="http://schemas.openxmlformats.org/officeDocument/2006/relationships/hyperlink" Id="rId38" Target="https://hedgefundontology.com/aif-data-model/" TargetMode="External" /><Relationship Type="http://schemas.openxmlformats.org/officeDocument/2006/relationships/hyperlink" Id="rId24" Target="https://hedgefundontology.com/aif-data-model/#:~:text=Contract%20fibo,in%20the%20event%20that%20a" TargetMode="External" /><Relationship Type="http://schemas.openxmlformats.org/officeDocument/2006/relationships/hyperlink" Id="rId31" Target="https://hedgefundontology.com/aif-data-model/#:~:text=has%20Party%20In%20Role%20fibo,fd%3AhasRecurrenceStartDate%20the%20starting" TargetMode="External" /></Relationships>
</file>

<file path=word/_rels/footnotes.xml.rels><?xml version="1.0" encoding="UTF-8"?><Relationships xmlns="http://schemas.openxmlformats.org/package/2006/relationships"><Relationship Type="http://schemas.openxmlformats.org/officeDocument/2006/relationships/hyperlink" Id="rId39" Target="https://bankontology.com/entity-definitions-list-report/" TargetMode="External" /><Relationship Type="http://schemas.openxmlformats.org/officeDocument/2006/relationships/hyperlink" Id="rId28" Target="https://bankontology.com/entity-definitions-list-report/#:~:text=Account%20fibo,the%20form%20of%20an%20account" TargetMode="External" /><Relationship Type="http://schemas.openxmlformats.org/officeDocument/2006/relationships/hyperlink" Id="rId26" Target="https://bankontology.com/entity-definitions-list-report/#:~:text=Legal%20Entity%20fibo,the%20laws%20of%20some%20jurisdiction" TargetMode="External" /><Relationship Type="http://schemas.openxmlformats.org/officeDocument/2006/relationships/hyperlink" Id="rId37" Target="https://github.com/edmcouncil/fibo" TargetMode="External" /><Relationship Type="http://schemas.openxmlformats.org/officeDocument/2006/relationships/hyperlink" Id="rId21" Target="https://github.com/edmcouncil/fibo#:~:text=Directory%20Description%20Browse%20in%20FIBO,In%20the%20case%20of" TargetMode="External" /><Relationship Type="http://schemas.openxmlformats.org/officeDocument/2006/relationships/hyperlink" Id="rId38" Target="https://hedgefundontology.com/aif-data-model/" TargetMode="External" /><Relationship Type="http://schemas.openxmlformats.org/officeDocument/2006/relationships/hyperlink" Id="rId24" Target="https://hedgefundontology.com/aif-data-model/#:~:text=Contract%20fibo,in%20the%20event%20that%20a" TargetMode="External" /><Relationship Type="http://schemas.openxmlformats.org/officeDocument/2006/relationships/hyperlink" Id="rId31" Target="https://hedgefundontology.com/aif-data-model/#:~:text=has%20Party%20In%20Role%20fibo,fd%3AhasRecurrenceStartDate%20the%20star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2025-11-19T18:37:13Z</dcterms:created>
  <dcterms:modified xsi:type="dcterms:W3CDTF">2025-11-19T18:37:13Z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