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7C5F2" w14:textId="77777777" w:rsidR="00384728" w:rsidRDefault="00000000">
      <w:pPr>
        <w:tabs>
          <w:tab w:val="left" w:pos="3086"/>
          <w:tab w:val="left" w:pos="5181"/>
        </w:tabs>
        <w:spacing w:after="0" w:line="480" w:lineRule="auto"/>
        <w:rPr>
          <w:sz w:val="24"/>
          <w:szCs w:val="24"/>
        </w:rPr>
      </w:pPr>
      <w:r>
        <w:rPr>
          <w:sz w:val="24"/>
          <w:szCs w:val="24"/>
        </w:rPr>
        <w:tab/>
      </w:r>
      <w:r>
        <w:rPr>
          <w:sz w:val="24"/>
          <w:szCs w:val="24"/>
        </w:rPr>
        <w:tab/>
      </w:r>
    </w:p>
    <w:p w14:paraId="4E11CADA" w14:textId="77777777" w:rsidR="00384728" w:rsidRDefault="00000000">
      <w:pPr>
        <w:tabs>
          <w:tab w:val="left" w:pos="1844"/>
        </w:tabs>
        <w:spacing w:after="0" w:line="480" w:lineRule="auto"/>
        <w:rPr>
          <w:sz w:val="24"/>
          <w:szCs w:val="24"/>
        </w:rPr>
      </w:pPr>
      <w:r>
        <w:rPr>
          <w:sz w:val="24"/>
          <w:szCs w:val="24"/>
        </w:rPr>
        <w:tab/>
      </w:r>
    </w:p>
    <w:p w14:paraId="1B9FE371" w14:textId="77777777" w:rsidR="00384728" w:rsidRDefault="00384728">
      <w:pPr>
        <w:spacing w:after="0" w:line="480" w:lineRule="auto"/>
        <w:jc w:val="right"/>
        <w:rPr>
          <w:sz w:val="24"/>
          <w:szCs w:val="24"/>
        </w:rPr>
      </w:pPr>
    </w:p>
    <w:p w14:paraId="5FE51C26" w14:textId="77777777" w:rsidR="00384728" w:rsidRDefault="00384728">
      <w:pPr>
        <w:spacing w:after="0" w:line="480" w:lineRule="auto"/>
        <w:jc w:val="center"/>
        <w:rPr>
          <w:sz w:val="24"/>
          <w:szCs w:val="24"/>
        </w:rPr>
      </w:pPr>
    </w:p>
    <w:p w14:paraId="7375BD30" w14:textId="77777777" w:rsidR="00384728" w:rsidRDefault="00384728">
      <w:pPr>
        <w:spacing w:after="0" w:line="480" w:lineRule="auto"/>
        <w:jc w:val="center"/>
        <w:rPr>
          <w:sz w:val="24"/>
          <w:szCs w:val="24"/>
        </w:rPr>
      </w:pPr>
    </w:p>
    <w:p w14:paraId="06E7BD0C" w14:textId="77777777" w:rsidR="00384728" w:rsidRDefault="00384728">
      <w:pPr>
        <w:spacing w:after="0" w:line="480" w:lineRule="auto"/>
        <w:jc w:val="center"/>
        <w:rPr>
          <w:sz w:val="24"/>
          <w:szCs w:val="24"/>
        </w:rPr>
      </w:pPr>
    </w:p>
    <w:p w14:paraId="034C2A56" w14:textId="77777777" w:rsidR="00384728" w:rsidRDefault="00384728">
      <w:pPr>
        <w:spacing w:after="0" w:line="480" w:lineRule="auto"/>
        <w:jc w:val="center"/>
        <w:rPr>
          <w:sz w:val="24"/>
          <w:szCs w:val="24"/>
        </w:rPr>
      </w:pPr>
    </w:p>
    <w:p w14:paraId="1C00E8D4" w14:textId="77777777" w:rsidR="00384728" w:rsidRDefault="00000000">
      <w:pPr>
        <w:spacing w:after="0" w:line="480" w:lineRule="auto"/>
        <w:jc w:val="center"/>
        <w:rPr>
          <w:sz w:val="40"/>
          <w:szCs w:val="40"/>
        </w:rPr>
      </w:pPr>
      <w:r>
        <w:rPr>
          <w:sz w:val="40"/>
          <w:szCs w:val="40"/>
        </w:rPr>
        <w:t>Technical Report:</w:t>
      </w:r>
      <w:r>
        <w:rPr>
          <w:color w:val="000000"/>
          <w:sz w:val="38"/>
          <w:szCs w:val="38"/>
        </w:rPr>
        <w:t xml:space="preserve"> A Detailed Technical Report for Artemis IT Staff.</w:t>
      </w:r>
    </w:p>
    <w:p w14:paraId="69F0E0B6" w14:textId="77777777" w:rsidR="00384728" w:rsidRDefault="00000000">
      <w:pPr>
        <w:tabs>
          <w:tab w:val="left" w:pos="2123"/>
        </w:tabs>
        <w:spacing w:after="0" w:line="480" w:lineRule="auto"/>
        <w:jc w:val="center"/>
        <w:rPr>
          <w:color w:val="000000"/>
          <w:sz w:val="38"/>
          <w:szCs w:val="38"/>
        </w:rPr>
      </w:pPr>
      <w:r>
        <w:rPr>
          <w:color w:val="000000"/>
          <w:sz w:val="38"/>
          <w:szCs w:val="38"/>
        </w:rPr>
        <w:t>Vincent Kiweesi</w:t>
      </w:r>
    </w:p>
    <w:p w14:paraId="58E992D6" w14:textId="77777777" w:rsidR="00384728" w:rsidRDefault="00000000">
      <w:pPr>
        <w:tabs>
          <w:tab w:val="left" w:pos="2123"/>
        </w:tabs>
        <w:spacing w:after="0" w:line="480" w:lineRule="auto"/>
        <w:jc w:val="center"/>
        <w:rPr>
          <w:color w:val="000000"/>
          <w:sz w:val="38"/>
          <w:szCs w:val="38"/>
        </w:rPr>
      </w:pPr>
      <w:r>
        <w:rPr>
          <w:color w:val="000000"/>
          <w:sz w:val="38"/>
          <w:szCs w:val="38"/>
        </w:rPr>
        <w:t>Capstone</w:t>
      </w:r>
    </w:p>
    <w:p w14:paraId="13B30B17" w14:textId="77777777" w:rsidR="00384728" w:rsidRDefault="00000000">
      <w:pPr>
        <w:tabs>
          <w:tab w:val="left" w:pos="2123"/>
        </w:tabs>
        <w:spacing w:after="0" w:line="480" w:lineRule="auto"/>
        <w:jc w:val="center"/>
        <w:rPr>
          <w:color w:val="000000"/>
          <w:sz w:val="38"/>
          <w:szCs w:val="38"/>
        </w:rPr>
      </w:pPr>
      <w:r>
        <w:rPr>
          <w:color w:val="000000"/>
          <w:sz w:val="38"/>
          <w:szCs w:val="38"/>
        </w:rPr>
        <w:t>May 26</w:t>
      </w:r>
      <w:r>
        <w:rPr>
          <w:color w:val="000000"/>
          <w:sz w:val="38"/>
          <w:szCs w:val="38"/>
          <w:vertAlign w:val="superscript"/>
        </w:rPr>
        <w:t>th</w:t>
      </w:r>
      <w:r>
        <w:rPr>
          <w:color w:val="000000"/>
          <w:sz w:val="38"/>
          <w:szCs w:val="38"/>
        </w:rPr>
        <w:t>, 2023</w:t>
      </w:r>
    </w:p>
    <w:p w14:paraId="56BD21AF" w14:textId="77777777" w:rsidR="00384728" w:rsidRDefault="00384728">
      <w:pPr>
        <w:spacing w:after="0" w:line="480" w:lineRule="auto"/>
        <w:rPr>
          <w:sz w:val="28"/>
          <w:szCs w:val="28"/>
        </w:rPr>
      </w:pPr>
    </w:p>
    <w:p w14:paraId="30C2167C" w14:textId="77777777" w:rsidR="00384728" w:rsidRDefault="00384728">
      <w:pPr>
        <w:spacing w:after="0" w:line="480" w:lineRule="auto"/>
        <w:jc w:val="center"/>
        <w:rPr>
          <w:sz w:val="24"/>
          <w:szCs w:val="24"/>
        </w:rPr>
      </w:pPr>
    </w:p>
    <w:p w14:paraId="20E559B5" w14:textId="77777777" w:rsidR="00384728" w:rsidRDefault="00384728">
      <w:pPr>
        <w:spacing w:after="0" w:line="480" w:lineRule="auto"/>
        <w:jc w:val="center"/>
        <w:rPr>
          <w:sz w:val="24"/>
          <w:szCs w:val="24"/>
        </w:rPr>
      </w:pPr>
    </w:p>
    <w:p w14:paraId="19AF333F" w14:textId="77777777" w:rsidR="00384728" w:rsidRDefault="00384728">
      <w:pPr>
        <w:spacing w:after="0" w:line="480" w:lineRule="auto"/>
        <w:jc w:val="center"/>
        <w:rPr>
          <w:sz w:val="24"/>
          <w:szCs w:val="24"/>
        </w:rPr>
      </w:pPr>
    </w:p>
    <w:p w14:paraId="714DBE18" w14:textId="77777777" w:rsidR="00384728" w:rsidRDefault="00384728">
      <w:pPr>
        <w:spacing w:after="0" w:line="480" w:lineRule="auto"/>
        <w:jc w:val="center"/>
        <w:rPr>
          <w:sz w:val="24"/>
          <w:szCs w:val="24"/>
        </w:rPr>
      </w:pPr>
    </w:p>
    <w:p w14:paraId="4E828020" w14:textId="77777777" w:rsidR="00384728" w:rsidRDefault="00384728">
      <w:pPr>
        <w:spacing w:after="0" w:line="480" w:lineRule="auto"/>
        <w:jc w:val="center"/>
        <w:rPr>
          <w:sz w:val="24"/>
          <w:szCs w:val="24"/>
        </w:rPr>
      </w:pPr>
    </w:p>
    <w:p w14:paraId="7F7A2A8E" w14:textId="77777777" w:rsidR="00384728" w:rsidRDefault="00384728">
      <w:pPr>
        <w:spacing w:after="0" w:line="480" w:lineRule="auto"/>
        <w:jc w:val="center"/>
        <w:rPr>
          <w:sz w:val="24"/>
          <w:szCs w:val="24"/>
        </w:rPr>
      </w:pPr>
    </w:p>
    <w:p w14:paraId="0CBF8F1D" w14:textId="77777777" w:rsidR="00384728" w:rsidRDefault="00384728">
      <w:pPr>
        <w:spacing w:after="0" w:line="480" w:lineRule="auto"/>
        <w:jc w:val="center"/>
        <w:rPr>
          <w:sz w:val="24"/>
          <w:szCs w:val="24"/>
        </w:rPr>
      </w:pPr>
    </w:p>
    <w:p w14:paraId="2BE1F306" w14:textId="77777777" w:rsidR="00384728" w:rsidRDefault="00384728">
      <w:pPr>
        <w:spacing w:after="0" w:line="480" w:lineRule="auto"/>
        <w:ind w:left="2880" w:firstLine="720"/>
        <w:rPr>
          <w:color w:val="000000"/>
          <w:sz w:val="24"/>
          <w:szCs w:val="24"/>
        </w:rPr>
      </w:pPr>
    </w:p>
    <w:p w14:paraId="1634FC75" w14:textId="77777777" w:rsidR="00384728" w:rsidRDefault="00384728">
      <w:pPr>
        <w:spacing w:after="0" w:line="480" w:lineRule="auto"/>
        <w:ind w:left="2880" w:firstLine="720"/>
        <w:rPr>
          <w:color w:val="000000"/>
          <w:sz w:val="24"/>
          <w:szCs w:val="24"/>
        </w:rPr>
      </w:pPr>
    </w:p>
    <w:p w14:paraId="09C5CEBA" w14:textId="77777777" w:rsidR="00384728" w:rsidRDefault="00384728">
      <w:pPr>
        <w:spacing w:after="0" w:line="480" w:lineRule="auto"/>
        <w:rPr>
          <w:sz w:val="24"/>
          <w:szCs w:val="24"/>
        </w:rPr>
      </w:pPr>
    </w:p>
    <w:p w14:paraId="04986E38" w14:textId="77777777" w:rsidR="00384728" w:rsidRDefault="00384728">
      <w:pPr>
        <w:spacing w:after="0" w:line="480" w:lineRule="auto"/>
        <w:rPr>
          <w:sz w:val="72"/>
          <w:szCs w:val="72"/>
        </w:rPr>
      </w:pPr>
    </w:p>
    <w:sdt>
      <w:sdtPr>
        <w:id w:val="-1068877898"/>
        <w:docPartObj>
          <w:docPartGallery w:val="Table of Contents"/>
          <w:docPartUnique/>
        </w:docPartObj>
      </w:sdtPr>
      <w:sdtContent>
        <w:p w14:paraId="66C91A1B" w14:textId="77777777" w:rsidR="00384728" w:rsidRDefault="00000000">
          <w:pPr>
            <w:widowControl w:val="0"/>
            <w:tabs>
              <w:tab w:val="right" w:leader="dot" w:pos="12000"/>
            </w:tabs>
            <w:spacing w:before="60" w:after="0"/>
            <w:rPr>
              <w:b/>
              <w:color w:val="000000"/>
            </w:rPr>
          </w:pPr>
          <w:r>
            <w:fldChar w:fldCharType="begin"/>
          </w:r>
          <w:r>
            <w:instrText xml:space="preserve"> TOC \h \u \z \t "Heading 1,1,Heading 2,2,Heading 3,3,Heading 4,4,Heading 5,5,Heading 6,6,"</w:instrText>
          </w:r>
          <w:r>
            <w:fldChar w:fldCharType="separate"/>
          </w:r>
          <w:hyperlink w:anchor="_b6blimbat0a6">
            <w:r>
              <w:rPr>
                <w:b/>
                <w:color w:val="000000"/>
                <w:sz w:val="54"/>
                <w:szCs w:val="54"/>
              </w:rPr>
              <w:t>Appendices</w:t>
            </w:r>
            <w:r>
              <w:rPr>
                <w:b/>
                <w:color w:val="000000"/>
                <w:sz w:val="54"/>
                <w:szCs w:val="54"/>
              </w:rPr>
              <w:tab/>
              <w:t>3</w:t>
            </w:r>
          </w:hyperlink>
        </w:p>
        <w:p w14:paraId="4BFB6DC0" w14:textId="77777777" w:rsidR="00384728" w:rsidRDefault="00000000">
          <w:pPr>
            <w:widowControl w:val="0"/>
            <w:tabs>
              <w:tab w:val="right" w:leader="dot" w:pos="12000"/>
            </w:tabs>
            <w:spacing w:before="60" w:after="0"/>
            <w:ind w:left="360"/>
            <w:rPr>
              <w:color w:val="000000"/>
            </w:rPr>
          </w:pPr>
          <w:hyperlink w:anchor="_j5owvz9xhr0w">
            <w:r>
              <w:rPr>
                <w:color w:val="000000"/>
                <w:sz w:val="54"/>
                <w:szCs w:val="54"/>
              </w:rPr>
              <w:t>Appendix A</w:t>
            </w:r>
            <w:r>
              <w:rPr>
                <w:color w:val="000000"/>
                <w:sz w:val="54"/>
                <w:szCs w:val="54"/>
              </w:rPr>
              <w:tab/>
              <w:t>4</w:t>
            </w:r>
          </w:hyperlink>
        </w:p>
        <w:p w14:paraId="07AE46D4" w14:textId="77777777" w:rsidR="00384728" w:rsidRDefault="00000000">
          <w:pPr>
            <w:widowControl w:val="0"/>
            <w:tabs>
              <w:tab w:val="right" w:leader="dot" w:pos="12000"/>
            </w:tabs>
            <w:spacing w:before="60" w:after="0"/>
            <w:rPr>
              <w:b/>
              <w:color w:val="000000"/>
            </w:rPr>
          </w:pPr>
          <w:hyperlink w:anchor="_ew07bxfpm5gp">
            <w:r>
              <w:rPr>
                <w:b/>
                <w:color w:val="000000"/>
                <w:sz w:val="54"/>
                <w:szCs w:val="54"/>
              </w:rPr>
              <w:t>Scope of work</w:t>
            </w:r>
            <w:r>
              <w:rPr>
                <w:b/>
                <w:color w:val="000000"/>
                <w:sz w:val="54"/>
                <w:szCs w:val="54"/>
              </w:rPr>
              <w:tab/>
              <w:t>5</w:t>
            </w:r>
          </w:hyperlink>
        </w:p>
        <w:p w14:paraId="43DFF1F5" w14:textId="77777777" w:rsidR="00384728" w:rsidRDefault="00000000">
          <w:pPr>
            <w:widowControl w:val="0"/>
            <w:tabs>
              <w:tab w:val="right" w:leader="dot" w:pos="12000"/>
            </w:tabs>
            <w:spacing w:before="60" w:after="0"/>
            <w:rPr>
              <w:b/>
              <w:color w:val="000000"/>
            </w:rPr>
          </w:pPr>
          <w:hyperlink w:anchor="_linl00iv1s0q">
            <w:r>
              <w:rPr>
                <w:b/>
                <w:color w:val="000000"/>
                <w:sz w:val="54"/>
                <w:szCs w:val="54"/>
              </w:rPr>
              <w:t>Project Objectives</w:t>
            </w:r>
            <w:r>
              <w:rPr>
                <w:b/>
                <w:color w:val="000000"/>
                <w:sz w:val="54"/>
                <w:szCs w:val="54"/>
              </w:rPr>
              <w:tab/>
              <w:t>5</w:t>
            </w:r>
          </w:hyperlink>
        </w:p>
        <w:p w14:paraId="01520DAA" w14:textId="77777777" w:rsidR="00384728" w:rsidRDefault="00000000">
          <w:pPr>
            <w:widowControl w:val="0"/>
            <w:tabs>
              <w:tab w:val="right" w:leader="dot" w:pos="12000"/>
            </w:tabs>
            <w:spacing w:before="60" w:after="0"/>
            <w:rPr>
              <w:b/>
              <w:color w:val="000000"/>
            </w:rPr>
          </w:pPr>
          <w:hyperlink w:anchor="_smty1gwhbqce">
            <w:r>
              <w:rPr>
                <w:b/>
                <w:color w:val="000000"/>
                <w:sz w:val="54"/>
                <w:szCs w:val="54"/>
              </w:rPr>
              <w:t>Assumption</w:t>
            </w:r>
            <w:r>
              <w:rPr>
                <w:b/>
                <w:color w:val="000000"/>
                <w:sz w:val="54"/>
                <w:szCs w:val="54"/>
              </w:rPr>
              <w:tab/>
              <w:t>5</w:t>
            </w:r>
          </w:hyperlink>
        </w:p>
        <w:p w14:paraId="43E2D513" w14:textId="77777777" w:rsidR="00384728" w:rsidRDefault="00000000">
          <w:pPr>
            <w:widowControl w:val="0"/>
            <w:tabs>
              <w:tab w:val="right" w:leader="dot" w:pos="12000"/>
            </w:tabs>
            <w:spacing w:before="60" w:after="0"/>
            <w:rPr>
              <w:b/>
              <w:color w:val="000000"/>
            </w:rPr>
          </w:pPr>
          <w:hyperlink w:anchor="_vqcrenruz47m">
            <w:r>
              <w:rPr>
                <w:b/>
                <w:color w:val="000000"/>
                <w:sz w:val="54"/>
                <w:szCs w:val="54"/>
              </w:rPr>
              <w:t>Timeline</w:t>
            </w:r>
            <w:r>
              <w:rPr>
                <w:b/>
                <w:color w:val="000000"/>
                <w:sz w:val="54"/>
                <w:szCs w:val="54"/>
              </w:rPr>
              <w:tab/>
              <w:t>5</w:t>
            </w:r>
          </w:hyperlink>
        </w:p>
        <w:p w14:paraId="70151B15" w14:textId="77777777" w:rsidR="00384728" w:rsidRDefault="00000000">
          <w:pPr>
            <w:widowControl w:val="0"/>
            <w:tabs>
              <w:tab w:val="right" w:leader="dot" w:pos="12000"/>
            </w:tabs>
            <w:spacing w:before="60" w:after="0"/>
            <w:rPr>
              <w:b/>
              <w:color w:val="000000"/>
            </w:rPr>
          </w:pPr>
          <w:hyperlink w:anchor="_l70j5tlr3m47">
            <w:r>
              <w:rPr>
                <w:b/>
                <w:color w:val="000000"/>
                <w:sz w:val="54"/>
                <w:szCs w:val="54"/>
              </w:rPr>
              <w:t>Summary of Finding</w:t>
            </w:r>
            <w:r>
              <w:rPr>
                <w:b/>
                <w:color w:val="000000"/>
                <w:sz w:val="54"/>
                <w:szCs w:val="54"/>
              </w:rPr>
              <w:tab/>
              <w:t>6</w:t>
            </w:r>
          </w:hyperlink>
        </w:p>
        <w:p w14:paraId="74BCF07C" w14:textId="77777777" w:rsidR="00384728" w:rsidRDefault="00000000">
          <w:pPr>
            <w:widowControl w:val="0"/>
            <w:tabs>
              <w:tab w:val="right" w:leader="dot" w:pos="12000"/>
            </w:tabs>
            <w:spacing w:before="60" w:after="0"/>
            <w:rPr>
              <w:b/>
              <w:color w:val="000000"/>
            </w:rPr>
          </w:pPr>
          <w:hyperlink w:anchor="_e0zl9sui6q97">
            <w:r>
              <w:rPr>
                <w:b/>
                <w:color w:val="000000"/>
                <w:sz w:val="54"/>
                <w:szCs w:val="54"/>
              </w:rPr>
              <w:t>Summary of Recommendation</w:t>
            </w:r>
            <w:r>
              <w:rPr>
                <w:b/>
                <w:color w:val="000000"/>
                <w:sz w:val="54"/>
                <w:szCs w:val="54"/>
              </w:rPr>
              <w:tab/>
              <w:t>7</w:t>
            </w:r>
          </w:hyperlink>
        </w:p>
        <w:p w14:paraId="0F62A8A1" w14:textId="77777777" w:rsidR="00384728" w:rsidRDefault="00000000">
          <w:pPr>
            <w:widowControl w:val="0"/>
            <w:tabs>
              <w:tab w:val="right" w:leader="dot" w:pos="12000"/>
            </w:tabs>
            <w:spacing w:before="60" w:after="0"/>
            <w:ind w:left="360"/>
            <w:rPr>
              <w:color w:val="000000"/>
            </w:rPr>
          </w:pPr>
          <w:hyperlink w:anchor="_6fp6k5wxmj7s">
            <w:r>
              <w:rPr>
                <w:color w:val="000000"/>
              </w:rPr>
              <w:t>Vulnerability Management:</w:t>
            </w:r>
            <w:r>
              <w:rPr>
                <w:color w:val="000000"/>
              </w:rPr>
              <w:tab/>
              <w:t>8</w:t>
            </w:r>
          </w:hyperlink>
        </w:p>
        <w:p w14:paraId="56EBEB66" w14:textId="77777777" w:rsidR="00384728" w:rsidRDefault="00000000">
          <w:pPr>
            <w:widowControl w:val="0"/>
            <w:tabs>
              <w:tab w:val="right" w:leader="dot" w:pos="12000"/>
            </w:tabs>
            <w:spacing w:before="60" w:after="0"/>
            <w:ind w:left="360"/>
            <w:rPr>
              <w:color w:val="000000"/>
            </w:rPr>
          </w:pPr>
          <w:hyperlink w:anchor="_oytoom8n7qtf">
            <w:r>
              <w:rPr>
                <w:color w:val="000000"/>
              </w:rPr>
              <w:t>Access Management:</w:t>
            </w:r>
            <w:r>
              <w:rPr>
                <w:color w:val="000000"/>
              </w:rPr>
              <w:tab/>
              <w:t>8</w:t>
            </w:r>
          </w:hyperlink>
        </w:p>
        <w:p w14:paraId="33B289C3" w14:textId="77777777" w:rsidR="00384728" w:rsidRDefault="00000000">
          <w:pPr>
            <w:widowControl w:val="0"/>
            <w:tabs>
              <w:tab w:val="right" w:leader="dot" w:pos="12000"/>
            </w:tabs>
            <w:spacing w:before="60" w:after="0"/>
            <w:ind w:left="360"/>
            <w:rPr>
              <w:color w:val="000000"/>
            </w:rPr>
          </w:pPr>
          <w:hyperlink w:anchor="_y5d0onaxb6q">
            <w:r>
              <w:rPr>
                <w:color w:val="000000"/>
              </w:rPr>
              <w:t>Security Awareness Training:</w:t>
            </w:r>
            <w:r>
              <w:rPr>
                <w:color w:val="000000"/>
              </w:rPr>
              <w:tab/>
              <w:t>8</w:t>
            </w:r>
          </w:hyperlink>
          <w:r>
            <w:fldChar w:fldCharType="end"/>
          </w:r>
        </w:p>
      </w:sdtContent>
    </w:sdt>
    <w:p w14:paraId="635BD248" w14:textId="77777777" w:rsidR="00384728" w:rsidRDefault="00384728">
      <w:pPr>
        <w:spacing w:after="0" w:line="480" w:lineRule="auto"/>
        <w:rPr>
          <w:sz w:val="72"/>
          <w:szCs w:val="72"/>
        </w:rPr>
      </w:pPr>
    </w:p>
    <w:p w14:paraId="549F0931" w14:textId="77777777" w:rsidR="00384728" w:rsidRDefault="00384728">
      <w:pPr>
        <w:spacing w:after="0" w:line="480" w:lineRule="auto"/>
        <w:rPr>
          <w:sz w:val="72"/>
          <w:szCs w:val="72"/>
        </w:rPr>
      </w:pPr>
    </w:p>
    <w:p w14:paraId="7430925C" w14:textId="77777777" w:rsidR="00384728" w:rsidRDefault="00000000">
      <w:pPr>
        <w:pStyle w:val="Heading1"/>
        <w:spacing w:line="480" w:lineRule="auto"/>
        <w:rPr>
          <w:color w:val="000000"/>
        </w:rPr>
      </w:pPr>
      <w:bookmarkStart w:id="0" w:name="_b6blimbat0a6" w:colFirst="0" w:colLast="0"/>
      <w:bookmarkEnd w:id="0"/>
      <w:r>
        <w:rPr>
          <w:color w:val="000000"/>
        </w:rPr>
        <w:lastRenderedPageBreak/>
        <w:t>Appendices</w:t>
      </w:r>
    </w:p>
    <w:p w14:paraId="066BD367" w14:textId="77777777" w:rsidR="00384728" w:rsidRDefault="00384728">
      <w:pPr>
        <w:spacing w:after="0" w:line="480" w:lineRule="auto"/>
        <w:rPr>
          <w:rFonts w:ascii="Times" w:eastAsia="Times" w:hAnsi="Times" w:cs="Times"/>
          <w:sz w:val="24"/>
          <w:szCs w:val="24"/>
        </w:rPr>
      </w:pPr>
    </w:p>
    <w:p w14:paraId="7199D32F" w14:textId="77777777" w:rsidR="00384728" w:rsidRDefault="00384728">
      <w:pPr>
        <w:spacing w:after="0" w:line="480" w:lineRule="auto"/>
        <w:rPr>
          <w:rFonts w:ascii="Times" w:eastAsia="Times" w:hAnsi="Times" w:cs="Times"/>
          <w:sz w:val="24"/>
          <w:szCs w:val="24"/>
        </w:rPr>
      </w:pPr>
    </w:p>
    <w:p w14:paraId="354797D4" w14:textId="77777777" w:rsidR="00384728" w:rsidRDefault="00384728">
      <w:pPr>
        <w:spacing w:after="0" w:line="480" w:lineRule="auto"/>
        <w:rPr>
          <w:rFonts w:ascii="Times" w:eastAsia="Times" w:hAnsi="Times" w:cs="Times"/>
          <w:sz w:val="24"/>
          <w:szCs w:val="24"/>
        </w:rPr>
      </w:pPr>
    </w:p>
    <w:p w14:paraId="16986D45" w14:textId="77777777" w:rsidR="00384728" w:rsidRDefault="00384728">
      <w:pPr>
        <w:spacing w:after="0" w:line="480" w:lineRule="auto"/>
        <w:rPr>
          <w:rFonts w:ascii="Times" w:eastAsia="Times" w:hAnsi="Times" w:cs="Times"/>
          <w:sz w:val="24"/>
          <w:szCs w:val="24"/>
        </w:rPr>
      </w:pPr>
    </w:p>
    <w:p w14:paraId="70A4ADF4" w14:textId="77777777" w:rsidR="00384728" w:rsidRDefault="00384728">
      <w:pPr>
        <w:spacing w:after="0" w:line="480" w:lineRule="auto"/>
        <w:rPr>
          <w:rFonts w:ascii="Times" w:eastAsia="Times" w:hAnsi="Times" w:cs="Times"/>
          <w:sz w:val="24"/>
          <w:szCs w:val="24"/>
        </w:rPr>
      </w:pPr>
    </w:p>
    <w:p w14:paraId="78B26B30" w14:textId="77777777" w:rsidR="00384728" w:rsidRDefault="00384728">
      <w:pPr>
        <w:spacing w:after="0" w:line="480" w:lineRule="auto"/>
        <w:rPr>
          <w:rFonts w:ascii="Times" w:eastAsia="Times" w:hAnsi="Times" w:cs="Times"/>
          <w:sz w:val="24"/>
          <w:szCs w:val="24"/>
        </w:rPr>
      </w:pPr>
    </w:p>
    <w:p w14:paraId="6FC712E3" w14:textId="77777777" w:rsidR="00384728" w:rsidRDefault="00384728">
      <w:pPr>
        <w:spacing w:after="0" w:line="480" w:lineRule="auto"/>
        <w:rPr>
          <w:rFonts w:ascii="Times" w:eastAsia="Times" w:hAnsi="Times" w:cs="Times"/>
          <w:sz w:val="24"/>
          <w:szCs w:val="24"/>
        </w:rPr>
      </w:pPr>
    </w:p>
    <w:p w14:paraId="432C7172" w14:textId="77777777" w:rsidR="00384728" w:rsidRDefault="00384728">
      <w:pPr>
        <w:spacing w:after="0" w:line="480" w:lineRule="auto"/>
        <w:rPr>
          <w:rFonts w:ascii="Times" w:eastAsia="Times" w:hAnsi="Times" w:cs="Times"/>
          <w:sz w:val="24"/>
          <w:szCs w:val="24"/>
        </w:rPr>
      </w:pPr>
    </w:p>
    <w:p w14:paraId="1B08FA4F" w14:textId="77777777" w:rsidR="00384728" w:rsidRDefault="00384728">
      <w:pPr>
        <w:spacing w:after="0" w:line="480" w:lineRule="auto"/>
        <w:rPr>
          <w:rFonts w:ascii="Times" w:eastAsia="Times" w:hAnsi="Times" w:cs="Times"/>
          <w:sz w:val="24"/>
          <w:szCs w:val="24"/>
        </w:rPr>
      </w:pPr>
    </w:p>
    <w:p w14:paraId="42775EA6" w14:textId="77777777" w:rsidR="00384728" w:rsidRDefault="00384728">
      <w:pPr>
        <w:spacing w:after="0" w:line="480" w:lineRule="auto"/>
        <w:rPr>
          <w:rFonts w:ascii="Times" w:eastAsia="Times" w:hAnsi="Times" w:cs="Times"/>
          <w:sz w:val="24"/>
          <w:szCs w:val="24"/>
        </w:rPr>
      </w:pPr>
    </w:p>
    <w:p w14:paraId="7876D7C0" w14:textId="77777777" w:rsidR="00384728" w:rsidRDefault="00384728">
      <w:pPr>
        <w:spacing w:after="0" w:line="480" w:lineRule="auto"/>
        <w:rPr>
          <w:rFonts w:ascii="Times" w:eastAsia="Times" w:hAnsi="Times" w:cs="Times"/>
          <w:sz w:val="24"/>
          <w:szCs w:val="24"/>
        </w:rPr>
      </w:pPr>
    </w:p>
    <w:p w14:paraId="023FCB9A" w14:textId="77777777" w:rsidR="00384728" w:rsidRDefault="00384728">
      <w:pPr>
        <w:spacing w:after="0" w:line="480" w:lineRule="auto"/>
        <w:rPr>
          <w:rFonts w:ascii="Times" w:eastAsia="Times" w:hAnsi="Times" w:cs="Times"/>
          <w:sz w:val="24"/>
          <w:szCs w:val="24"/>
        </w:rPr>
      </w:pPr>
    </w:p>
    <w:p w14:paraId="64728751" w14:textId="77777777" w:rsidR="00384728" w:rsidRDefault="00384728">
      <w:pPr>
        <w:spacing w:after="0" w:line="480" w:lineRule="auto"/>
        <w:rPr>
          <w:rFonts w:ascii="Times" w:eastAsia="Times" w:hAnsi="Times" w:cs="Times"/>
          <w:sz w:val="24"/>
          <w:szCs w:val="24"/>
        </w:rPr>
      </w:pPr>
    </w:p>
    <w:p w14:paraId="18BE2D5C" w14:textId="77777777" w:rsidR="00384728" w:rsidRDefault="00384728">
      <w:pPr>
        <w:spacing w:after="0" w:line="480" w:lineRule="auto"/>
        <w:rPr>
          <w:rFonts w:ascii="Times" w:eastAsia="Times" w:hAnsi="Times" w:cs="Times"/>
          <w:sz w:val="24"/>
          <w:szCs w:val="24"/>
        </w:rPr>
      </w:pPr>
    </w:p>
    <w:p w14:paraId="52DEE15C" w14:textId="77777777" w:rsidR="00384728" w:rsidRDefault="00384728">
      <w:pPr>
        <w:spacing w:after="0" w:line="480" w:lineRule="auto"/>
        <w:rPr>
          <w:rFonts w:ascii="Times" w:eastAsia="Times" w:hAnsi="Times" w:cs="Times"/>
          <w:sz w:val="24"/>
          <w:szCs w:val="24"/>
        </w:rPr>
      </w:pPr>
    </w:p>
    <w:p w14:paraId="4B787670" w14:textId="77777777" w:rsidR="00384728" w:rsidRDefault="00384728">
      <w:pPr>
        <w:spacing w:after="0" w:line="480" w:lineRule="auto"/>
        <w:rPr>
          <w:rFonts w:ascii="Times" w:eastAsia="Times" w:hAnsi="Times" w:cs="Times"/>
          <w:sz w:val="24"/>
          <w:szCs w:val="24"/>
        </w:rPr>
      </w:pPr>
    </w:p>
    <w:p w14:paraId="676495BB" w14:textId="77777777" w:rsidR="00384728" w:rsidRDefault="00384728">
      <w:pPr>
        <w:pStyle w:val="Heading2"/>
        <w:spacing w:line="480" w:lineRule="auto"/>
        <w:rPr>
          <w:sz w:val="40"/>
          <w:szCs w:val="40"/>
        </w:rPr>
      </w:pPr>
      <w:bookmarkStart w:id="1" w:name="_wsoc3limtgfs" w:colFirst="0" w:colLast="0"/>
      <w:bookmarkEnd w:id="1"/>
    </w:p>
    <w:p w14:paraId="18D1081E" w14:textId="77777777" w:rsidR="00384728" w:rsidRDefault="00000000">
      <w:pPr>
        <w:pStyle w:val="Heading2"/>
        <w:spacing w:line="480" w:lineRule="auto"/>
        <w:rPr>
          <w:sz w:val="40"/>
          <w:szCs w:val="40"/>
        </w:rPr>
      </w:pPr>
      <w:bookmarkStart w:id="2" w:name="_j5owvz9xhr0w" w:colFirst="0" w:colLast="0"/>
      <w:bookmarkEnd w:id="2"/>
      <w:r>
        <w:rPr>
          <w:sz w:val="40"/>
          <w:szCs w:val="40"/>
        </w:rPr>
        <w:t xml:space="preserve">Appendix A </w:t>
      </w:r>
    </w:p>
    <w:p w14:paraId="263130EE" w14:textId="77777777" w:rsidR="00384728" w:rsidRDefault="00384728">
      <w:pPr>
        <w:spacing w:after="0" w:line="480" w:lineRule="auto"/>
        <w:rPr>
          <w:rFonts w:ascii="Times" w:eastAsia="Times" w:hAnsi="Times" w:cs="Times"/>
          <w:sz w:val="24"/>
          <w:szCs w:val="24"/>
        </w:rPr>
      </w:pPr>
    </w:p>
    <w:p w14:paraId="482EDF9F" w14:textId="77777777" w:rsidR="00384728" w:rsidRDefault="00384728">
      <w:pPr>
        <w:spacing w:after="0" w:line="480" w:lineRule="auto"/>
        <w:rPr>
          <w:rFonts w:ascii="Times" w:eastAsia="Times" w:hAnsi="Times" w:cs="Times"/>
          <w:sz w:val="24"/>
          <w:szCs w:val="24"/>
        </w:rPr>
      </w:pPr>
    </w:p>
    <w:p w14:paraId="4945A357" w14:textId="77777777" w:rsidR="00384728" w:rsidRDefault="00384728">
      <w:pPr>
        <w:spacing w:after="0" w:line="480" w:lineRule="auto"/>
        <w:rPr>
          <w:rFonts w:ascii="Times" w:eastAsia="Times" w:hAnsi="Times" w:cs="Times"/>
          <w:sz w:val="24"/>
          <w:szCs w:val="24"/>
        </w:rPr>
      </w:pPr>
    </w:p>
    <w:p w14:paraId="0F980C83" w14:textId="77777777" w:rsidR="00384728" w:rsidRDefault="00384728">
      <w:pPr>
        <w:spacing w:after="0" w:line="480" w:lineRule="auto"/>
        <w:rPr>
          <w:rFonts w:ascii="Times" w:eastAsia="Times" w:hAnsi="Times" w:cs="Times"/>
          <w:sz w:val="24"/>
          <w:szCs w:val="24"/>
        </w:rPr>
      </w:pPr>
    </w:p>
    <w:p w14:paraId="5724B124" w14:textId="77777777" w:rsidR="00384728" w:rsidRDefault="00384728"/>
    <w:p w14:paraId="35AC8AB8" w14:textId="77777777" w:rsidR="00384728" w:rsidRDefault="00384728"/>
    <w:p w14:paraId="37528A1D" w14:textId="77777777" w:rsidR="00384728" w:rsidRDefault="00384728">
      <w:pPr>
        <w:spacing w:after="0" w:line="120" w:lineRule="auto"/>
        <w:ind w:left="5040" w:firstLine="720"/>
      </w:pPr>
    </w:p>
    <w:p w14:paraId="74894922" w14:textId="77777777" w:rsidR="00384728" w:rsidRDefault="00384728">
      <w:pPr>
        <w:spacing w:after="0" w:line="120" w:lineRule="auto"/>
        <w:ind w:left="5040" w:firstLine="720"/>
      </w:pPr>
    </w:p>
    <w:p w14:paraId="51C78BF2" w14:textId="77777777" w:rsidR="00384728" w:rsidRDefault="00384728">
      <w:pPr>
        <w:spacing w:after="0" w:line="120" w:lineRule="auto"/>
        <w:ind w:left="5040" w:firstLine="720"/>
      </w:pPr>
    </w:p>
    <w:p w14:paraId="6F50A0A6" w14:textId="77777777" w:rsidR="00384728" w:rsidRDefault="00384728">
      <w:pPr>
        <w:spacing w:after="0" w:line="120" w:lineRule="auto"/>
        <w:ind w:left="6480" w:firstLine="720"/>
      </w:pPr>
    </w:p>
    <w:p w14:paraId="032FE310" w14:textId="77777777" w:rsidR="00384728" w:rsidRDefault="00384728">
      <w:pPr>
        <w:spacing w:after="0" w:line="120" w:lineRule="auto"/>
        <w:ind w:left="6480" w:firstLine="720"/>
      </w:pPr>
    </w:p>
    <w:p w14:paraId="5F269FDF" w14:textId="77777777" w:rsidR="00384728" w:rsidRDefault="00384728">
      <w:pPr>
        <w:spacing w:after="0" w:line="120" w:lineRule="auto"/>
        <w:ind w:left="6480" w:firstLine="720"/>
      </w:pPr>
    </w:p>
    <w:p w14:paraId="67D01DA8" w14:textId="77777777" w:rsidR="00384728" w:rsidRDefault="00384728">
      <w:pPr>
        <w:spacing w:after="0" w:line="120" w:lineRule="auto"/>
        <w:ind w:left="6480" w:firstLine="720"/>
        <w:rPr>
          <w:sz w:val="46"/>
          <w:szCs w:val="46"/>
        </w:rPr>
      </w:pPr>
    </w:p>
    <w:p w14:paraId="360E993D" w14:textId="77777777" w:rsidR="00384728" w:rsidRDefault="00384728">
      <w:pPr>
        <w:spacing w:after="0" w:line="120" w:lineRule="auto"/>
        <w:ind w:left="6480" w:firstLine="720"/>
        <w:rPr>
          <w:sz w:val="46"/>
          <w:szCs w:val="46"/>
        </w:rPr>
      </w:pPr>
    </w:p>
    <w:p w14:paraId="69197F84" w14:textId="77777777" w:rsidR="00384728" w:rsidRDefault="00000000">
      <w:pPr>
        <w:spacing w:after="0" w:line="480" w:lineRule="auto"/>
        <w:rPr>
          <w:sz w:val="46"/>
          <w:szCs w:val="46"/>
        </w:rPr>
      </w:pPr>
      <w:r>
        <w:rPr>
          <w:sz w:val="46"/>
          <w:szCs w:val="46"/>
        </w:rPr>
        <w:t xml:space="preserve">                                                                                                 Black Box Penetration Testing</w:t>
      </w:r>
    </w:p>
    <w:p w14:paraId="123DDA4D" w14:textId="77777777" w:rsidR="00384728" w:rsidRDefault="00000000">
      <w:pPr>
        <w:spacing w:after="0" w:line="480" w:lineRule="auto"/>
        <w:ind w:left="5040" w:firstLine="720"/>
        <w:rPr>
          <w:sz w:val="46"/>
          <w:szCs w:val="46"/>
        </w:rPr>
      </w:pPr>
      <w:r>
        <w:rPr>
          <w:sz w:val="46"/>
          <w:szCs w:val="46"/>
        </w:rPr>
        <w:t xml:space="preserve">     For Artemis</w:t>
      </w:r>
    </w:p>
    <w:p w14:paraId="69EC6C4D" w14:textId="77777777" w:rsidR="00384728" w:rsidRDefault="00000000">
      <w:pPr>
        <w:spacing w:after="0" w:line="480" w:lineRule="auto"/>
        <w:ind w:left="5040" w:firstLine="720"/>
        <w:rPr>
          <w:sz w:val="46"/>
          <w:szCs w:val="46"/>
        </w:rPr>
      </w:pPr>
      <w:r>
        <w:rPr>
          <w:sz w:val="46"/>
          <w:szCs w:val="46"/>
        </w:rPr>
        <w:t xml:space="preserve">     05/26/2023</w:t>
      </w:r>
    </w:p>
    <w:p w14:paraId="2E03A5E2" w14:textId="77777777" w:rsidR="00384728" w:rsidRDefault="00000000">
      <w:pPr>
        <w:spacing w:after="0" w:line="480" w:lineRule="auto"/>
        <w:rPr>
          <w:sz w:val="46"/>
          <w:szCs w:val="46"/>
        </w:rPr>
      </w:pPr>
      <w:r>
        <w:rPr>
          <w:sz w:val="46"/>
          <w:szCs w:val="46"/>
        </w:rPr>
        <w:t xml:space="preserve">              </w:t>
      </w:r>
      <w:r>
        <w:rPr>
          <w:sz w:val="46"/>
          <w:szCs w:val="46"/>
        </w:rPr>
        <w:tab/>
      </w:r>
      <w:r>
        <w:rPr>
          <w:sz w:val="46"/>
          <w:szCs w:val="46"/>
        </w:rPr>
        <w:tab/>
      </w:r>
      <w:r>
        <w:rPr>
          <w:sz w:val="46"/>
          <w:szCs w:val="46"/>
        </w:rPr>
        <w:tab/>
      </w:r>
      <w:r>
        <w:rPr>
          <w:sz w:val="46"/>
          <w:szCs w:val="46"/>
        </w:rPr>
        <w:tab/>
      </w:r>
      <w:r>
        <w:rPr>
          <w:sz w:val="46"/>
          <w:szCs w:val="46"/>
        </w:rPr>
        <w:tab/>
      </w:r>
      <w:r>
        <w:rPr>
          <w:sz w:val="46"/>
          <w:szCs w:val="46"/>
        </w:rPr>
        <w:tab/>
        <w:t xml:space="preserve">                 By: Vincent Kiweesi</w:t>
      </w:r>
    </w:p>
    <w:p w14:paraId="5CFF95C2" w14:textId="77777777" w:rsidR="00384728" w:rsidRDefault="00384728">
      <w:pPr>
        <w:spacing w:after="0" w:line="480" w:lineRule="auto"/>
        <w:rPr>
          <w:rFonts w:ascii="Times" w:eastAsia="Times" w:hAnsi="Times" w:cs="Times"/>
          <w:sz w:val="48"/>
          <w:szCs w:val="48"/>
        </w:rPr>
      </w:pPr>
    </w:p>
    <w:p w14:paraId="54211854" w14:textId="77777777" w:rsidR="00384728" w:rsidRDefault="00384728">
      <w:pPr>
        <w:spacing w:after="0" w:line="480" w:lineRule="auto"/>
        <w:rPr>
          <w:rFonts w:ascii="Times" w:eastAsia="Times" w:hAnsi="Times" w:cs="Times"/>
          <w:sz w:val="24"/>
          <w:szCs w:val="24"/>
        </w:rPr>
      </w:pPr>
    </w:p>
    <w:p w14:paraId="14AF3B17" w14:textId="77777777" w:rsidR="00384728" w:rsidRDefault="00000000">
      <w:pPr>
        <w:pStyle w:val="Heading1"/>
        <w:spacing w:line="480" w:lineRule="auto"/>
        <w:rPr>
          <w:color w:val="000000"/>
        </w:rPr>
      </w:pPr>
      <w:bookmarkStart w:id="3" w:name="_ew07bxfpm5gp" w:colFirst="0" w:colLast="0"/>
      <w:bookmarkEnd w:id="3"/>
      <w:r>
        <w:lastRenderedPageBreak/>
        <w:t>Scope of work</w:t>
      </w:r>
    </w:p>
    <w:p w14:paraId="217A9C67" w14:textId="77777777" w:rsidR="00384728" w:rsidRDefault="00000000">
      <w:pPr>
        <w:spacing w:after="0" w:line="480" w:lineRule="auto"/>
        <w:rPr>
          <w:sz w:val="32"/>
          <w:szCs w:val="32"/>
        </w:rPr>
      </w:pPr>
      <w:r>
        <w:rPr>
          <w:sz w:val="32"/>
          <w:szCs w:val="32"/>
        </w:rPr>
        <w:t>Three accessible servers are subjected to an external penetration testing as part of this security assessment. With no awareness of the data being assessed, the evaluation was conducted in a "black box" method.</w:t>
      </w:r>
    </w:p>
    <w:p w14:paraId="77CED3FC" w14:textId="77777777" w:rsidR="00384728" w:rsidRDefault="00000000">
      <w:pPr>
        <w:pStyle w:val="Heading1"/>
        <w:spacing w:line="480" w:lineRule="auto"/>
      </w:pPr>
      <w:bookmarkStart w:id="4" w:name="_linl00iv1s0q" w:colFirst="0" w:colLast="0"/>
      <w:bookmarkEnd w:id="4"/>
      <w:r>
        <w:t xml:space="preserve">Project Objectives </w:t>
      </w:r>
    </w:p>
    <w:p w14:paraId="54A77011" w14:textId="77777777" w:rsidR="00384728" w:rsidRDefault="00000000">
      <w:pPr>
        <w:spacing w:after="0" w:line="480" w:lineRule="auto"/>
        <w:rPr>
          <w:sz w:val="32"/>
          <w:szCs w:val="32"/>
        </w:rPr>
      </w:pPr>
      <w:r>
        <w:rPr>
          <w:sz w:val="32"/>
          <w:szCs w:val="32"/>
        </w:rPr>
        <w:t>The objective of this security assessment was to identify and evaluate potential vulnerabilities and risks within Artemis' network infrastructure and web applications. The assessment focused on various areas, including remote access vulnerabilities, web application security, default credentials, and misconfigurations.</w:t>
      </w:r>
    </w:p>
    <w:p w14:paraId="36833064" w14:textId="77777777" w:rsidR="00384728" w:rsidRDefault="00000000">
      <w:pPr>
        <w:pStyle w:val="Heading1"/>
        <w:spacing w:line="480" w:lineRule="auto"/>
      </w:pPr>
      <w:bookmarkStart w:id="5" w:name="_smty1gwhbqce" w:colFirst="0" w:colLast="0"/>
      <w:bookmarkEnd w:id="5"/>
      <w:r>
        <w:t>Assumption</w:t>
      </w:r>
    </w:p>
    <w:p w14:paraId="61E43B9A" w14:textId="50EAA566" w:rsidR="00384728" w:rsidRDefault="00000000">
      <w:pPr>
        <w:spacing w:after="0" w:line="480" w:lineRule="auto"/>
        <w:rPr>
          <w:sz w:val="32"/>
          <w:szCs w:val="32"/>
        </w:rPr>
      </w:pPr>
      <w:r>
        <w:rPr>
          <w:sz w:val="32"/>
          <w:szCs w:val="32"/>
        </w:rPr>
        <w:t>I</w:t>
      </w:r>
      <w:r w:rsidR="00E066A2">
        <w:rPr>
          <w:sz w:val="32"/>
          <w:szCs w:val="32"/>
        </w:rPr>
        <w:t>ts</w:t>
      </w:r>
      <w:r>
        <w:rPr>
          <w:sz w:val="32"/>
          <w:szCs w:val="32"/>
        </w:rPr>
        <w:t xml:space="preserve"> presume that both IP addresses are regarded as public IP addresses, that an NDA and terms of engagement have been signed, and that the name of the company is Artemis based on the reconnaissance phase.</w:t>
      </w:r>
    </w:p>
    <w:p w14:paraId="0BCF6388" w14:textId="77777777" w:rsidR="00384728" w:rsidRDefault="00000000">
      <w:pPr>
        <w:pStyle w:val="Heading1"/>
        <w:spacing w:line="480" w:lineRule="auto"/>
      </w:pPr>
      <w:bookmarkStart w:id="6" w:name="_vqcrenruz47m" w:colFirst="0" w:colLast="0"/>
      <w:bookmarkEnd w:id="6"/>
      <w:r>
        <w:t>Timeline</w:t>
      </w:r>
    </w:p>
    <w:p w14:paraId="2E2A110E" w14:textId="77777777" w:rsidR="00384728" w:rsidRDefault="00384728">
      <w:pPr>
        <w:spacing w:after="0" w:line="480" w:lineRule="auto"/>
        <w:rPr>
          <w:rFonts w:ascii="Times" w:eastAsia="Times" w:hAnsi="Times" w:cs="Times"/>
          <w:sz w:val="24"/>
          <w:szCs w:val="24"/>
        </w:rPr>
      </w:pPr>
    </w:p>
    <w:p w14:paraId="1EDD05DA" w14:textId="77777777" w:rsidR="00384728" w:rsidRDefault="00384728">
      <w:pPr>
        <w:spacing w:after="0" w:line="480" w:lineRule="auto"/>
        <w:rPr>
          <w:rFonts w:ascii="Times" w:eastAsia="Times" w:hAnsi="Times" w:cs="Times"/>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84728" w14:paraId="742EF5C6" w14:textId="77777777">
        <w:tc>
          <w:tcPr>
            <w:tcW w:w="3120" w:type="dxa"/>
            <w:shd w:val="clear" w:color="auto" w:fill="auto"/>
            <w:tcMar>
              <w:top w:w="100" w:type="dxa"/>
              <w:left w:w="100" w:type="dxa"/>
              <w:bottom w:w="100" w:type="dxa"/>
              <w:right w:w="100" w:type="dxa"/>
            </w:tcMar>
          </w:tcPr>
          <w:p w14:paraId="203645C7" w14:textId="77777777" w:rsidR="00384728" w:rsidRDefault="00000000">
            <w:pPr>
              <w:widowControl w:val="0"/>
              <w:pBdr>
                <w:top w:val="nil"/>
                <w:left w:val="nil"/>
                <w:bottom w:val="nil"/>
                <w:right w:val="nil"/>
                <w:between w:val="nil"/>
              </w:pBdr>
              <w:spacing w:after="0"/>
              <w:rPr>
                <w:rFonts w:ascii="Times" w:eastAsia="Times" w:hAnsi="Times" w:cs="Times"/>
                <w:b/>
                <w:sz w:val="32"/>
                <w:szCs w:val="32"/>
              </w:rPr>
            </w:pPr>
            <w:r>
              <w:rPr>
                <w:rFonts w:ascii="Times" w:eastAsia="Times" w:hAnsi="Times" w:cs="Times"/>
                <w:b/>
                <w:sz w:val="32"/>
                <w:szCs w:val="32"/>
              </w:rPr>
              <w:t>Penetration Testing</w:t>
            </w:r>
          </w:p>
        </w:tc>
        <w:tc>
          <w:tcPr>
            <w:tcW w:w="3120" w:type="dxa"/>
            <w:shd w:val="clear" w:color="auto" w:fill="auto"/>
            <w:tcMar>
              <w:top w:w="100" w:type="dxa"/>
              <w:left w:w="100" w:type="dxa"/>
              <w:bottom w:w="100" w:type="dxa"/>
              <w:right w:w="100" w:type="dxa"/>
            </w:tcMar>
          </w:tcPr>
          <w:p w14:paraId="5D1FA501" w14:textId="77777777" w:rsidR="00384728" w:rsidRDefault="00000000">
            <w:pPr>
              <w:widowControl w:val="0"/>
              <w:pBdr>
                <w:top w:val="nil"/>
                <w:left w:val="nil"/>
                <w:bottom w:val="nil"/>
                <w:right w:val="nil"/>
                <w:between w:val="nil"/>
              </w:pBdr>
              <w:spacing w:after="0"/>
              <w:rPr>
                <w:rFonts w:ascii="Times" w:eastAsia="Times" w:hAnsi="Times" w:cs="Times"/>
                <w:b/>
                <w:sz w:val="32"/>
                <w:szCs w:val="32"/>
              </w:rPr>
            </w:pPr>
            <w:r>
              <w:rPr>
                <w:rFonts w:ascii="Times" w:eastAsia="Times" w:hAnsi="Times" w:cs="Times"/>
                <w:b/>
                <w:sz w:val="32"/>
                <w:szCs w:val="32"/>
              </w:rPr>
              <w:t>Start Date/Time</w:t>
            </w:r>
          </w:p>
        </w:tc>
        <w:tc>
          <w:tcPr>
            <w:tcW w:w="3120" w:type="dxa"/>
            <w:shd w:val="clear" w:color="auto" w:fill="auto"/>
            <w:tcMar>
              <w:top w:w="100" w:type="dxa"/>
              <w:left w:w="100" w:type="dxa"/>
              <w:bottom w:w="100" w:type="dxa"/>
              <w:right w:w="100" w:type="dxa"/>
            </w:tcMar>
          </w:tcPr>
          <w:p w14:paraId="2209FCAB" w14:textId="77777777" w:rsidR="00384728" w:rsidRDefault="00000000">
            <w:pPr>
              <w:widowControl w:val="0"/>
              <w:pBdr>
                <w:top w:val="nil"/>
                <w:left w:val="nil"/>
                <w:bottom w:val="nil"/>
                <w:right w:val="nil"/>
                <w:between w:val="nil"/>
              </w:pBdr>
              <w:spacing w:after="0"/>
              <w:rPr>
                <w:rFonts w:ascii="Times" w:eastAsia="Times" w:hAnsi="Times" w:cs="Times"/>
                <w:b/>
                <w:sz w:val="32"/>
                <w:szCs w:val="32"/>
              </w:rPr>
            </w:pPr>
            <w:r>
              <w:rPr>
                <w:rFonts w:ascii="Times" w:eastAsia="Times" w:hAnsi="Times" w:cs="Times"/>
                <w:b/>
                <w:sz w:val="32"/>
                <w:szCs w:val="32"/>
              </w:rPr>
              <w:t>End Date/Time</w:t>
            </w:r>
          </w:p>
        </w:tc>
      </w:tr>
      <w:tr w:rsidR="00384728" w14:paraId="74B542C2" w14:textId="77777777">
        <w:tc>
          <w:tcPr>
            <w:tcW w:w="3120" w:type="dxa"/>
            <w:shd w:val="clear" w:color="auto" w:fill="auto"/>
            <w:tcMar>
              <w:top w:w="100" w:type="dxa"/>
              <w:left w:w="100" w:type="dxa"/>
              <w:bottom w:w="100" w:type="dxa"/>
              <w:right w:w="100" w:type="dxa"/>
            </w:tcMar>
          </w:tcPr>
          <w:p w14:paraId="48979BF9" w14:textId="77777777" w:rsidR="00384728" w:rsidRDefault="00000000">
            <w:pPr>
              <w:widowControl w:val="0"/>
              <w:pBdr>
                <w:top w:val="nil"/>
                <w:left w:val="nil"/>
                <w:bottom w:val="nil"/>
                <w:right w:val="nil"/>
                <w:between w:val="nil"/>
              </w:pBdr>
              <w:spacing w:after="0"/>
              <w:rPr>
                <w:rFonts w:ascii="Times" w:eastAsia="Times" w:hAnsi="Times" w:cs="Times"/>
                <w:sz w:val="30"/>
                <w:szCs w:val="30"/>
              </w:rPr>
            </w:pPr>
            <w:r>
              <w:rPr>
                <w:rFonts w:ascii="Times" w:eastAsia="Times" w:hAnsi="Times" w:cs="Times"/>
                <w:sz w:val="30"/>
                <w:szCs w:val="30"/>
              </w:rPr>
              <w:lastRenderedPageBreak/>
              <w:t>Pen Test 1</w:t>
            </w:r>
          </w:p>
        </w:tc>
        <w:tc>
          <w:tcPr>
            <w:tcW w:w="3120" w:type="dxa"/>
            <w:shd w:val="clear" w:color="auto" w:fill="auto"/>
            <w:tcMar>
              <w:top w:w="100" w:type="dxa"/>
              <w:left w:w="100" w:type="dxa"/>
              <w:bottom w:w="100" w:type="dxa"/>
              <w:right w:w="100" w:type="dxa"/>
            </w:tcMar>
          </w:tcPr>
          <w:p w14:paraId="7B4780C9" w14:textId="77777777" w:rsidR="00384728" w:rsidRDefault="00000000">
            <w:pPr>
              <w:widowControl w:val="0"/>
              <w:pBdr>
                <w:top w:val="nil"/>
                <w:left w:val="nil"/>
                <w:bottom w:val="nil"/>
                <w:right w:val="nil"/>
                <w:between w:val="nil"/>
              </w:pBdr>
              <w:spacing w:after="0"/>
              <w:rPr>
                <w:rFonts w:ascii="Times" w:eastAsia="Times" w:hAnsi="Times" w:cs="Times"/>
                <w:sz w:val="30"/>
                <w:szCs w:val="30"/>
              </w:rPr>
            </w:pPr>
            <w:r>
              <w:rPr>
                <w:rFonts w:ascii="Times" w:eastAsia="Times" w:hAnsi="Times" w:cs="Times"/>
                <w:sz w:val="30"/>
                <w:szCs w:val="30"/>
              </w:rPr>
              <w:t>05/10/2023</w:t>
            </w:r>
          </w:p>
        </w:tc>
        <w:tc>
          <w:tcPr>
            <w:tcW w:w="3120" w:type="dxa"/>
            <w:shd w:val="clear" w:color="auto" w:fill="auto"/>
            <w:tcMar>
              <w:top w:w="100" w:type="dxa"/>
              <w:left w:w="100" w:type="dxa"/>
              <w:bottom w:w="100" w:type="dxa"/>
              <w:right w:w="100" w:type="dxa"/>
            </w:tcMar>
          </w:tcPr>
          <w:p w14:paraId="01249D5A" w14:textId="77777777" w:rsidR="00384728" w:rsidRDefault="00000000">
            <w:pPr>
              <w:widowControl w:val="0"/>
              <w:pBdr>
                <w:top w:val="nil"/>
                <w:left w:val="nil"/>
                <w:bottom w:val="nil"/>
                <w:right w:val="nil"/>
                <w:between w:val="nil"/>
              </w:pBdr>
              <w:spacing w:after="0"/>
              <w:rPr>
                <w:rFonts w:ascii="Times" w:eastAsia="Times" w:hAnsi="Times" w:cs="Times"/>
                <w:sz w:val="30"/>
                <w:szCs w:val="30"/>
              </w:rPr>
            </w:pPr>
            <w:r>
              <w:rPr>
                <w:rFonts w:ascii="Times" w:eastAsia="Times" w:hAnsi="Times" w:cs="Times"/>
                <w:sz w:val="30"/>
                <w:szCs w:val="30"/>
              </w:rPr>
              <w:t>05/23/2023</w:t>
            </w:r>
          </w:p>
        </w:tc>
      </w:tr>
    </w:tbl>
    <w:p w14:paraId="68CF0E1A" w14:textId="77777777" w:rsidR="00384728" w:rsidRDefault="00384728">
      <w:pPr>
        <w:spacing w:after="0" w:line="480" w:lineRule="auto"/>
        <w:rPr>
          <w:rFonts w:ascii="Times" w:eastAsia="Times" w:hAnsi="Times" w:cs="Times"/>
          <w:sz w:val="24"/>
          <w:szCs w:val="24"/>
        </w:rPr>
      </w:pPr>
    </w:p>
    <w:p w14:paraId="6A5CE9F6" w14:textId="77777777" w:rsidR="00384728" w:rsidRDefault="00000000">
      <w:pPr>
        <w:pStyle w:val="Heading1"/>
        <w:spacing w:line="480" w:lineRule="auto"/>
      </w:pPr>
      <w:bookmarkStart w:id="7" w:name="_l70j5tlr3m47" w:colFirst="0" w:colLast="0"/>
      <w:bookmarkEnd w:id="7"/>
      <w:r>
        <w:t>Summary of Finding</w:t>
      </w:r>
    </w:p>
    <w:p w14:paraId="09887F80" w14:textId="77777777" w:rsidR="00384728" w:rsidRDefault="00384728">
      <w:pPr>
        <w:spacing w:after="0" w:line="480" w:lineRule="auto"/>
        <w:rPr>
          <w:rFonts w:ascii="Times" w:eastAsia="Times" w:hAnsi="Times" w:cs="Times"/>
          <w:b/>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84728" w14:paraId="1AF70024" w14:textId="77777777">
        <w:tc>
          <w:tcPr>
            <w:tcW w:w="4680" w:type="dxa"/>
            <w:shd w:val="clear" w:color="auto" w:fill="FF00FF"/>
            <w:tcMar>
              <w:top w:w="100" w:type="dxa"/>
              <w:left w:w="100" w:type="dxa"/>
              <w:bottom w:w="100" w:type="dxa"/>
              <w:right w:w="100" w:type="dxa"/>
            </w:tcMar>
          </w:tcPr>
          <w:p w14:paraId="54901203" w14:textId="77777777" w:rsidR="00384728" w:rsidRDefault="00000000">
            <w:pPr>
              <w:widowControl w:val="0"/>
              <w:pBdr>
                <w:top w:val="nil"/>
                <w:left w:val="nil"/>
                <w:bottom w:val="nil"/>
                <w:right w:val="nil"/>
                <w:between w:val="nil"/>
              </w:pBdr>
              <w:spacing w:after="0"/>
              <w:rPr>
                <w:rFonts w:ascii="Times" w:eastAsia="Times" w:hAnsi="Times" w:cs="Times"/>
                <w:b/>
                <w:sz w:val="36"/>
                <w:szCs w:val="36"/>
              </w:rPr>
            </w:pPr>
            <w:r>
              <w:rPr>
                <w:rFonts w:ascii="Times" w:eastAsia="Times" w:hAnsi="Times" w:cs="Times"/>
                <w:b/>
                <w:sz w:val="36"/>
                <w:szCs w:val="36"/>
              </w:rPr>
              <w:t>Value</w:t>
            </w:r>
          </w:p>
        </w:tc>
        <w:tc>
          <w:tcPr>
            <w:tcW w:w="4680" w:type="dxa"/>
            <w:shd w:val="clear" w:color="auto" w:fill="FF00FF"/>
            <w:tcMar>
              <w:top w:w="100" w:type="dxa"/>
              <w:left w:w="100" w:type="dxa"/>
              <w:bottom w:w="100" w:type="dxa"/>
              <w:right w:w="100" w:type="dxa"/>
            </w:tcMar>
          </w:tcPr>
          <w:p w14:paraId="360FE5FE" w14:textId="77777777" w:rsidR="00384728" w:rsidRDefault="00000000">
            <w:pPr>
              <w:widowControl w:val="0"/>
              <w:pBdr>
                <w:top w:val="nil"/>
                <w:left w:val="nil"/>
                <w:bottom w:val="nil"/>
                <w:right w:val="nil"/>
                <w:between w:val="nil"/>
              </w:pBdr>
              <w:spacing w:after="0"/>
              <w:rPr>
                <w:rFonts w:ascii="Times" w:eastAsia="Times" w:hAnsi="Times" w:cs="Times"/>
                <w:b/>
                <w:sz w:val="36"/>
                <w:szCs w:val="36"/>
              </w:rPr>
            </w:pPr>
            <w:r>
              <w:rPr>
                <w:rFonts w:ascii="Times" w:eastAsia="Times" w:hAnsi="Times" w:cs="Times"/>
                <w:b/>
                <w:sz w:val="36"/>
                <w:szCs w:val="36"/>
              </w:rPr>
              <w:t>Number of risks</w:t>
            </w:r>
          </w:p>
        </w:tc>
      </w:tr>
      <w:tr w:rsidR="00384728" w14:paraId="7BC5A22B" w14:textId="77777777">
        <w:tc>
          <w:tcPr>
            <w:tcW w:w="4680" w:type="dxa"/>
            <w:shd w:val="clear" w:color="auto" w:fill="FFFF00"/>
            <w:tcMar>
              <w:top w:w="100" w:type="dxa"/>
              <w:left w:w="100" w:type="dxa"/>
              <w:bottom w:w="100" w:type="dxa"/>
              <w:right w:w="100" w:type="dxa"/>
            </w:tcMar>
          </w:tcPr>
          <w:p w14:paraId="10CD27C4" w14:textId="77777777" w:rsidR="00384728" w:rsidRDefault="00000000">
            <w:pPr>
              <w:widowControl w:val="0"/>
              <w:pBdr>
                <w:top w:val="nil"/>
                <w:left w:val="nil"/>
                <w:bottom w:val="nil"/>
                <w:right w:val="nil"/>
                <w:between w:val="nil"/>
              </w:pBdr>
              <w:spacing w:after="0"/>
              <w:rPr>
                <w:rFonts w:ascii="Times" w:eastAsia="Times" w:hAnsi="Times" w:cs="Times"/>
                <w:sz w:val="24"/>
                <w:szCs w:val="24"/>
              </w:rPr>
            </w:pPr>
            <w:r>
              <w:rPr>
                <w:rFonts w:ascii="Times" w:eastAsia="Times" w:hAnsi="Times" w:cs="Times"/>
                <w:sz w:val="24"/>
                <w:szCs w:val="24"/>
              </w:rPr>
              <w:t>Low</w:t>
            </w:r>
          </w:p>
        </w:tc>
        <w:tc>
          <w:tcPr>
            <w:tcW w:w="4680" w:type="dxa"/>
            <w:shd w:val="clear" w:color="auto" w:fill="auto"/>
            <w:tcMar>
              <w:top w:w="100" w:type="dxa"/>
              <w:left w:w="100" w:type="dxa"/>
              <w:bottom w:w="100" w:type="dxa"/>
              <w:right w:w="100" w:type="dxa"/>
            </w:tcMar>
          </w:tcPr>
          <w:p w14:paraId="297B5702" w14:textId="77777777" w:rsidR="00384728" w:rsidRDefault="00000000">
            <w:pPr>
              <w:widowControl w:val="0"/>
              <w:pBdr>
                <w:top w:val="nil"/>
                <w:left w:val="nil"/>
                <w:bottom w:val="nil"/>
                <w:right w:val="nil"/>
                <w:between w:val="nil"/>
              </w:pBdr>
              <w:spacing w:after="0"/>
              <w:rPr>
                <w:rFonts w:ascii="Times" w:eastAsia="Times" w:hAnsi="Times" w:cs="Times"/>
                <w:sz w:val="24"/>
                <w:szCs w:val="24"/>
              </w:rPr>
            </w:pPr>
            <w:r>
              <w:rPr>
                <w:rFonts w:ascii="Times" w:eastAsia="Times" w:hAnsi="Times" w:cs="Times"/>
                <w:sz w:val="24"/>
                <w:szCs w:val="24"/>
              </w:rPr>
              <w:t>0</w:t>
            </w:r>
          </w:p>
        </w:tc>
      </w:tr>
      <w:tr w:rsidR="00384728" w14:paraId="30E1E658" w14:textId="77777777">
        <w:tc>
          <w:tcPr>
            <w:tcW w:w="4680" w:type="dxa"/>
            <w:shd w:val="clear" w:color="auto" w:fill="00FF00"/>
            <w:tcMar>
              <w:top w:w="100" w:type="dxa"/>
              <w:left w:w="100" w:type="dxa"/>
              <w:bottom w:w="100" w:type="dxa"/>
              <w:right w:w="100" w:type="dxa"/>
            </w:tcMar>
          </w:tcPr>
          <w:p w14:paraId="67EB3F88" w14:textId="77777777" w:rsidR="00384728" w:rsidRDefault="00000000">
            <w:pPr>
              <w:widowControl w:val="0"/>
              <w:pBdr>
                <w:top w:val="nil"/>
                <w:left w:val="nil"/>
                <w:bottom w:val="nil"/>
                <w:right w:val="nil"/>
                <w:between w:val="nil"/>
              </w:pBdr>
              <w:spacing w:after="0"/>
              <w:rPr>
                <w:rFonts w:ascii="Times" w:eastAsia="Times" w:hAnsi="Times" w:cs="Times"/>
                <w:sz w:val="24"/>
                <w:szCs w:val="24"/>
              </w:rPr>
            </w:pPr>
            <w:r>
              <w:rPr>
                <w:rFonts w:ascii="Times" w:eastAsia="Times" w:hAnsi="Times" w:cs="Times"/>
                <w:sz w:val="24"/>
                <w:szCs w:val="24"/>
              </w:rPr>
              <w:t>Medium</w:t>
            </w:r>
          </w:p>
        </w:tc>
        <w:tc>
          <w:tcPr>
            <w:tcW w:w="4680" w:type="dxa"/>
            <w:shd w:val="clear" w:color="auto" w:fill="auto"/>
            <w:tcMar>
              <w:top w:w="100" w:type="dxa"/>
              <w:left w:w="100" w:type="dxa"/>
              <w:bottom w:w="100" w:type="dxa"/>
              <w:right w:w="100" w:type="dxa"/>
            </w:tcMar>
          </w:tcPr>
          <w:p w14:paraId="46F1449C" w14:textId="77777777" w:rsidR="00384728" w:rsidRDefault="00000000">
            <w:pPr>
              <w:widowControl w:val="0"/>
              <w:pBdr>
                <w:top w:val="nil"/>
                <w:left w:val="nil"/>
                <w:bottom w:val="nil"/>
                <w:right w:val="nil"/>
                <w:between w:val="nil"/>
              </w:pBdr>
              <w:spacing w:after="0"/>
              <w:rPr>
                <w:rFonts w:ascii="Times" w:eastAsia="Times" w:hAnsi="Times" w:cs="Times"/>
                <w:sz w:val="24"/>
                <w:szCs w:val="24"/>
              </w:rPr>
            </w:pPr>
            <w:r>
              <w:rPr>
                <w:rFonts w:ascii="Times" w:eastAsia="Times" w:hAnsi="Times" w:cs="Times"/>
                <w:sz w:val="24"/>
                <w:szCs w:val="24"/>
              </w:rPr>
              <w:t>1</w:t>
            </w:r>
          </w:p>
        </w:tc>
      </w:tr>
      <w:tr w:rsidR="00384728" w14:paraId="1F68160F" w14:textId="77777777">
        <w:tc>
          <w:tcPr>
            <w:tcW w:w="4680" w:type="dxa"/>
            <w:shd w:val="clear" w:color="auto" w:fill="00FFFF"/>
            <w:tcMar>
              <w:top w:w="100" w:type="dxa"/>
              <w:left w:w="100" w:type="dxa"/>
              <w:bottom w:w="100" w:type="dxa"/>
              <w:right w:w="100" w:type="dxa"/>
            </w:tcMar>
          </w:tcPr>
          <w:p w14:paraId="654E975B" w14:textId="77777777" w:rsidR="00384728" w:rsidRDefault="00000000">
            <w:pPr>
              <w:widowControl w:val="0"/>
              <w:pBdr>
                <w:top w:val="nil"/>
                <w:left w:val="nil"/>
                <w:bottom w:val="nil"/>
                <w:right w:val="nil"/>
                <w:between w:val="nil"/>
              </w:pBdr>
              <w:spacing w:after="0"/>
              <w:rPr>
                <w:rFonts w:ascii="Times" w:eastAsia="Times" w:hAnsi="Times" w:cs="Times"/>
                <w:sz w:val="24"/>
                <w:szCs w:val="24"/>
              </w:rPr>
            </w:pPr>
            <w:r>
              <w:rPr>
                <w:rFonts w:ascii="Times" w:eastAsia="Times" w:hAnsi="Times" w:cs="Times"/>
                <w:sz w:val="24"/>
                <w:szCs w:val="24"/>
              </w:rPr>
              <w:t>High</w:t>
            </w:r>
          </w:p>
        </w:tc>
        <w:tc>
          <w:tcPr>
            <w:tcW w:w="4680" w:type="dxa"/>
            <w:shd w:val="clear" w:color="auto" w:fill="auto"/>
            <w:tcMar>
              <w:top w:w="100" w:type="dxa"/>
              <w:left w:w="100" w:type="dxa"/>
              <w:bottom w:w="100" w:type="dxa"/>
              <w:right w:w="100" w:type="dxa"/>
            </w:tcMar>
          </w:tcPr>
          <w:p w14:paraId="131172A6" w14:textId="77777777" w:rsidR="00384728" w:rsidRDefault="00000000">
            <w:pPr>
              <w:widowControl w:val="0"/>
              <w:pBdr>
                <w:top w:val="nil"/>
                <w:left w:val="nil"/>
                <w:bottom w:val="nil"/>
                <w:right w:val="nil"/>
                <w:between w:val="nil"/>
              </w:pBdr>
              <w:spacing w:after="0"/>
              <w:rPr>
                <w:rFonts w:ascii="Times" w:eastAsia="Times" w:hAnsi="Times" w:cs="Times"/>
                <w:sz w:val="24"/>
                <w:szCs w:val="24"/>
              </w:rPr>
            </w:pPr>
            <w:r>
              <w:rPr>
                <w:rFonts w:ascii="Times" w:eastAsia="Times" w:hAnsi="Times" w:cs="Times"/>
                <w:sz w:val="24"/>
                <w:szCs w:val="24"/>
              </w:rPr>
              <w:t>5</w:t>
            </w:r>
          </w:p>
        </w:tc>
      </w:tr>
      <w:tr w:rsidR="00384728" w14:paraId="69E6F247" w14:textId="77777777">
        <w:tc>
          <w:tcPr>
            <w:tcW w:w="4680" w:type="dxa"/>
            <w:shd w:val="clear" w:color="auto" w:fill="4A86E8"/>
            <w:tcMar>
              <w:top w:w="100" w:type="dxa"/>
              <w:left w:w="100" w:type="dxa"/>
              <w:bottom w:w="100" w:type="dxa"/>
              <w:right w:w="100" w:type="dxa"/>
            </w:tcMar>
          </w:tcPr>
          <w:p w14:paraId="7723096C" w14:textId="77777777" w:rsidR="00384728" w:rsidRDefault="00000000">
            <w:pPr>
              <w:widowControl w:val="0"/>
              <w:pBdr>
                <w:top w:val="nil"/>
                <w:left w:val="nil"/>
                <w:bottom w:val="nil"/>
                <w:right w:val="nil"/>
                <w:between w:val="nil"/>
              </w:pBdr>
              <w:spacing w:after="0"/>
              <w:rPr>
                <w:rFonts w:ascii="Times" w:eastAsia="Times" w:hAnsi="Times" w:cs="Times"/>
                <w:sz w:val="24"/>
                <w:szCs w:val="24"/>
              </w:rPr>
            </w:pPr>
            <w:r>
              <w:rPr>
                <w:rFonts w:ascii="Times" w:eastAsia="Times" w:hAnsi="Times" w:cs="Times"/>
                <w:sz w:val="24"/>
                <w:szCs w:val="24"/>
              </w:rPr>
              <w:t>Critical</w:t>
            </w:r>
          </w:p>
        </w:tc>
        <w:tc>
          <w:tcPr>
            <w:tcW w:w="4680" w:type="dxa"/>
            <w:shd w:val="clear" w:color="auto" w:fill="auto"/>
            <w:tcMar>
              <w:top w:w="100" w:type="dxa"/>
              <w:left w:w="100" w:type="dxa"/>
              <w:bottom w:w="100" w:type="dxa"/>
              <w:right w:w="100" w:type="dxa"/>
            </w:tcMar>
          </w:tcPr>
          <w:p w14:paraId="162D7B7C" w14:textId="77777777" w:rsidR="00384728" w:rsidRDefault="00000000">
            <w:pPr>
              <w:widowControl w:val="0"/>
              <w:pBdr>
                <w:top w:val="nil"/>
                <w:left w:val="nil"/>
                <w:bottom w:val="nil"/>
                <w:right w:val="nil"/>
                <w:between w:val="nil"/>
              </w:pBdr>
              <w:spacing w:after="0"/>
              <w:rPr>
                <w:rFonts w:ascii="Times" w:eastAsia="Times" w:hAnsi="Times" w:cs="Times"/>
                <w:sz w:val="24"/>
                <w:szCs w:val="24"/>
              </w:rPr>
            </w:pPr>
            <w:r>
              <w:rPr>
                <w:rFonts w:ascii="Times" w:eastAsia="Times" w:hAnsi="Times" w:cs="Times"/>
                <w:sz w:val="24"/>
                <w:szCs w:val="24"/>
              </w:rPr>
              <w:t>3</w:t>
            </w:r>
          </w:p>
        </w:tc>
      </w:tr>
    </w:tbl>
    <w:p w14:paraId="5BE96A67" w14:textId="77777777" w:rsidR="00384728" w:rsidRDefault="00384728">
      <w:pPr>
        <w:spacing w:after="0" w:line="480" w:lineRule="auto"/>
        <w:rPr>
          <w:rFonts w:ascii="Times" w:eastAsia="Times" w:hAnsi="Times" w:cs="Times"/>
          <w:b/>
          <w:sz w:val="24"/>
          <w:szCs w:val="24"/>
        </w:rPr>
      </w:pPr>
    </w:p>
    <w:p w14:paraId="24A3DEBE" w14:textId="77777777" w:rsidR="00384728" w:rsidRDefault="00000000">
      <w:pPr>
        <w:spacing w:after="0" w:line="480" w:lineRule="auto"/>
        <w:rPr>
          <w:rFonts w:ascii="Times" w:eastAsia="Times" w:hAnsi="Times" w:cs="Times"/>
          <w:b/>
          <w:sz w:val="24"/>
          <w:szCs w:val="24"/>
        </w:rPr>
      </w:pPr>
      <w:r>
        <w:rPr>
          <w:rFonts w:ascii="Times" w:eastAsia="Times" w:hAnsi="Times" w:cs="Times"/>
          <w:b/>
          <w:noProof/>
          <w:sz w:val="24"/>
          <w:szCs w:val="24"/>
        </w:rPr>
        <w:drawing>
          <wp:inline distT="114300" distB="114300" distL="114300" distR="114300" wp14:anchorId="28E663AD" wp14:editId="298AA809">
            <wp:extent cx="5943600" cy="3670300"/>
            <wp:effectExtent l="0" t="0" r="0" b="0"/>
            <wp:docPr id="1" name="image1.png" descr="Points scored"/>
            <wp:cNvGraphicFramePr/>
            <a:graphic xmlns:a="http://schemas.openxmlformats.org/drawingml/2006/main">
              <a:graphicData uri="http://schemas.openxmlformats.org/drawingml/2006/picture">
                <pic:pic xmlns:pic="http://schemas.openxmlformats.org/drawingml/2006/picture">
                  <pic:nvPicPr>
                    <pic:cNvPr id="0" name="image1.png" descr="Points scored"/>
                    <pic:cNvPicPr preferRelativeResize="0"/>
                  </pic:nvPicPr>
                  <pic:blipFill>
                    <a:blip r:embed="rId7"/>
                    <a:srcRect/>
                    <a:stretch>
                      <a:fillRect/>
                    </a:stretch>
                  </pic:blipFill>
                  <pic:spPr>
                    <a:xfrm>
                      <a:off x="0" y="0"/>
                      <a:ext cx="5943600" cy="3670300"/>
                    </a:xfrm>
                    <a:prstGeom prst="rect">
                      <a:avLst/>
                    </a:prstGeom>
                    <a:ln/>
                  </pic:spPr>
                </pic:pic>
              </a:graphicData>
            </a:graphic>
          </wp:inline>
        </w:drawing>
      </w:r>
    </w:p>
    <w:p w14:paraId="3DA4D306" w14:textId="77777777" w:rsidR="00384728" w:rsidRDefault="00384728">
      <w:pPr>
        <w:spacing w:after="0" w:line="480" w:lineRule="auto"/>
        <w:rPr>
          <w:rFonts w:ascii="Times" w:eastAsia="Times" w:hAnsi="Times" w:cs="Times"/>
          <w:b/>
          <w:sz w:val="24"/>
          <w:szCs w:val="24"/>
        </w:rPr>
      </w:pPr>
    </w:p>
    <w:p w14:paraId="77406943" w14:textId="77777777" w:rsidR="00384728" w:rsidRDefault="00000000">
      <w:pPr>
        <w:spacing w:after="0" w:line="480" w:lineRule="auto"/>
        <w:ind w:firstLine="720"/>
        <w:rPr>
          <w:rFonts w:ascii="Times New Roman" w:eastAsia="Times New Roman" w:hAnsi="Times New Roman" w:cs="Times New Roman"/>
          <w:sz w:val="32"/>
          <w:szCs w:val="32"/>
        </w:rPr>
      </w:pPr>
      <w:r>
        <w:rPr>
          <w:rFonts w:ascii="Times" w:eastAsia="Times" w:hAnsi="Times" w:cs="Times"/>
          <w:sz w:val="34"/>
          <w:szCs w:val="34"/>
        </w:rPr>
        <w:lastRenderedPageBreak/>
        <w:t>Artemis faces multiple high-risk vulnerabilities across its network infrastructure and web applications. It is crucial to address these vulnerabilities promptly to mitigate the risk of unauthorized access, data breaches, and potential system compromise. We strongly recommend applying the recommended patches, implementing proper access controls, and regularly reviewing and updating security configurations</w:t>
      </w:r>
      <w:r>
        <w:rPr>
          <w:rFonts w:ascii="Times New Roman" w:eastAsia="Times New Roman" w:hAnsi="Times New Roman" w:cs="Times New Roman"/>
          <w:sz w:val="32"/>
          <w:szCs w:val="32"/>
        </w:rPr>
        <w:t>.</w:t>
      </w:r>
    </w:p>
    <w:p w14:paraId="7D13389B" w14:textId="77777777" w:rsidR="00384728" w:rsidRDefault="00384728">
      <w:pPr>
        <w:spacing w:after="0" w:line="480" w:lineRule="auto"/>
        <w:ind w:firstLine="720"/>
        <w:rPr>
          <w:rFonts w:ascii="Times New Roman" w:eastAsia="Times New Roman" w:hAnsi="Times New Roman" w:cs="Times New Roman"/>
          <w:sz w:val="28"/>
          <w:szCs w:val="28"/>
        </w:rPr>
      </w:pPr>
    </w:p>
    <w:p w14:paraId="656F8984" w14:textId="77777777" w:rsidR="00384728" w:rsidRDefault="00384728">
      <w:pPr>
        <w:spacing w:after="0" w:line="480" w:lineRule="auto"/>
        <w:ind w:firstLine="720"/>
        <w:rPr>
          <w:rFonts w:ascii="Times New Roman" w:eastAsia="Times New Roman" w:hAnsi="Times New Roman" w:cs="Times New Roman"/>
          <w:sz w:val="28"/>
          <w:szCs w:val="28"/>
        </w:rPr>
      </w:pPr>
    </w:p>
    <w:p w14:paraId="02FB8CDC" w14:textId="77777777" w:rsidR="00384728" w:rsidRDefault="00384728">
      <w:pPr>
        <w:pStyle w:val="Heading1"/>
        <w:spacing w:line="480" w:lineRule="auto"/>
        <w:rPr>
          <w:sz w:val="44"/>
          <w:szCs w:val="44"/>
        </w:rPr>
      </w:pPr>
      <w:bookmarkStart w:id="8" w:name="_jo3vjc4lvpua" w:colFirst="0" w:colLast="0"/>
      <w:bookmarkEnd w:id="8"/>
    </w:p>
    <w:p w14:paraId="075789B9" w14:textId="77777777" w:rsidR="00384728" w:rsidRDefault="00000000">
      <w:pPr>
        <w:pStyle w:val="Heading1"/>
        <w:spacing w:line="480" w:lineRule="auto"/>
        <w:rPr>
          <w:sz w:val="44"/>
          <w:szCs w:val="44"/>
        </w:rPr>
      </w:pPr>
      <w:bookmarkStart w:id="9" w:name="_e0zl9sui6q97" w:colFirst="0" w:colLast="0"/>
      <w:bookmarkEnd w:id="9"/>
      <w:r>
        <w:rPr>
          <w:sz w:val="44"/>
          <w:szCs w:val="44"/>
        </w:rPr>
        <w:t>Summary of Recommendation</w:t>
      </w:r>
    </w:p>
    <w:p w14:paraId="444B41B8" w14:textId="77777777" w:rsidR="00384728" w:rsidRDefault="00000000">
      <w:pPr>
        <w:spacing w:after="0" w:line="480" w:lineRule="auto"/>
        <w:ind w:firstLine="720"/>
        <w:rPr>
          <w:rFonts w:ascii="Arial" w:eastAsia="Arial" w:hAnsi="Arial" w:cs="Arial"/>
          <w:sz w:val="34"/>
          <w:szCs w:val="34"/>
        </w:rPr>
      </w:pPr>
      <w:r>
        <w:rPr>
          <w:rFonts w:ascii="Arial" w:eastAsia="Arial" w:hAnsi="Arial" w:cs="Arial"/>
          <w:sz w:val="34"/>
          <w:szCs w:val="34"/>
        </w:rPr>
        <w:t>Implement a defense-in-depth strategy in which Artemis uses a range of security tools, systems, and procedures to safeguard its assets and data. like some of these:</w:t>
      </w:r>
    </w:p>
    <w:p w14:paraId="16251391" w14:textId="231D96C9" w:rsidR="00384728" w:rsidRDefault="00000000">
      <w:pPr>
        <w:numPr>
          <w:ilvl w:val="0"/>
          <w:numId w:val="7"/>
        </w:numPr>
        <w:spacing w:after="0" w:line="480" w:lineRule="auto"/>
        <w:rPr>
          <w:rFonts w:ascii="Arial" w:eastAsia="Arial" w:hAnsi="Arial" w:cs="Arial"/>
          <w:sz w:val="30"/>
          <w:szCs w:val="30"/>
        </w:rPr>
      </w:pPr>
      <w:r>
        <w:rPr>
          <w:rFonts w:ascii="Arial" w:eastAsia="Arial" w:hAnsi="Arial" w:cs="Arial"/>
          <w:sz w:val="30"/>
          <w:szCs w:val="30"/>
        </w:rPr>
        <w:t xml:space="preserve">To prevent an attacker from exploiting the vulnerability, it should be patched as soon as </w:t>
      </w:r>
      <w:r w:rsidR="00E066A2">
        <w:rPr>
          <w:rFonts w:ascii="Arial" w:eastAsia="Arial" w:hAnsi="Arial" w:cs="Arial"/>
          <w:sz w:val="30"/>
          <w:szCs w:val="30"/>
        </w:rPr>
        <w:t>possible.</w:t>
      </w:r>
    </w:p>
    <w:p w14:paraId="276C632A" w14:textId="01BD8BC0" w:rsidR="00384728" w:rsidRDefault="00000000">
      <w:pPr>
        <w:numPr>
          <w:ilvl w:val="0"/>
          <w:numId w:val="7"/>
        </w:numPr>
        <w:spacing w:after="0" w:line="480" w:lineRule="auto"/>
        <w:rPr>
          <w:rFonts w:ascii="Arial" w:eastAsia="Arial" w:hAnsi="Arial" w:cs="Arial"/>
          <w:sz w:val="30"/>
          <w:szCs w:val="30"/>
        </w:rPr>
      </w:pPr>
      <w:r>
        <w:rPr>
          <w:rFonts w:ascii="Arial" w:eastAsia="Arial" w:hAnsi="Arial" w:cs="Arial"/>
          <w:sz w:val="30"/>
          <w:szCs w:val="30"/>
        </w:rPr>
        <w:t xml:space="preserve">To prevent an attacker from exploiting Vulnerabilities, default passwords should be changed </w:t>
      </w:r>
      <w:r w:rsidR="00E066A2">
        <w:rPr>
          <w:rFonts w:ascii="Arial" w:eastAsia="Arial" w:hAnsi="Arial" w:cs="Arial"/>
          <w:sz w:val="30"/>
          <w:szCs w:val="30"/>
        </w:rPr>
        <w:t>as soon as possible.</w:t>
      </w:r>
    </w:p>
    <w:p w14:paraId="042512A9" w14:textId="77777777" w:rsidR="00384728" w:rsidRDefault="00000000">
      <w:pPr>
        <w:numPr>
          <w:ilvl w:val="0"/>
          <w:numId w:val="7"/>
        </w:numPr>
        <w:spacing w:after="0" w:line="480" w:lineRule="auto"/>
        <w:rPr>
          <w:rFonts w:ascii="Arial" w:eastAsia="Arial" w:hAnsi="Arial" w:cs="Arial"/>
          <w:sz w:val="30"/>
          <w:szCs w:val="30"/>
        </w:rPr>
      </w:pPr>
      <w:r>
        <w:rPr>
          <w:rFonts w:ascii="Arial" w:eastAsia="Arial" w:hAnsi="Arial" w:cs="Arial"/>
          <w:sz w:val="30"/>
          <w:szCs w:val="30"/>
        </w:rPr>
        <w:t>To prevent an attack from exploiting Vulnerabilities, they should be patched as soon as possible.</w:t>
      </w:r>
    </w:p>
    <w:p w14:paraId="1D498D0D" w14:textId="77777777" w:rsidR="00384728" w:rsidRDefault="00000000">
      <w:pPr>
        <w:numPr>
          <w:ilvl w:val="0"/>
          <w:numId w:val="7"/>
        </w:numPr>
        <w:spacing w:after="0" w:line="480" w:lineRule="auto"/>
        <w:rPr>
          <w:rFonts w:ascii="Arial" w:eastAsia="Arial" w:hAnsi="Arial" w:cs="Arial"/>
          <w:sz w:val="30"/>
          <w:szCs w:val="30"/>
        </w:rPr>
      </w:pPr>
      <w:r>
        <w:rPr>
          <w:rFonts w:ascii="Arial" w:eastAsia="Arial" w:hAnsi="Arial" w:cs="Arial"/>
          <w:sz w:val="30"/>
          <w:szCs w:val="30"/>
        </w:rPr>
        <w:t>Access to the data should be limited and should be encrypted as soon as possible to prevent an attacker from exploiting it.</w:t>
      </w:r>
    </w:p>
    <w:p w14:paraId="29B4F348" w14:textId="77777777" w:rsidR="00384728" w:rsidRDefault="00000000">
      <w:pPr>
        <w:numPr>
          <w:ilvl w:val="0"/>
          <w:numId w:val="7"/>
        </w:numPr>
        <w:spacing w:after="0" w:line="480" w:lineRule="auto"/>
        <w:rPr>
          <w:rFonts w:ascii="Arial" w:eastAsia="Arial" w:hAnsi="Arial" w:cs="Arial"/>
          <w:sz w:val="30"/>
          <w:szCs w:val="30"/>
        </w:rPr>
      </w:pPr>
      <w:r>
        <w:rPr>
          <w:rFonts w:ascii="Arial" w:eastAsia="Arial" w:hAnsi="Arial" w:cs="Arial"/>
          <w:sz w:val="30"/>
          <w:szCs w:val="30"/>
        </w:rPr>
        <w:lastRenderedPageBreak/>
        <w:t>To prevent an attacker from exploiting Vulnerabilities the access control should be fixed as soon as possible.</w:t>
      </w:r>
    </w:p>
    <w:p w14:paraId="1DE5D68B" w14:textId="6EE5B20A" w:rsidR="00384728" w:rsidRDefault="00000000">
      <w:pPr>
        <w:numPr>
          <w:ilvl w:val="0"/>
          <w:numId w:val="7"/>
        </w:numPr>
        <w:spacing w:after="0" w:line="480" w:lineRule="auto"/>
        <w:rPr>
          <w:rFonts w:ascii="Arial" w:eastAsia="Arial" w:hAnsi="Arial" w:cs="Arial"/>
          <w:sz w:val="30"/>
          <w:szCs w:val="30"/>
        </w:rPr>
      </w:pPr>
      <w:r>
        <w:rPr>
          <w:rFonts w:ascii="Arial" w:eastAsia="Arial" w:hAnsi="Arial" w:cs="Arial"/>
          <w:sz w:val="30"/>
          <w:szCs w:val="30"/>
        </w:rPr>
        <w:t xml:space="preserve">To prevent an attacker from exploiting Vulnerabilities they should be patched </w:t>
      </w:r>
      <w:r w:rsidR="00E066A2">
        <w:rPr>
          <w:rFonts w:ascii="Arial" w:eastAsia="Arial" w:hAnsi="Arial" w:cs="Arial"/>
          <w:sz w:val="30"/>
          <w:szCs w:val="30"/>
        </w:rPr>
        <w:t>as soon as possible.</w:t>
      </w:r>
    </w:p>
    <w:p w14:paraId="15644D9E" w14:textId="77777777" w:rsidR="00384728" w:rsidRDefault="00000000">
      <w:pPr>
        <w:numPr>
          <w:ilvl w:val="0"/>
          <w:numId w:val="7"/>
        </w:numPr>
        <w:spacing w:after="0" w:line="480" w:lineRule="auto"/>
        <w:rPr>
          <w:sz w:val="32"/>
          <w:szCs w:val="32"/>
        </w:rPr>
      </w:pPr>
      <w:r>
        <w:rPr>
          <w:rFonts w:ascii="Arial" w:eastAsia="Arial" w:hAnsi="Arial" w:cs="Arial"/>
          <w:sz w:val="30"/>
          <w:szCs w:val="30"/>
        </w:rPr>
        <w:t>To prevent an attacker from exploiting Vulnerabilities, misconfiguration should be fixed as soon as possible.</w:t>
      </w:r>
    </w:p>
    <w:p w14:paraId="440265F0" w14:textId="77777777" w:rsidR="00384728" w:rsidRDefault="00000000">
      <w:pPr>
        <w:pStyle w:val="Heading2"/>
        <w:spacing w:after="0" w:line="120" w:lineRule="auto"/>
      </w:pPr>
      <w:bookmarkStart w:id="10" w:name="_6fp6k5wxmj7s" w:colFirst="0" w:colLast="0"/>
      <w:bookmarkEnd w:id="10"/>
      <w:r>
        <w:t xml:space="preserve"> Vulnerability Management:</w:t>
      </w:r>
    </w:p>
    <w:p w14:paraId="2B0D833A" w14:textId="77777777" w:rsidR="00384728" w:rsidRDefault="00384728">
      <w:pPr>
        <w:spacing w:after="0" w:line="120" w:lineRule="auto"/>
        <w:rPr>
          <w:rFonts w:ascii="Arial" w:eastAsia="Arial" w:hAnsi="Arial" w:cs="Arial"/>
          <w:sz w:val="24"/>
          <w:szCs w:val="24"/>
        </w:rPr>
      </w:pPr>
    </w:p>
    <w:p w14:paraId="40701625" w14:textId="77777777" w:rsidR="00384728" w:rsidRDefault="00384728">
      <w:pPr>
        <w:spacing w:after="0" w:line="120" w:lineRule="auto"/>
        <w:rPr>
          <w:rFonts w:ascii="Arial" w:eastAsia="Arial" w:hAnsi="Arial" w:cs="Arial"/>
          <w:sz w:val="24"/>
          <w:szCs w:val="24"/>
        </w:rPr>
      </w:pPr>
    </w:p>
    <w:p w14:paraId="270E6D9F" w14:textId="77777777" w:rsidR="00384728" w:rsidRDefault="00000000">
      <w:pPr>
        <w:numPr>
          <w:ilvl w:val="0"/>
          <w:numId w:val="2"/>
        </w:numPr>
        <w:spacing w:after="0" w:line="120" w:lineRule="auto"/>
        <w:rPr>
          <w:rFonts w:ascii="Arial" w:eastAsia="Arial" w:hAnsi="Arial" w:cs="Arial"/>
          <w:sz w:val="26"/>
          <w:szCs w:val="26"/>
        </w:rPr>
      </w:pPr>
      <w:r>
        <w:rPr>
          <w:rFonts w:ascii="Arial" w:eastAsia="Arial" w:hAnsi="Arial" w:cs="Arial"/>
          <w:sz w:val="30"/>
          <w:szCs w:val="30"/>
        </w:rPr>
        <w:t xml:space="preserve">  Put in place a reliable patch management system to guarantee timely updates and fix known vulnerabilities.</w:t>
      </w:r>
    </w:p>
    <w:p w14:paraId="6F9040FB" w14:textId="77777777" w:rsidR="00384728" w:rsidRDefault="00384728">
      <w:pPr>
        <w:spacing w:after="0" w:line="120" w:lineRule="auto"/>
        <w:rPr>
          <w:rFonts w:ascii="Arial" w:eastAsia="Arial" w:hAnsi="Arial" w:cs="Arial"/>
          <w:sz w:val="26"/>
          <w:szCs w:val="26"/>
        </w:rPr>
      </w:pPr>
    </w:p>
    <w:p w14:paraId="0C19BD52" w14:textId="77777777" w:rsidR="00384728" w:rsidRDefault="00000000">
      <w:pPr>
        <w:numPr>
          <w:ilvl w:val="0"/>
          <w:numId w:val="8"/>
        </w:numPr>
        <w:spacing w:after="0" w:line="120" w:lineRule="auto"/>
        <w:rPr>
          <w:rFonts w:ascii="Arial" w:eastAsia="Arial" w:hAnsi="Arial" w:cs="Arial"/>
          <w:sz w:val="26"/>
          <w:szCs w:val="26"/>
        </w:rPr>
      </w:pPr>
      <w:r>
        <w:rPr>
          <w:rFonts w:ascii="Arial" w:eastAsia="Arial" w:hAnsi="Arial" w:cs="Arial"/>
          <w:sz w:val="30"/>
          <w:szCs w:val="30"/>
        </w:rPr>
        <w:t xml:space="preserve">  Run regular penetration tests and vulnerability assessments to proactively find and fix vulnerabilities.</w:t>
      </w:r>
    </w:p>
    <w:p w14:paraId="5280A810" w14:textId="77777777" w:rsidR="00384728" w:rsidRDefault="00384728">
      <w:pPr>
        <w:spacing w:after="0" w:line="120" w:lineRule="auto"/>
        <w:rPr>
          <w:rFonts w:ascii="Arial" w:eastAsia="Arial" w:hAnsi="Arial" w:cs="Arial"/>
          <w:sz w:val="24"/>
          <w:szCs w:val="24"/>
        </w:rPr>
      </w:pPr>
    </w:p>
    <w:p w14:paraId="2CBC4D46" w14:textId="77777777" w:rsidR="00384728" w:rsidRDefault="00384728">
      <w:pPr>
        <w:spacing w:after="0" w:line="120" w:lineRule="auto"/>
        <w:rPr>
          <w:rFonts w:ascii="Arial" w:eastAsia="Arial" w:hAnsi="Arial" w:cs="Arial"/>
          <w:sz w:val="32"/>
          <w:szCs w:val="32"/>
        </w:rPr>
      </w:pPr>
    </w:p>
    <w:p w14:paraId="4EED39A4" w14:textId="77777777" w:rsidR="00384728" w:rsidRDefault="00000000">
      <w:pPr>
        <w:pStyle w:val="Heading2"/>
        <w:spacing w:after="0" w:line="120" w:lineRule="auto"/>
      </w:pPr>
      <w:bookmarkStart w:id="11" w:name="_oytoom8n7qtf" w:colFirst="0" w:colLast="0"/>
      <w:bookmarkEnd w:id="11"/>
      <w:r>
        <w:t xml:space="preserve"> Access Management:</w:t>
      </w:r>
    </w:p>
    <w:p w14:paraId="7DC91FCB" w14:textId="77777777" w:rsidR="00384728" w:rsidRDefault="00384728">
      <w:pPr>
        <w:spacing w:after="0" w:line="120" w:lineRule="auto"/>
        <w:rPr>
          <w:rFonts w:ascii="Arial" w:eastAsia="Arial" w:hAnsi="Arial" w:cs="Arial"/>
          <w:sz w:val="24"/>
          <w:szCs w:val="24"/>
        </w:rPr>
      </w:pPr>
    </w:p>
    <w:p w14:paraId="27D59912" w14:textId="77777777" w:rsidR="00384728" w:rsidRDefault="00384728">
      <w:pPr>
        <w:spacing w:after="0" w:line="120" w:lineRule="auto"/>
        <w:rPr>
          <w:rFonts w:ascii="Arial" w:eastAsia="Arial" w:hAnsi="Arial" w:cs="Arial"/>
          <w:sz w:val="24"/>
          <w:szCs w:val="24"/>
        </w:rPr>
      </w:pPr>
    </w:p>
    <w:p w14:paraId="485E17C9" w14:textId="77777777" w:rsidR="00384728" w:rsidRDefault="00000000">
      <w:pPr>
        <w:numPr>
          <w:ilvl w:val="0"/>
          <w:numId w:val="1"/>
        </w:numPr>
        <w:spacing w:after="0" w:line="480" w:lineRule="auto"/>
        <w:rPr>
          <w:rFonts w:ascii="Arial" w:eastAsia="Arial" w:hAnsi="Arial" w:cs="Arial"/>
          <w:sz w:val="30"/>
          <w:szCs w:val="30"/>
        </w:rPr>
      </w:pPr>
      <w:r>
        <w:rPr>
          <w:rFonts w:ascii="Arial" w:eastAsia="Arial" w:hAnsi="Arial" w:cs="Arial"/>
          <w:sz w:val="30"/>
          <w:szCs w:val="30"/>
        </w:rPr>
        <w:t xml:space="preserve"> Implement multi-factor authentication (MFA) and the least privilege principles to strengthen access controls.</w:t>
      </w:r>
    </w:p>
    <w:p w14:paraId="5CC36876" w14:textId="77777777" w:rsidR="00384728" w:rsidRDefault="00000000">
      <w:pPr>
        <w:numPr>
          <w:ilvl w:val="0"/>
          <w:numId w:val="6"/>
        </w:numPr>
        <w:spacing w:after="0" w:line="480" w:lineRule="auto"/>
        <w:rPr>
          <w:rFonts w:ascii="Arial" w:eastAsia="Arial" w:hAnsi="Arial" w:cs="Arial"/>
          <w:sz w:val="30"/>
          <w:szCs w:val="30"/>
        </w:rPr>
      </w:pPr>
      <w:r>
        <w:rPr>
          <w:rFonts w:ascii="Arial" w:eastAsia="Arial" w:hAnsi="Arial" w:cs="Arial"/>
          <w:sz w:val="30"/>
          <w:szCs w:val="30"/>
        </w:rPr>
        <w:t>To reduce the danger of unauthorized access, periodically review and update user access privileges.</w:t>
      </w:r>
    </w:p>
    <w:p w14:paraId="4F8B6D07" w14:textId="77777777" w:rsidR="00384728" w:rsidRDefault="00384728">
      <w:pPr>
        <w:spacing w:after="0" w:line="480" w:lineRule="auto"/>
        <w:rPr>
          <w:rFonts w:ascii="Arial" w:eastAsia="Arial" w:hAnsi="Arial" w:cs="Arial"/>
          <w:sz w:val="28"/>
          <w:szCs w:val="28"/>
        </w:rPr>
      </w:pPr>
    </w:p>
    <w:p w14:paraId="32E2908B" w14:textId="77777777" w:rsidR="00384728" w:rsidRDefault="00000000">
      <w:pPr>
        <w:pStyle w:val="Heading2"/>
        <w:spacing w:after="0" w:line="120" w:lineRule="auto"/>
      </w:pPr>
      <w:bookmarkStart w:id="12" w:name="_y5d0onaxb6q" w:colFirst="0" w:colLast="0"/>
      <w:bookmarkEnd w:id="12"/>
      <w:r>
        <w:t>Security Awareness Training:</w:t>
      </w:r>
    </w:p>
    <w:p w14:paraId="38CFE6A9" w14:textId="77777777" w:rsidR="00384728" w:rsidRDefault="00384728">
      <w:pPr>
        <w:spacing w:after="0" w:line="120" w:lineRule="auto"/>
        <w:rPr>
          <w:rFonts w:ascii="Arial" w:eastAsia="Arial" w:hAnsi="Arial" w:cs="Arial"/>
          <w:sz w:val="30"/>
          <w:szCs w:val="30"/>
        </w:rPr>
      </w:pPr>
    </w:p>
    <w:p w14:paraId="1AD0A3C9" w14:textId="77777777" w:rsidR="00384728" w:rsidRDefault="00384728">
      <w:pPr>
        <w:spacing w:after="0" w:line="120" w:lineRule="auto"/>
        <w:rPr>
          <w:rFonts w:ascii="Arial" w:eastAsia="Arial" w:hAnsi="Arial" w:cs="Arial"/>
          <w:sz w:val="24"/>
          <w:szCs w:val="24"/>
        </w:rPr>
      </w:pPr>
    </w:p>
    <w:p w14:paraId="512806F2" w14:textId="77777777" w:rsidR="00384728" w:rsidRDefault="00000000">
      <w:pPr>
        <w:numPr>
          <w:ilvl w:val="0"/>
          <w:numId w:val="5"/>
        </w:numPr>
        <w:spacing w:after="0" w:line="480" w:lineRule="auto"/>
        <w:rPr>
          <w:rFonts w:ascii="Arial" w:eastAsia="Arial" w:hAnsi="Arial" w:cs="Arial"/>
          <w:sz w:val="30"/>
          <w:szCs w:val="30"/>
        </w:rPr>
      </w:pPr>
      <w:r>
        <w:rPr>
          <w:rFonts w:ascii="Arial" w:eastAsia="Arial" w:hAnsi="Arial" w:cs="Arial"/>
          <w:sz w:val="30"/>
          <w:szCs w:val="30"/>
        </w:rPr>
        <w:t>To reduce the risk of social engineering assaults, give all workers thorough security awareness training.</w:t>
      </w:r>
    </w:p>
    <w:p w14:paraId="079F6336" w14:textId="77777777" w:rsidR="00384728" w:rsidRDefault="00384728">
      <w:pPr>
        <w:spacing w:after="0" w:line="480" w:lineRule="auto"/>
        <w:ind w:left="720"/>
        <w:rPr>
          <w:rFonts w:ascii="Arial" w:eastAsia="Arial" w:hAnsi="Arial" w:cs="Arial"/>
          <w:sz w:val="30"/>
          <w:szCs w:val="30"/>
        </w:rPr>
      </w:pPr>
    </w:p>
    <w:p w14:paraId="08ADB44F" w14:textId="77777777" w:rsidR="00384728" w:rsidRDefault="00000000">
      <w:pPr>
        <w:numPr>
          <w:ilvl w:val="0"/>
          <w:numId w:val="3"/>
        </w:numPr>
        <w:spacing w:after="0" w:line="480" w:lineRule="auto"/>
        <w:rPr>
          <w:rFonts w:ascii="Arial" w:eastAsia="Arial" w:hAnsi="Arial" w:cs="Arial"/>
          <w:sz w:val="30"/>
          <w:szCs w:val="30"/>
        </w:rPr>
      </w:pPr>
      <w:r>
        <w:rPr>
          <w:rFonts w:ascii="Arial" w:eastAsia="Arial" w:hAnsi="Arial" w:cs="Arial"/>
          <w:sz w:val="30"/>
          <w:szCs w:val="30"/>
        </w:rPr>
        <w:t>Encourage reporting of suspicious activity or occurrences and build a culture of cybersecurity awareness.</w:t>
      </w:r>
    </w:p>
    <w:p w14:paraId="0AEAFC31" w14:textId="77777777" w:rsidR="00384728" w:rsidRDefault="00384728">
      <w:pPr>
        <w:spacing w:after="0" w:line="480" w:lineRule="auto"/>
        <w:ind w:left="720"/>
        <w:rPr>
          <w:rFonts w:ascii="Arial" w:eastAsia="Arial" w:hAnsi="Arial" w:cs="Arial"/>
          <w:sz w:val="30"/>
          <w:szCs w:val="30"/>
        </w:rPr>
      </w:pPr>
    </w:p>
    <w:p w14:paraId="73D98DD5" w14:textId="77777777" w:rsidR="00384728" w:rsidRDefault="00000000">
      <w:pPr>
        <w:numPr>
          <w:ilvl w:val="0"/>
          <w:numId w:val="4"/>
        </w:numPr>
        <w:pBdr>
          <w:top w:val="nil"/>
          <w:left w:val="nil"/>
          <w:bottom w:val="nil"/>
          <w:right w:val="nil"/>
          <w:between w:val="nil"/>
        </w:pBdr>
        <w:spacing w:after="0" w:line="480" w:lineRule="auto"/>
        <w:rPr>
          <w:rFonts w:ascii="Arial" w:eastAsia="Arial" w:hAnsi="Arial" w:cs="Arial"/>
          <w:sz w:val="30"/>
          <w:szCs w:val="30"/>
        </w:rPr>
      </w:pPr>
      <w:r>
        <w:rPr>
          <w:rFonts w:ascii="Arial" w:eastAsia="Arial" w:hAnsi="Arial" w:cs="Arial"/>
          <w:sz w:val="30"/>
          <w:szCs w:val="30"/>
        </w:rPr>
        <w:t>Target the training depending on requirements of employees, such as IT staff, executives, or non-technical personnel, the training materials may change. It is easier to make sure that everyone receives the right information and direction regarding their obligations by tailoring the training to diverse audiences.</w:t>
      </w:r>
    </w:p>
    <w:p w14:paraId="7C2320C2" w14:textId="77777777" w:rsidR="00384728" w:rsidRDefault="00384728">
      <w:pPr>
        <w:pBdr>
          <w:top w:val="nil"/>
          <w:left w:val="nil"/>
          <w:bottom w:val="nil"/>
          <w:right w:val="nil"/>
          <w:between w:val="nil"/>
        </w:pBdr>
        <w:spacing w:after="0" w:line="480" w:lineRule="auto"/>
        <w:ind w:left="720"/>
        <w:rPr>
          <w:rFonts w:ascii="Arial" w:eastAsia="Arial" w:hAnsi="Arial" w:cs="Arial"/>
          <w:sz w:val="30"/>
          <w:szCs w:val="30"/>
        </w:rPr>
      </w:pPr>
    </w:p>
    <w:p w14:paraId="6AACA065" w14:textId="77777777" w:rsidR="00384728" w:rsidRDefault="00000000">
      <w:pPr>
        <w:numPr>
          <w:ilvl w:val="0"/>
          <w:numId w:val="4"/>
        </w:numPr>
        <w:pBdr>
          <w:top w:val="nil"/>
          <w:left w:val="nil"/>
          <w:bottom w:val="nil"/>
          <w:right w:val="nil"/>
          <w:between w:val="nil"/>
        </w:pBdr>
        <w:spacing w:after="0" w:line="480" w:lineRule="auto"/>
        <w:rPr>
          <w:rFonts w:ascii="Arial" w:eastAsia="Arial" w:hAnsi="Arial" w:cs="Arial"/>
          <w:sz w:val="30"/>
          <w:szCs w:val="30"/>
        </w:rPr>
      </w:pPr>
      <w:r>
        <w:rPr>
          <w:rFonts w:ascii="Arial" w:eastAsia="Arial" w:hAnsi="Arial" w:cs="Arial"/>
          <w:sz w:val="30"/>
          <w:szCs w:val="30"/>
        </w:rPr>
        <w:t>Run simulated phishing exercises to determine the employees' sensitivity to phishing assaults, these exercises involve sending simulated phishing emails to them. The findings highlight the value of maintaining vigilance against such threats and point out areas that need more training.</w:t>
      </w:r>
    </w:p>
    <w:p w14:paraId="7B922E83" w14:textId="77777777" w:rsidR="00384728" w:rsidRDefault="00384728">
      <w:pPr>
        <w:pBdr>
          <w:top w:val="nil"/>
          <w:left w:val="nil"/>
          <w:bottom w:val="nil"/>
          <w:right w:val="nil"/>
          <w:between w:val="nil"/>
        </w:pBdr>
        <w:spacing w:after="0" w:line="480" w:lineRule="auto"/>
        <w:ind w:left="720"/>
        <w:rPr>
          <w:rFonts w:ascii="Arial" w:eastAsia="Arial" w:hAnsi="Arial" w:cs="Arial"/>
          <w:sz w:val="30"/>
          <w:szCs w:val="30"/>
        </w:rPr>
      </w:pPr>
    </w:p>
    <w:p w14:paraId="320F400B" w14:textId="77777777" w:rsidR="00384728" w:rsidRDefault="00000000">
      <w:pPr>
        <w:numPr>
          <w:ilvl w:val="0"/>
          <w:numId w:val="4"/>
        </w:numPr>
        <w:pBdr>
          <w:top w:val="nil"/>
          <w:left w:val="nil"/>
          <w:bottom w:val="nil"/>
          <w:right w:val="nil"/>
          <w:between w:val="nil"/>
        </w:pBdr>
        <w:spacing w:after="0" w:line="480" w:lineRule="auto"/>
        <w:rPr>
          <w:rFonts w:ascii="Arial" w:eastAsia="Arial" w:hAnsi="Arial" w:cs="Arial"/>
          <w:sz w:val="30"/>
          <w:szCs w:val="30"/>
        </w:rPr>
      </w:pPr>
      <w:r>
        <w:rPr>
          <w:rFonts w:ascii="Arial" w:eastAsia="Arial" w:hAnsi="Arial" w:cs="Arial"/>
          <w:sz w:val="30"/>
          <w:szCs w:val="30"/>
        </w:rPr>
        <w:t>Use of multi-factor authentication (MFA) increases security by asking users to submit additional verification in addition to their standard login information, such as a one-time password or biometric information. People can understand the value of MFA in securing their accounts and sensitive data by being encouraged to utilize it.</w:t>
      </w:r>
      <w:r>
        <w:rPr>
          <w:rFonts w:ascii="Arial" w:eastAsia="Arial" w:hAnsi="Arial" w:cs="Arial"/>
          <w:sz w:val="30"/>
          <w:szCs w:val="30"/>
        </w:rPr>
        <w:br/>
      </w:r>
    </w:p>
    <w:p w14:paraId="0E18A191" w14:textId="77777777" w:rsidR="00384728" w:rsidRDefault="00000000">
      <w:pPr>
        <w:numPr>
          <w:ilvl w:val="0"/>
          <w:numId w:val="4"/>
        </w:numPr>
        <w:pBdr>
          <w:top w:val="nil"/>
          <w:left w:val="nil"/>
          <w:bottom w:val="nil"/>
          <w:right w:val="nil"/>
          <w:between w:val="nil"/>
        </w:pBdr>
        <w:spacing w:after="0" w:line="480" w:lineRule="auto"/>
        <w:rPr>
          <w:rFonts w:ascii="Arial" w:eastAsia="Arial" w:hAnsi="Arial" w:cs="Arial"/>
          <w:sz w:val="30"/>
          <w:szCs w:val="30"/>
        </w:rPr>
      </w:pPr>
      <w:r>
        <w:rPr>
          <w:rFonts w:ascii="Arial" w:eastAsia="Arial" w:hAnsi="Arial" w:cs="Arial"/>
          <w:sz w:val="30"/>
          <w:szCs w:val="30"/>
        </w:rPr>
        <w:t>Secure Remote Work Practices, train people about secure procedures for gaining access to company resources from locations other than the typical office setting. This includes safeguarding home networks and devices, avoiding unsecured Wi-Fi networks, and employing secure VPN connections.</w:t>
      </w:r>
    </w:p>
    <w:p w14:paraId="61FAFAA9" w14:textId="77777777" w:rsidR="00384728" w:rsidRDefault="00384728">
      <w:pPr>
        <w:pBdr>
          <w:top w:val="nil"/>
          <w:left w:val="nil"/>
          <w:bottom w:val="nil"/>
          <w:right w:val="nil"/>
          <w:between w:val="nil"/>
        </w:pBdr>
        <w:spacing w:after="0" w:line="480" w:lineRule="auto"/>
        <w:ind w:left="720"/>
        <w:rPr>
          <w:rFonts w:ascii="Arial" w:eastAsia="Arial" w:hAnsi="Arial" w:cs="Arial"/>
          <w:sz w:val="30"/>
          <w:szCs w:val="30"/>
        </w:rPr>
      </w:pPr>
    </w:p>
    <w:p w14:paraId="746F0E11" w14:textId="77777777" w:rsidR="00384728" w:rsidRDefault="00000000">
      <w:pPr>
        <w:numPr>
          <w:ilvl w:val="0"/>
          <w:numId w:val="4"/>
        </w:numPr>
        <w:pBdr>
          <w:top w:val="nil"/>
          <w:left w:val="nil"/>
          <w:bottom w:val="nil"/>
          <w:right w:val="nil"/>
          <w:between w:val="nil"/>
        </w:pBdr>
        <w:spacing w:after="0" w:line="480" w:lineRule="auto"/>
        <w:rPr>
          <w:rFonts w:ascii="Arial" w:eastAsia="Arial" w:hAnsi="Arial" w:cs="Arial"/>
          <w:sz w:val="30"/>
          <w:szCs w:val="30"/>
        </w:rPr>
      </w:pPr>
      <w:r>
        <w:rPr>
          <w:rFonts w:ascii="Arial" w:eastAsia="Arial" w:hAnsi="Arial" w:cs="Arial"/>
          <w:sz w:val="30"/>
          <w:szCs w:val="30"/>
        </w:rPr>
        <w:lastRenderedPageBreak/>
        <w:t>Emphasize the importance of rapidly applying updates and patches to safeguard against potential vulnerabilities.</w:t>
      </w:r>
    </w:p>
    <w:p w14:paraId="637B98DC" w14:textId="77777777" w:rsidR="00384728" w:rsidRDefault="00384728">
      <w:pPr>
        <w:pBdr>
          <w:top w:val="nil"/>
          <w:left w:val="nil"/>
          <w:bottom w:val="nil"/>
          <w:right w:val="nil"/>
          <w:between w:val="nil"/>
        </w:pBdr>
        <w:spacing w:after="0" w:line="480" w:lineRule="auto"/>
        <w:ind w:left="720"/>
        <w:rPr>
          <w:rFonts w:ascii="Arial" w:eastAsia="Arial" w:hAnsi="Arial" w:cs="Arial"/>
          <w:sz w:val="30"/>
          <w:szCs w:val="30"/>
        </w:rPr>
      </w:pPr>
    </w:p>
    <w:p w14:paraId="17A42556" w14:textId="77777777" w:rsidR="00384728" w:rsidRDefault="00000000">
      <w:pPr>
        <w:numPr>
          <w:ilvl w:val="0"/>
          <w:numId w:val="4"/>
        </w:numPr>
        <w:pBdr>
          <w:top w:val="nil"/>
          <w:left w:val="nil"/>
          <w:bottom w:val="nil"/>
          <w:right w:val="nil"/>
          <w:between w:val="nil"/>
        </w:pBdr>
        <w:spacing w:after="0" w:line="480" w:lineRule="auto"/>
        <w:rPr>
          <w:rFonts w:ascii="Arial" w:eastAsia="Arial" w:hAnsi="Arial" w:cs="Arial"/>
          <w:sz w:val="30"/>
          <w:szCs w:val="30"/>
        </w:rPr>
      </w:pPr>
      <w:r>
        <w:rPr>
          <w:rFonts w:ascii="Arial" w:eastAsia="Arial" w:hAnsi="Arial" w:cs="Arial"/>
          <w:sz w:val="30"/>
          <w:szCs w:val="30"/>
        </w:rPr>
        <w:t>People need to be aware of the dangers to physical security, including shoulder surfing, tailgating, and handling important documents and equipment correctly.</w:t>
      </w:r>
    </w:p>
    <w:p w14:paraId="0F391FEC" w14:textId="77777777" w:rsidR="00384728" w:rsidRDefault="00384728">
      <w:pPr>
        <w:pBdr>
          <w:top w:val="nil"/>
          <w:left w:val="nil"/>
          <w:bottom w:val="nil"/>
          <w:right w:val="nil"/>
          <w:between w:val="nil"/>
        </w:pBdr>
        <w:spacing w:after="0" w:line="480" w:lineRule="auto"/>
        <w:ind w:left="720"/>
        <w:rPr>
          <w:rFonts w:ascii="Arial" w:eastAsia="Arial" w:hAnsi="Arial" w:cs="Arial"/>
          <w:sz w:val="30"/>
          <w:szCs w:val="30"/>
        </w:rPr>
      </w:pPr>
    </w:p>
    <w:p w14:paraId="1D8A65BF" w14:textId="77777777" w:rsidR="00384728" w:rsidRDefault="00000000">
      <w:pPr>
        <w:numPr>
          <w:ilvl w:val="0"/>
          <w:numId w:val="4"/>
        </w:numPr>
        <w:pBdr>
          <w:top w:val="nil"/>
          <w:left w:val="nil"/>
          <w:bottom w:val="nil"/>
          <w:right w:val="nil"/>
          <w:between w:val="nil"/>
        </w:pBdr>
        <w:spacing w:after="0" w:line="480" w:lineRule="auto"/>
        <w:rPr>
          <w:rFonts w:ascii="Arial" w:eastAsia="Arial" w:hAnsi="Arial" w:cs="Arial"/>
          <w:sz w:val="30"/>
          <w:szCs w:val="30"/>
        </w:rPr>
      </w:pPr>
      <w:r>
        <w:rPr>
          <w:rFonts w:ascii="Arial" w:eastAsia="Arial" w:hAnsi="Arial" w:cs="Arial"/>
          <w:sz w:val="30"/>
          <w:szCs w:val="30"/>
        </w:rPr>
        <w:t>Best practices must be emphasized and continuously communicated like utilizing a variety of tools to keep security awareness top of mind for staff, including internal blogs, posters, and recurring reminders.</w:t>
      </w:r>
      <w:r>
        <w:rPr>
          <w:rFonts w:ascii="Arial" w:eastAsia="Arial" w:hAnsi="Arial" w:cs="Arial"/>
          <w:sz w:val="30"/>
          <w:szCs w:val="30"/>
        </w:rPr>
        <w:br/>
      </w:r>
    </w:p>
    <w:p w14:paraId="616E0F06" w14:textId="77777777" w:rsidR="00384728" w:rsidRDefault="00000000">
      <w:pPr>
        <w:numPr>
          <w:ilvl w:val="0"/>
          <w:numId w:val="4"/>
        </w:numPr>
        <w:pBdr>
          <w:top w:val="nil"/>
          <w:left w:val="nil"/>
          <w:bottom w:val="nil"/>
          <w:right w:val="nil"/>
          <w:between w:val="nil"/>
        </w:pBdr>
        <w:spacing w:after="0" w:line="480" w:lineRule="auto"/>
        <w:rPr>
          <w:rFonts w:ascii="Arial" w:eastAsia="Arial" w:hAnsi="Arial" w:cs="Arial"/>
          <w:sz w:val="30"/>
          <w:szCs w:val="30"/>
        </w:rPr>
      </w:pPr>
      <w:r>
        <w:rPr>
          <w:rFonts w:ascii="Arial" w:eastAsia="Arial" w:hAnsi="Arial" w:cs="Arial"/>
          <w:sz w:val="30"/>
          <w:szCs w:val="30"/>
        </w:rPr>
        <w:t>Encourage teamwork among participants who actively seek out and report potential security incidents. Security breaches can be prevented and mitigated by promoting open communication and developing a culture where people feel comfortable reporting irregularities or weaknesses.</w:t>
      </w:r>
      <w:r>
        <w:rPr>
          <w:rFonts w:ascii="Arial" w:eastAsia="Arial" w:hAnsi="Arial" w:cs="Arial"/>
          <w:sz w:val="30"/>
          <w:szCs w:val="30"/>
        </w:rPr>
        <w:br/>
      </w:r>
    </w:p>
    <w:p w14:paraId="564353B0" w14:textId="77777777" w:rsidR="00384728" w:rsidRDefault="00000000">
      <w:pPr>
        <w:numPr>
          <w:ilvl w:val="0"/>
          <w:numId w:val="4"/>
        </w:numPr>
        <w:pBdr>
          <w:top w:val="nil"/>
          <w:left w:val="nil"/>
          <w:bottom w:val="nil"/>
          <w:right w:val="nil"/>
          <w:between w:val="nil"/>
        </w:pBdr>
        <w:spacing w:after="0" w:line="480" w:lineRule="auto"/>
        <w:rPr>
          <w:rFonts w:ascii="Arial" w:eastAsia="Arial" w:hAnsi="Arial" w:cs="Arial"/>
          <w:sz w:val="30"/>
          <w:szCs w:val="30"/>
        </w:rPr>
      </w:pPr>
      <w:r>
        <w:rPr>
          <w:rFonts w:ascii="Arial" w:eastAsia="Arial" w:hAnsi="Arial" w:cs="Arial"/>
          <w:sz w:val="30"/>
          <w:szCs w:val="30"/>
        </w:rPr>
        <w:t>Cover data protection rules, privacy legislation, and their roles in protecting sensitive data.</w:t>
      </w:r>
    </w:p>
    <w:p w14:paraId="6FEE6019" w14:textId="77777777" w:rsidR="00384728" w:rsidRDefault="00384728">
      <w:pPr>
        <w:pBdr>
          <w:top w:val="nil"/>
          <w:left w:val="nil"/>
          <w:bottom w:val="nil"/>
          <w:right w:val="nil"/>
          <w:between w:val="nil"/>
        </w:pBdr>
        <w:spacing w:after="0" w:line="480" w:lineRule="auto"/>
        <w:ind w:left="720"/>
        <w:rPr>
          <w:rFonts w:ascii="Arial" w:eastAsia="Arial" w:hAnsi="Arial" w:cs="Arial"/>
          <w:sz w:val="30"/>
          <w:szCs w:val="30"/>
        </w:rPr>
      </w:pPr>
    </w:p>
    <w:p w14:paraId="26E9A521" w14:textId="07A6CF9B" w:rsidR="00384728" w:rsidRDefault="00000000">
      <w:pPr>
        <w:numPr>
          <w:ilvl w:val="0"/>
          <w:numId w:val="4"/>
        </w:numPr>
        <w:pBdr>
          <w:top w:val="nil"/>
          <w:left w:val="nil"/>
          <w:bottom w:val="nil"/>
          <w:right w:val="nil"/>
          <w:between w:val="nil"/>
        </w:pBdr>
        <w:spacing w:after="0" w:line="480" w:lineRule="auto"/>
        <w:rPr>
          <w:rFonts w:ascii="Arial" w:eastAsia="Arial" w:hAnsi="Arial" w:cs="Arial"/>
          <w:sz w:val="30"/>
          <w:szCs w:val="30"/>
        </w:rPr>
      </w:pPr>
      <w:r>
        <w:rPr>
          <w:rFonts w:ascii="Arial" w:eastAsia="Arial" w:hAnsi="Arial" w:cs="Arial"/>
          <w:sz w:val="30"/>
          <w:szCs w:val="30"/>
        </w:rPr>
        <w:t xml:space="preserve">Stay informed of new threats and developing best practices, security awareness programs should be frequently evaluated and updated </w:t>
      </w:r>
      <w:r w:rsidR="00E066A2">
        <w:rPr>
          <w:rFonts w:ascii="Arial" w:eastAsia="Arial" w:hAnsi="Arial" w:cs="Arial"/>
          <w:sz w:val="30"/>
          <w:szCs w:val="30"/>
        </w:rPr>
        <w:t xml:space="preserve">and </w:t>
      </w:r>
      <w:proofErr w:type="gramStart"/>
      <w:r w:rsidR="00E066A2">
        <w:rPr>
          <w:rFonts w:ascii="Arial" w:eastAsia="Arial" w:hAnsi="Arial" w:cs="Arial"/>
          <w:sz w:val="30"/>
          <w:szCs w:val="30"/>
        </w:rPr>
        <w:t>take</w:t>
      </w:r>
      <w:r>
        <w:rPr>
          <w:rFonts w:ascii="Arial" w:eastAsia="Arial" w:hAnsi="Arial" w:cs="Arial"/>
          <w:sz w:val="30"/>
          <w:szCs w:val="30"/>
        </w:rPr>
        <w:t xml:space="preserve"> into account</w:t>
      </w:r>
      <w:proofErr w:type="gramEnd"/>
      <w:r>
        <w:rPr>
          <w:rFonts w:ascii="Arial" w:eastAsia="Arial" w:hAnsi="Arial" w:cs="Arial"/>
          <w:sz w:val="30"/>
          <w:szCs w:val="30"/>
        </w:rPr>
        <w:t xml:space="preserve"> employee feedback, incident trends, and industry advancements.</w:t>
      </w:r>
    </w:p>
    <w:p w14:paraId="6C70BB2D" w14:textId="77777777" w:rsidR="00384728" w:rsidRDefault="00000000">
      <w:pPr>
        <w:numPr>
          <w:ilvl w:val="0"/>
          <w:numId w:val="4"/>
        </w:numPr>
        <w:pBdr>
          <w:top w:val="nil"/>
          <w:left w:val="nil"/>
          <w:bottom w:val="nil"/>
          <w:right w:val="nil"/>
          <w:between w:val="nil"/>
        </w:pBdr>
        <w:spacing w:after="0" w:line="480" w:lineRule="auto"/>
        <w:rPr>
          <w:rFonts w:ascii="Arial" w:eastAsia="Arial" w:hAnsi="Arial" w:cs="Arial"/>
          <w:sz w:val="30"/>
          <w:szCs w:val="30"/>
        </w:rPr>
      </w:pPr>
      <w:r>
        <w:rPr>
          <w:rFonts w:ascii="Arial" w:eastAsia="Arial" w:hAnsi="Arial" w:cs="Arial"/>
          <w:sz w:val="30"/>
          <w:szCs w:val="30"/>
        </w:rPr>
        <w:lastRenderedPageBreak/>
        <w:t>Mobile device security: As smartphones and tablets become more common, People receive instruction on how to protect their mobile devices with secure passcodes, enable encryption, and exercise caution when downloading apps or connecting to unsecured Wi-Fi networks.</w:t>
      </w:r>
    </w:p>
    <w:p w14:paraId="3BC9A589" w14:textId="77777777" w:rsidR="00384728" w:rsidRDefault="00384728">
      <w:pPr>
        <w:pBdr>
          <w:top w:val="nil"/>
          <w:left w:val="nil"/>
          <w:bottom w:val="nil"/>
          <w:right w:val="nil"/>
          <w:between w:val="nil"/>
        </w:pBdr>
        <w:spacing w:after="0" w:line="480" w:lineRule="auto"/>
        <w:ind w:left="720"/>
        <w:rPr>
          <w:rFonts w:ascii="Arial" w:eastAsia="Arial" w:hAnsi="Arial" w:cs="Arial"/>
          <w:sz w:val="30"/>
          <w:szCs w:val="30"/>
        </w:rPr>
      </w:pPr>
    </w:p>
    <w:p w14:paraId="41E039BC" w14:textId="6D9F117E" w:rsidR="00384728" w:rsidRDefault="00000000">
      <w:pPr>
        <w:numPr>
          <w:ilvl w:val="0"/>
          <w:numId w:val="4"/>
        </w:numPr>
        <w:pBdr>
          <w:top w:val="nil"/>
          <w:left w:val="nil"/>
          <w:bottom w:val="nil"/>
          <w:right w:val="nil"/>
          <w:between w:val="nil"/>
        </w:pBdr>
        <w:spacing w:after="0" w:line="480" w:lineRule="auto"/>
        <w:rPr>
          <w:rFonts w:ascii="Arial" w:eastAsia="Arial" w:hAnsi="Arial" w:cs="Arial"/>
          <w:sz w:val="30"/>
          <w:szCs w:val="30"/>
        </w:rPr>
      </w:pPr>
      <w:r>
        <w:rPr>
          <w:rFonts w:ascii="Arial" w:eastAsia="Arial" w:hAnsi="Arial" w:cs="Arial"/>
          <w:sz w:val="30"/>
          <w:szCs w:val="30"/>
        </w:rPr>
        <w:t xml:space="preserve"> People must be aware of the proper handling and protection of sensitive data like data privacy laws, safe data handling procedures, and the potential repercussions of data breaches or unauthorized </w:t>
      </w:r>
      <w:r w:rsidR="00E066A2">
        <w:rPr>
          <w:rFonts w:ascii="Arial" w:eastAsia="Arial" w:hAnsi="Arial" w:cs="Arial"/>
          <w:sz w:val="30"/>
          <w:szCs w:val="30"/>
        </w:rPr>
        <w:t>disclosure.</w:t>
      </w:r>
    </w:p>
    <w:p w14:paraId="5213A747" w14:textId="77777777" w:rsidR="00384728" w:rsidRDefault="00384728">
      <w:pPr>
        <w:pBdr>
          <w:top w:val="nil"/>
          <w:left w:val="nil"/>
          <w:bottom w:val="nil"/>
          <w:right w:val="nil"/>
          <w:between w:val="nil"/>
        </w:pBdr>
        <w:spacing w:after="0" w:line="480" w:lineRule="auto"/>
        <w:ind w:left="720"/>
        <w:rPr>
          <w:rFonts w:ascii="Arial" w:eastAsia="Arial" w:hAnsi="Arial" w:cs="Arial"/>
          <w:sz w:val="30"/>
          <w:szCs w:val="30"/>
        </w:rPr>
      </w:pPr>
    </w:p>
    <w:p w14:paraId="570541A8" w14:textId="77777777" w:rsidR="00384728" w:rsidRDefault="00000000">
      <w:pPr>
        <w:numPr>
          <w:ilvl w:val="0"/>
          <w:numId w:val="4"/>
        </w:numPr>
        <w:pBdr>
          <w:top w:val="nil"/>
          <w:left w:val="nil"/>
          <w:bottom w:val="nil"/>
          <w:right w:val="nil"/>
          <w:between w:val="nil"/>
        </w:pBdr>
        <w:spacing w:after="0" w:line="480" w:lineRule="auto"/>
        <w:rPr>
          <w:rFonts w:ascii="Arial" w:eastAsia="Arial" w:hAnsi="Arial" w:cs="Arial"/>
          <w:sz w:val="30"/>
          <w:szCs w:val="30"/>
        </w:rPr>
      </w:pPr>
      <w:r>
        <w:rPr>
          <w:rFonts w:ascii="Arial" w:eastAsia="Arial" w:hAnsi="Arial" w:cs="Arial"/>
          <w:sz w:val="30"/>
          <w:szCs w:val="30"/>
        </w:rPr>
        <w:t>Promoting a culture of immediately reporting security incidents or suspicious activity is part of security awareness. To guarantee a prompt and efficient response, people should be aware of who to contact and how to report issues.</w:t>
      </w:r>
    </w:p>
    <w:p w14:paraId="7FB4B553" w14:textId="77777777" w:rsidR="00384728" w:rsidRDefault="00384728">
      <w:pPr>
        <w:pBdr>
          <w:top w:val="nil"/>
          <w:left w:val="nil"/>
          <w:bottom w:val="nil"/>
          <w:right w:val="nil"/>
          <w:between w:val="nil"/>
        </w:pBdr>
        <w:spacing w:after="0" w:line="480" w:lineRule="auto"/>
        <w:ind w:left="720"/>
        <w:rPr>
          <w:rFonts w:ascii="Arial" w:eastAsia="Arial" w:hAnsi="Arial" w:cs="Arial"/>
          <w:sz w:val="28"/>
          <w:szCs w:val="28"/>
        </w:rPr>
      </w:pPr>
    </w:p>
    <w:p w14:paraId="529D358D" w14:textId="77777777" w:rsidR="00384728" w:rsidRDefault="00000000">
      <w:pPr>
        <w:numPr>
          <w:ilvl w:val="0"/>
          <w:numId w:val="4"/>
        </w:numPr>
        <w:pBdr>
          <w:top w:val="nil"/>
          <w:left w:val="nil"/>
          <w:bottom w:val="nil"/>
          <w:right w:val="nil"/>
          <w:between w:val="nil"/>
        </w:pBdr>
        <w:spacing w:after="0" w:line="480" w:lineRule="auto"/>
        <w:rPr>
          <w:rFonts w:ascii="Arial" w:eastAsia="Arial" w:hAnsi="Arial" w:cs="Arial"/>
          <w:sz w:val="30"/>
          <w:szCs w:val="30"/>
        </w:rPr>
      </w:pPr>
      <w:r>
        <w:rPr>
          <w:rFonts w:ascii="Arial" w:eastAsia="Arial" w:hAnsi="Arial" w:cs="Arial"/>
          <w:sz w:val="30"/>
          <w:szCs w:val="30"/>
        </w:rPr>
        <w:t>For the protection of online accounts and systems, strong passwords are important. using strong, one-of-a-kind passwords, changing them frequently, and not using the same password for several accounts.</w:t>
      </w:r>
    </w:p>
    <w:p w14:paraId="741C3A8F" w14:textId="77777777" w:rsidR="00384728" w:rsidRDefault="00384728">
      <w:pPr>
        <w:pBdr>
          <w:top w:val="nil"/>
          <w:left w:val="nil"/>
          <w:bottom w:val="nil"/>
          <w:right w:val="nil"/>
          <w:between w:val="nil"/>
        </w:pBdr>
        <w:spacing w:after="0" w:line="480" w:lineRule="auto"/>
        <w:ind w:left="720"/>
        <w:rPr>
          <w:rFonts w:ascii="Arial" w:eastAsia="Arial" w:hAnsi="Arial" w:cs="Arial"/>
          <w:sz w:val="28"/>
          <w:szCs w:val="28"/>
        </w:rPr>
      </w:pPr>
    </w:p>
    <w:p w14:paraId="79FF8611" w14:textId="1C113D2B" w:rsidR="00384728" w:rsidRDefault="00000000">
      <w:pPr>
        <w:numPr>
          <w:ilvl w:val="0"/>
          <w:numId w:val="4"/>
        </w:numPr>
        <w:pBdr>
          <w:top w:val="nil"/>
          <w:left w:val="nil"/>
          <w:bottom w:val="nil"/>
          <w:right w:val="nil"/>
          <w:between w:val="nil"/>
        </w:pBdr>
        <w:spacing w:after="0" w:line="480" w:lineRule="auto"/>
        <w:rPr>
          <w:rFonts w:ascii="Arial" w:eastAsia="Arial" w:hAnsi="Arial" w:cs="Arial"/>
          <w:sz w:val="30"/>
          <w:szCs w:val="30"/>
        </w:rPr>
      </w:pPr>
      <w:r>
        <w:rPr>
          <w:rFonts w:ascii="Arial" w:eastAsia="Arial" w:hAnsi="Arial" w:cs="Arial"/>
          <w:sz w:val="30"/>
          <w:szCs w:val="30"/>
        </w:rPr>
        <w:t xml:space="preserve">Social engineering is the practice of deceiving others </w:t>
      </w:r>
      <w:proofErr w:type="gramStart"/>
      <w:r>
        <w:rPr>
          <w:rFonts w:ascii="Arial" w:eastAsia="Arial" w:hAnsi="Arial" w:cs="Arial"/>
          <w:sz w:val="30"/>
          <w:szCs w:val="30"/>
        </w:rPr>
        <w:t>in order to</w:t>
      </w:r>
      <w:proofErr w:type="gramEnd"/>
      <w:r>
        <w:rPr>
          <w:rFonts w:ascii="Arial" w:eastAsia="Arial" w:hAnsi="Arial" w:cs="Arial"/>
          <w:sz w:val="30"/>
          <w:szCs w:val="30"/>
        </w:rPr>
        <w:t xml:space="preserve"> obtain sensitive information or unlawful access. Inform people about social engineering attack techniques including impersonation, pretexting, and baiting so they can see and prevent such </w:t>
      </w:r>
      <w:r w:rsidR="00E066A2">
        <w:rPr>
          <w:rFonts w:ascii="Arial" w:eastAsia="Arial" w:hAnsi="Arial" w:cs="Arial"/>
          <w:sz w:val="30"/>
          <w:szCs w:val="30"/>
        </w:rPr>
        <w:t>tries.</w:t>
      </w:r>
    </w:p>
    <w:p w14:paraId="5AC73FC6" w14:textId="77777777" w:rsidR="00384728" w:rsidRDefault="00384728">
      <w:pPr>
        <w:pBdr>
          <w:top w:val="nil"/>
          <w:left w:val="nil"/>
          <w:bottom w:val="nil"/>
          <w:right w:val="nil"/>
          <w:between w:val="nil"/>
        </w:pBdr>
        <w:spacing w:after="0" w:line="120" w:lineRule="auto"/>
        <w:ind w:left="720"/>
        <w:rPr>
          <w:rFonts w:ascii="Arial" w:eastAsia="Arial" w:hAnsi="Arial" w:cs="Arial"/>
          <w:sz w:val="30"/>
          <w:szCs w:val="30"/>
        </w:rPr>
      </w:pPr>
    </w:p>
    <w:sectPr w:rsidR="00384728">
      <w:headerReference w:type="default" r:id="rId8"/>
      <w:head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9D0F3" w14:textId="77777777" w:rsidR="00F7698A" w:rsidRDefault="00F7698A">
      <w:pPr>
        <w:spacing w:after="0"/>
      </w:pPr>
      <w:r>
        <w:separator/>
      </w:r>
    </w:p>
  </w:endnote>
  <w:endnote w:type="continuationSeparator" w:id="0">
    <w:p w14:paraId="7FEF2B12" w14:textId="77777777" w:rsidR="00F7698A" w:rsidRDefault="00F769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9C07F" w14:textId="77777777" w:rsidR="00F7698A" w:rsidRDefault="00F7698A">
      <w:pPr>
        <w:spacing w:after="0"/>
      </w:pPr>
      <w:r>
        <w:separator/>
      </w:r>
    </w:p>
  </w:footnote>
  <w:footnote w:type="continuationSeparator" w:id="0">
    <w:p w14:paraId="28093135" w14:textId="77777777" w:rsidR="00F7698A" w:rsidRDefault="00F7698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7EE6B" w14:textId="6219D156" w:rsidR="00384728" w:rsidRDefault="00000000">
    <w:pPr>
      <w:pBdr>
        <w:top w:val="nil"/>
        <w:left w:val="nil"/>
        <w:bottom w:val="nil"/>
        <w:right w:val="nil"/>
        <w:between w:val="nil"/>
      </w:pBdr>
      <w:tabs>
        <w:tab w:val="center" w:pos="4680"/>
        <w:tab w:val="right" w:pos="9360"/>
      </w:tabs>
      <w:spacing w:after="0"/>
      <w:rPr>
        <w:rFonts w:ascii="Times New Roman" w:eastAsia="Times New Roman" w:hAnsi="Times New Roman" w:cs="Times New Roman"/>
        <w:color w:val="000000"/>
        <w:sz w:val="24"/>
        <w:szCs w:val="24"/>
        <w:vertAlign w:val="baseline"/>
      </w:rPr>
    </w:pPr>
    <w:r>
      <w:rPr>
        <w:color w:val="000000"/>
        <w:sz w:val="24"/>
        <w:szCs w:val="24"/>
        <w:vertAlign w:val="baseline"/>
      </w:rPr>
      <w:t>Technical Report</w:t>
    </w:r>
    <w:r>
      <w:rPr>
        <w:rFonts w:ascii="Times New Roman" w:eastAsia="Times New Roman" w:hAnsi="Times New Roman" w:cs="Times New Roman"/>
        <w:color w:val="000000"/>
        <w:sz w:val="24"/>
        <w:szCs w:val="24"/>
        <w:vertAlign w:val="baseline"/>
      </w:rPr>
      <w:tab/>
    </w:r>
    <w:r>
      <w:rPr>
        <w:rFonts w:ascii="Times New Roman" w:eastAsia="Times New Roman" w:hAnsi="Times New Roman" w:cs="Times New Roman"/>
        <w:color w:val="000000"/>
        <w:sz w:val="24"/>
        <w:szCs w:val="24"/>
        <w:vertAlign w:val="baseline"/>
      </w:rPr>
      <w:tab/>
    </w:r>
    <w:r>
      <w:rPr>
        <w:rFonts w:ascii="Times New Roman" w:eastAsia="Times New Roman" w:hAnsi="Times New Roman" w:cs="Times New Roman"/>
        <w:color w:val="000000"/>
        <w:sz w:val="24"/>
        <w:szCs w:val="24"/>
        <w:vertAlign w:val="baseline"/>
      </w:rPr>
      <w:fldChar w:fldCharType="begin"/>
    </w:r>
    <w:r>
      <w:rPr>
        <w:rFonts w:ascii="Times New Roman" w:eastAsia="Times New Roman" w:hAnsi="Times New Roman" w:cs="Times New Roman"/>
        <w:color w:val="000000"/>
        <w:sz w:val="24"/>
        <w:szCs w:val="24"/>
        <w:vertAlign w:val="baseline"/>
      </w:rPr>
      <w:instrText>PAGE</w:instrText>
    </w:r>
    <w:r>
      <w:rPr>
        <w:rFonts w:ascii="Times New Roman" w:eastAsia="Times New Roman" w:hAnsi="Times New Roman" w:cs="Times New Roman"/>
        <w:color w:val="000000"/>
        <w:sz w:val="24"/>
        <w:szCs w:val="24"/>
        <w:vertAlign w:val="baseline"/>
      </w:rPr>
      <w:fldChar w:fldCharType="separate"/>
    </w:r>
    <w:r w:rsidR="00E066A2">
      <w:rPr>
        <w:rFonts w:ascii="Times New Roman" w:eastAsia="Times New Roman" w:hAnsi="Times New Roman" w:cs="Times New Roman"/>
        <w:noProof/>
        <w:color w:val="000000"/>
        <w:sz w:val="24"/>
        <w:szCs w:val="24"/>
        <w:vertAlign w:val="baseline"/>
      </w:rPr>
      <w:t>2</w:t>
    </w:r>
    <w:r>
      <w:rPr>
        <w:rFonts w:ascii="Times New Roman" w:eastAsia="Times New Roman" w:hAnsi="Times New Roman" w:cs="Times New Roman"/>
        <w:color w:val="000000"/>
        <w:sz w:val="24"/>
        <w:szCs w:val="24"/>
        <w:vertAlign w:val="baselin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68415" w14:textId="77777777" w:rsidR="00384728" w:rsidRDefault="00000000">
    <w:pPr>
      <w:spacing w:after="0"/>
      <w:rPr>
        <w:rFonts w:ascii="Times New Roman" w:eastAsia="Times New Roman" w:hAnsi="Times New Roman" w:cs="Times New Roman"/>
        <w:sz w:val="24"/>
        <w:szCs w:val="24"/>
      </w:rPr>
    </w:pPr>
    <w:r>
      <w:rPr>
        <w:sz w:val="30"/>
        <w:szCs w:val="30"/>
      </w:rPr>
      <w:t xml:space="preserve">Running head: </w:t>
    </w:r>
    <w:r>
      <w:rPr>
        <w:color w:val="000000"/>
        <w:sz w:val="30"/>
        <w:szCs w:val="30"/>
      </w:rPr>
      <w:t>A Detailed Technical Report for Artemis IT Staff</w:t>
    </w:r>
    <w:r>
      <w:rPr>
        <w:rFonts w:ascii="Roboto" w:eastAsia="Roboto" w:hAnsi="Roboto" w:cs="Roboto"/>
        <w:color w:val="000000"/>
        <w:sz w:val="30"/>
        <w:szCs w:val="30"/>
      </w:rPr>
      <w:t xml:space="preserve"> </w:t>
    </w:r>
    <w:r>
      <w:rPr>
        <w:rFonts w:ascii="Roboto" w:eastAsia="Roboto" w:hAnsi="Roboto" w:cs="Roboto"/>
        <w:color w:val="000000"/>
        <w:sz w:val="30"/>
        <w:szCs w:val="30"/>
      </w:rPr>
      <w:tab/>
    </w:r>
    <w:r>
      <w:rPr>
        <w:rFonts w:ascii="Roboto" w:eastAsia="Roboto" w:hAnsi="Roboto" w:cs="Roboto"/>
        <w:color w:val="000000"/>
      </w:rPr>
      <w:tab/>
    </w:r>
    <w:r>
      <w:rPr>
        <w:rFonts w:ascii="Roboto" w:eastAsia="Roboto" w:hAnsi="Roboto" w:cs="Roboto"/>
        <w:color w:val="000000"/>
      </w:rPr>
      <w:tab/>
    </w:r>
    <w:r>
      <w:rPr>
        <w:rFonts w:ascii="Roboto" w:eastAsia="Roboto" w:hAnsi="Roboto" w:cs="Roboto"/>
        <w:color w:val="000000"/>
      </w:rPr>
      <w:tab/>
      <w:t xml:space="preserve">                      1</w:t>
    </w:r>
  </w:p>
  <w:p w14:paraId="52E5D592" w14:textId="77777777" w:rsidR="00384728" w:rsidRDefault="00000000">
    <w:pPr>
      <w:pBdr>
        <w:top w:val="nil"/>
        <w:left w:val="nil"/>
        <w:bottom w:val="nil"/>
        <w:right w:val="nil"/>
        <w:between w:val="nil"/>
      </w:pBdr>
      <w:tabs>
        <w:tab w:val="center" w:pos="4680"/>
        <w:tab w:val="right" w:pos="9360"/>
      </w:tabs>
      <w:spacing w:after="0"/>
      <w:rPr>
        <w:color w:val="000000"/>
        <w:vertAlign w:val="baseline"/>
      </w:rPr>
    </w:pPr>
    <w:r>
      <w:rPr>
        <w:color w:val="000000"/>
        <w:vertAlign w:val="baseline"/>
      </w:rPr>
      <w:t xml:space="preserve">                                                                        </w:t>
    </w:r>
  </w:p>
  <w:p w14:paraId="563F27DE" w14:textId="77777777" w:rsidR="00384728" w:rsidRDefault="00384728">
    <w:pPr>
      <w:pBdr>
        <w:top w:val="nil"/>
        <w:left w:val="nil"/>
        <w:bottom w:val="nil"/>
        <w:right w:val="nil"/>
        <w:between w:val="nil"/>
      </w:pBdr>
      <w:tabs>
        <w:tab w:val="center" w:pos="4680"/>
        <w:tab w:val="right" w:pos="9360"/>
      </w:tabs>
      <w:spacing w:after="0"/>
      <w:rPr>
        <w:rFonts w:ascii="Times New Roman" w:eastAsia="Times New Roman" w:hAnsi="Times New Roman" w:cs="Times New Roman"/>
        <w:color w:val="000000"/>
        <w:sz w:val="24"/>
        <w:szCs w:val="24"/>
        <w:vertAlign w:val="baseli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3179F"/>
    <w:multiLevelType w:val="multilevel"/>
    <w:tmpl w:val="DA28B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D134C2"/>
    <w:multiLevelType w:val="multilevel"/>
    <w:tmpl w:val="4A680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DF201A"/>
    <w:multiLevelType w:val="multilevel"/>
    <w:tmpl w:val="97B47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DC7BF7"/>
    <w:multiLevelType w:val="multilevel"/>
    <w:tmpl w:val="29E45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737E8B"/>
    <w:multiLevelType w:val="multilevel"/>
    <w:tmpl w:val="D708D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270875"/>
    <w:multiLevelType w:val="multilevel"/>
    <w:tmpl w:val="613258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3B40C7A"/>
    <w:multiLevelType w:val="multilevel"/>
    <w:tmpl w:val="A120E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A81093F"/>
    <w:multiLevelType w:val="multilevel"/>
    <w:tmpl w:val="EF506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45417319">
    <w:abstractNumId w:val="6"/>
  </w:num>
  <w:num w:numId="2" w16cid:durableId="2117744719">
    <w:abstractNumId w:val="2"/>
  </w:num>
  <w:num w:numId="3" w16cid:durableId="452020267">
    <w:abstractNumId w:val="4"/>
  </w:num>
  <w:num w:numId="4" w16cid:durableId="656343361">
    <w:abstractNumId w:val="3"/>
  </w:num>
  <w:num w:numId="5" w16cid:durableId="1485589940">
    <w:abstractNumId w:val="0"/>
  </w:num>
  <w:num w:numId="6" w16cid:durableId="67194895">
    <w:abstractNumId w:val="7"/>
  </w:num>
  <w:num w:numId="7" w16cid:durableId="1806662139">
    <w:abstractNumId w:val="5"/>
  </w:num>
  <w:num w:numId="8" w16cid:durableId="19925615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728"/>
    <w:rsid w:val="00384728"/>
    <w:rsid w:val="00E066A2"/>
    <w:rsid w:val="00F7698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738336E"/>
  <w15:docId w15:val="{E1CDCA3A-212A-FE49-80E3-B728F9D41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vertAlign w:val="subscript"/>
        <w:lang w:val="en-CA" w:eastAsia="zh-CN"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line="120" w:lineRule="auto"/>
      <w:outlineLvl w:val="0"/>
    </w:pPr>
    <w:rPr>
      <w:rFonts w:ascii="Cambria" w:eastAsia="Cambria" w:hAnsi="Cambria" w:cs="Cambria"/>
      <w:b/>
      <w:sz w:val="40"/>
      <w:szCs w:val="40"/>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1137</Words>
  <Characters>6485</Characters>
  <Application>Microsoft Office Word</Application>
  <DocSecurity>0</DocSecurity>
  <Lines>54</Lines>
  <Paragraphs>15</Paragraphs>
  <ScaleCrop>false</ScaleCrop>
  <Company/>
  <LinksUpToDate>false</LinksUpToDate>
  <CharactersWithSpaces>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Kiweesi, Vincent S</cp:lastModifiedBy>
  <cp:revision>2</cp:revision>
  <dcterms:created xsi:type="dcterms:W3CDTF">2023-06-23T14:58:00Z</dcterms:created>
  <dcterms:modified xsi:type="dcterms:W3CDTF">2023-06-23T15:00:00Z</dcterms:modified>
</cp:coreProperties>
</file>