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 w:rsidP="003D34CE">
      <w:pPr>
        <w:jc w:val="left"/>
      </w:pPr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2A2DD726" w14:textId="3E1BC525" w:rsidR="003D34CE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699" w:history="1">
        <w:r w:rsidR="003D34CE" w:rsidRPr="003667CA">
          <w:rPr>
            <w:rStyle w:val="af"/>
            <w:noProof/>
          </w:rPr>
          <w:t>Введение</w:t>
        </w:r>
        <w:r w:rsidR="003D34CE">
          <w:rPr>
            <w:noProof/>
            <w:webHidden/>
          </w:rPr>
          <w:tab/>
        </w:r>
        <w:r w:rsidR="003D34CE">
          <w:rPr>
            <w:noProof/>
            <w:webHidden/>
          </w:rPr>
          <w:fldChar w:fldCharType="begin"/>
        </w:r>
        <w:r w:rsidR="003D34CE">
          <w:rPr>
            <w:noProof/>
            <w:webHidden/>
          </w:rPr>
          <w:instrText xml:space="preserve"> PAGEREF _Toc240252699 \h </w:instrText>
        </w:r>
        <w:r w:rsidR="003D34CE">
          <w:rPr>
            <w:noProof/>
            <w:webHidden/>
          </w:rPr>
        </w:r>
        <w:r w:rsidR="003D34CE">
          <w:rPr>
            <w:noProof/>
            <w:webHidden/>
          </w:rPr>
          <w:fldChar w:fldCharType="separate"/>
        </w:r>
        <w:r w:rsidR="003D34CE">
          <w:rPr>
            <w:noProof/>
            <w:webHidden/>
          </w:rPr>
          <w:t>4</w:t>
        </w:r>
        <w:r w:rsidR="003D34CE">
          <w:rPr>
            <w:noProof/>
            <w:webHidden/>
          </w:rPr>
          <w:fldChar w:fldCharType="end"/>
        </w:r>
      </w:hyperlink>
    </w:p>
    <w:p w14:paraId="3BA3A5BF" w14:textId="6856D89B" w:rsidR="003D34CE" w:rsidRDefault="003D34C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0" w:history="1">
        <w:r w:rsidRPr="003667CA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1A5B2B" w14:textId="06FDBAC0" w:rsidR="003D34CE" w:rsidRDefault="003D34C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1" w:history="1">
        <w:r w:rsidRPr="003667CA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283EBC" w14:textId="3968A1EE" w:rsidR="003D34CE" w:rsidRDefault="003D34C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2" w:history="1">
        <w:r w:rsidRPr="003667CA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FBA264" w14:textId="1DCFD59E" w:rsidR="003D34CE" w:rsidRDefault="003D34C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3" w:history="1">
        <w:r w:rsidRPr="003667CA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91A5F9" w14:textId="2164FC6E" w:rsidR="003D34CE" w:rsidRDefault="003D34C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4" w:history="1">
        <w:r w:rsidRPr="003667CA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9944E3" w14:textId="13EACAA8" w:rsidR="003D34CE" w:rsidRDefault="003D34CE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5" w:history="1">
        <w:r w:rsidRPr="003667CA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F45CA8" w14:textId="47F942C3" w:rsidR="003D34CE" w:rsidRDefault="003D34C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6" w:history="1">
        <w:r w:rsidRPr="003667CA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93689A" w14:textId="7BF51EA0" w:rsidR="003D34CE" w:rsidRDefault="003D34C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7" w:history="1">
        <w:r w:rsidRPr="003667CA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20D867" w14:textId="1F7E5C71" w:rsidR="003D34CE" w:rsidRDefault="003D34C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08" w:history="1">
        <w:r w:rsidRPr="003667CA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321AB605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699"/>
      <w:r>
        <w:lastRenderedPageBreak/>
        <w:t>Введение</w:t>
      </w:r>
      <w:bookmarkEnd w:id="0"/>
    </w:p>
    <w:p w14:paraId="70412FC3" w14:textId="77777777" w:rsidR="00835122" w:rsidRDefault="00965291" w:rsidP="003D34CE">
      <w:pPr>
        <w:jc w:val="left"/>
      </w:pPr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 w:rsidP="003D34CE">
      <w:pPr>
        <w:jc w:val="left"/>
      </w:pPr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700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701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 w:rsidP="003D34CE">
      <w:pPr>
        <w:jc w:val="left"/>
      </w:pPr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 w:rsidP="003D34CE">
      <w:pPr>
        <w:jc w:val="left"/>
      </w:pPr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702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703"/>
      <w:r>
        <w:t>2.1. Характеристика целевой аудитории</w:t>
      </w:r>
      <w:bookmarkEnd w:id="4"/>
    </w:p>
    <w:p w14:paraId="251B77FD" w14:textId="77777777" w:rsidR="00835122" w:rsidRDefault="00965291" w:rsidP="003D34CE">
      <w:pPr>
        <w:jc w:val="left"/>
      </w:pPr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 w:rsidP="003D34CE">
      <w:pPr>
        <w:jc w:val="left"/>
      </w:pPr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704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705"/>
      <w:r>
        <w:t>3.1. Пилотное тестирование</w:t>
      </w:r>
      <w:bookmarkEnd w:id="6"/>
    </w:p>
    <w:p w14:paraId="71E23BDB" w14:textId="77777777" w:rsidR="00835122" w:rsidRDefault="00965291" w:rsidP="003D34CE">
      <w:pPr>
        <w:jc w:val="left"/>
      </w:pPr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 w:rsidP="003D34CE">
      <w:pPr>
        <w:jc w:val="left"/>
      </w:pPr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706"/>
      <w:r>
        <w:lastRenderedPageBreak/>
        <w:t>Заключение</w:t>
      </w:r>
      <w:bookmarkEnd w:id="7"/>
    </w:p>
    <w:p w14:paraId="43D017C7" w14:textId="77777777" w:rsidR="00835122" w:rsidRDefault="00965291" w:rsidP="003D34CE">
      <w:pPr>
        <w:jc w:val="left"/>
      </w:pPr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 w:rsidP="003D34CE">
      <w:pPr>
        <w:jc w:val="left"/>
      </w:pPr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707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 w:rsidP="003D34CE">
      <w:pPr>
        <w:ind w:left="283" w:hanging="283"/>
        <w:jc w:val="left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708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 w:rsidP="003D34CE">
            <w:pPr>
              <w:ind w:firstLine="283"/>
              <w:jc w:val="left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432DE" w14:textId="77777777" w:rsidR="00DF711D" w:rsidRDefault="00DF711D">
      <w:pPr>
        <w:spacing w:line="240" w:lineRule="auto"/>
      </w:pPr>
      <w:r>
        <w:separator/>
      </w:r>
    </w:p>
  </w:endnote>
  <w:endnote w:type="continuationSeparator" w:id="0">
    <w:p w14:paraId="3F07C391" w14:textId="77777777" w:rsidR="00DF711D" w:rsidRDefault="00DF71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2404F" w14:textId="77777777" w:rsidR="00DF711D" w:rsidRDefault="00DF711D">
      <w:pPr>
        <w:spacing w:line="240" w:lineRule="auto"/>
      </w:pPr>
      <w:r>
        <w:separator/>
      </w:r>
    </w:p>
  </w:footnote>
  <w:footnote w:type="continuationSeparator" w:id="0">
    <w:p w14:paraId="0AD05FEB" w14:textId="77777777" w:rsidR="00DF711D" w:rsidRDefault="00DF71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3D34CE"/>
    <w:rsid w:val="00835122"/>
    <w:rsid w:val="00965291"/>
    <w:rsid w:val="00AA1D8D"/>
    <w:rsid w:val="00B47730"/>
    <w:rsid w:val="00CB0664"/>
    <w:rsid w:val="00DF71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5958</Characters>
  <Application>Microsoft Office Word</Application>
  <DocSecurity>4</DocSecurity>
  <Lines>186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