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6"/>
        </w:rPr>
        <w:t>FLIGHT DISPLAY BOARD</w:t>
      </w:r>
    </w:p>
    <w:p>
      <w:pPr>
        <w:jc w:val="center"/>
      </w:pPr>
      <w:r>
        <w:rPr>
          <w:i/>
          <w:color w:val="595959"/>
          <w:sz w:val="28"/>
        </w:rPr>
        <w:t>Documentation Technique — Affichage des Vols Aéroportuaires</w:t>
      </w:r>
    </w:p>
    <w:p/>
    <w:p>
      <w:pPr>
        <w:jc w:val="center"/>
      </w:pPr>
      <w:r>
        <w:t>Version 1.0  |  27/03/2026  |  Basé sur le projet ConnectBé</w:t>
      </w:r>
    </w:p>
    <w:p>
      <w:r>
        <w:br w:type="page"/>
      </w:r>
    </w:p>
    <w:p>
      <w:pPr>
        <w:pStyle w:val="Heading1"/>
        <w:jc w:val="left"/>
      </w:pPr>
      <w:r>
        <w:rPr>
          <w:color w:val="1F4E79"/>
        </w:rPr>
        <w:t>1. Présentation du projet</w:t>
      </w:r>
    </w:p>
    <w:p>
      <w:r>
        <w:rPr>
          <w:b w:val="0"/>
          <w:i w:val="0"/>
        </w:rPr>
        <w:t>Flight Display Board est une application web dédiée à l'affichage en temps réel des arrivées et départs depuis un aéroport spécifié. Elle est conçue pour fonctionner en mode kiosque (écran tactile) dans des environnements hôteliers, salons d'attente, halls d'accueil ou tout espace nécessitant un tableau de bord de vols.</w:t>
      </w:r>
    </w:p>
    <w:p/>
    <w:p>
      <w:pPr>
        <w:pStyle w:val="Heading2"/>
        <w:jc w:val="left"/>
      </w:pPr>
      <w:r>
        <w:t>1.1 Objectifs</w:t>
      </w:r>
    </w:p>
    <w:p>
      <w:pPr>
        <w:pStyle w:val="ListBullet"/>
        <w:ind w:left="567"/>
      </w:pPr>
      <w:r>
        <w:t>Afficher en temps réel les arrivées et départs d'un aéroport configurable</w:t>
      </w:r>
    </w:p>
    <w:p>
      <w:pPr>
        <w:pStyle w:val="ListBullet"/>
        <w:ind w:left="567"/>
      </w:pPr>
      <w:r>
        <w:t>Permettre la recherche d'un vol par numéro</w:t>
      </w:r>
    </w:p>
    <w:p>
      <w:pPr>
        <w:pStyle w:val="ListBullet"/>
        <w:ind w:left="567"/>
      </w:pPr>
      <w:r>
        <w:t>Offrir un backoffice d'administration pour configurer l'aéroport, l'intervalle de rafraîchissement et le suivi des crédits API</w:t>
      </w:r>
    </w:p>
    <w:p>
      <w:pPr>
        <w:pStyle w:val="ListBullet"/>
        <w:ind w:left="567"/>
      </w:pPr>
      <w:r>
        <w:t>Fonctionner en mode hors-ligne avec données mises en cache</w:t>
      </w:r>
    </w:p>
    <w:p>
      <w:pPr>
        <w:pStyle w:val="ListBullet"/>
        <w:ind w:left="567"/>
      </w:pPr>
      <w:r>
        <w:t>Être déployable via Docker en quelques minutes</w:t>
      </w:r>
    </w:p>
    <w:p/>
    <w:p>
      <w:pPr>
        <w:pStyle w:val="Heading2"/>
        <w:jc w:val="left"/>
      </w:pPr>
      <w:r>
        <w:t>1.2 Retours d'expérience du projet ConnectBé</w:t>
      </w:r>
    </w:p>
    <w:p>
      <w:r>
        <w:rPr>
          <w:b w:val="0"/>
          <w:i w:val="0"/>
        </w:rPr>
        <w:t>Ce projet est issu du développement du module vols de ConnectBé (borne interactive hôtel). Les points critiques appris lors de ce développement :</w:t>
      </w:r>
    </w:p>
    <w:p/>
    <w:tbl>
      <w:tblPr>
        <w:tblStyle w:val="TableGrid"/>
        <w:tblW w:type="auto" w:w="0"/>
        <w:tblLook w:firstColumn="1" w:firstRow="1" w:lastColumn="0" w:lastRow="0" w:noHBand="0" w:noVBand="1" w:val="04A0"/>
      </w:tblPr>
      <w:tblGrid>
        <w:gridCol w:w="4320"/>
        <w:gridCol w:w="4320"/>
      </w:tblGrid>
      <w:tr>
        <w:tc>
          <w:tcPr>
            <w:tcW w:type="dxa" w:w="2835"/>
            <w:shd w:val="clear" w:color="auto" w:fill="1F4E79"/>
          </w:tcPr>
          <w:p>
            <w:r>
              <w:rPr>
                <w:b/>
                <w:color w:val="FFFFFF"/>
                <w:sz w:val="20"/>
              </w:rPr>
              <w:t>Point critique</w:t>
            </w:r>
          </w:p>
        </w:tc>
        <w:tc>
          <w:tcPr>
            <w:tcW w:type="dxa" w:w="5669"/>
            <w:shd w:val="clear" w:color="auto" w:fill="1F4E79"/>
          </w:tcPr>
          <w:p>
            <w:r>
              <w:rPr>
                <w:b/>
                <w:color w:val="FFFFFF"/>
                <w:sz w:val="20"/>
              </w:rPr>
              <w:t>Enseignement</w:t>
            </w:r>
          </w:p>
        </w:tc>
      </w:tr>
      <w:tr>
        <w:tc>
          <w:tcPr>
            <w:tcW w:type="dxa" w:w="2835"/>
            <w:shd w:val="clear" w:color="auto" w:fill="DEEAF1"/>
          </w:tcPr>
          <w:p>
            <w:r>
              <w:rPr>
                <w:sz w:val="20"/>
              </w:rPr>
              <w:t>URL de l'API FlightAPI</w:t>
            </w:r>
          </w:p>
        </w:tc>
        <w:tc>
          <w:tcPr>
            <w:tcW w:type="dxa" w:w="5669"/>
            <w:shd w:val="clear" w:color="auto" w:fill="DEEAF1"/>
          </w:tcPr>
          <w:p>
            <w:r>
              <w:rPr>
                <w:sz w:val="20"/>
              </w:rPr>
              <w:t>L'endpoint correct est /compschedule/{api_key} et NON /schedule?api_key=. La clé API doit être dans le chemin, pas en query param.</w:t>
            </w:r>
          </w:p>
        </w:tc>
      </w:tr>
      <w:tr>
        <w:tc>
          <w:tcPr>
            <w:tcW w:type="dxa" w:w="2835"/>
          </w:tcPr>
          <w:p>
            <w:r>
              <w:rPr>
                <w:sz w:val="20"/>
              </w:rPr>
              <w:t>Structure de réponse</w:t>
            </w:r>
          </w:p>
        </w:tc>
        <w:tc>
          <w:tcPr>
            <w:tcW w:type="dxa" w:w="5669"/>
          </w:tcPr>
          <w:p>
            <w:r>
              <w:rPr>
                <w:sz w:val="20"/>
              </w:rPr>
              <w:t>La réponse est un tableau. Les vols sont sous response.data[0].airport.pluginData.schedule[mode].data — la clé .data finale est indispensable.</w:t>
            </w:r>
          </w:p>
        </w:tc>
      </w:tr>
      <w:tr>
        <w:tc>
          <w:tcPr>
            <w:tcW w:type="dxa" w:w="2835"/>
            <w:shd w:val="clear" w:color="auto" w:fill="DEEAF1"/>
          </w:tcPr>
          <w:p>
            <w:r>
              <w:rPr>
                <w:sz w:val="20"/>
              </w:rPr>
              <w:t>Lecture de la clé API</w:t>
            </w:r>
          </w:p>
        </w:tc>
        <w:tc>
          <w:tcPr>
            <w:tcW w:type="dxa" w:w="5669"/>
            <w:shd w:val="clear" w:color="auto" w:fill="DEEAF1"/>
          </w:tcPr>
          <w:p>
            <w:r>
              <w:rPr>
                <w:sz w:val="20"/>
              </w:rPr>
              <w:t>Lire process.env.FLIGHTAPI_KEY à l'intérieur de la fonction (runtime), pas au niveau module (load time), sinon un redémarrage est nécessaire après ajout de la clé.</w:t>
            </w:r>
          </w:p>
        </w:tc>
      </w:tr>
      <w:tr>
        <w:tc>
          <w:tcPr>
            <w:tcW w:type="dxa" w:w="2835"/>
          </w:tcPr>
          <w:p>
            <w:r>
              <w:rPr>
                <w:sz w:val="20"/>
              </w:rPr>
              <w:t>Réseau Docker</w:t>
            </w:r>
          </w:p>
        </w:tc>
        <w:tc>
          <w:tcPr>
            <w:tcW w:type="dxa" w:w="5669"/>
          </w:tcPr>
          <w:p>
            <w:r>
              <w:rPr>
                <w:sz w:val="20"/>
              </w:rPr>
              <w:t>Les conteneurs Docker peuvent ne pas avoir accès à internet par défaut. Ajouter dns: [8.8.8.8, 1.1.1.1] dans le service backend du docker-compose.yml.</w:t>
            </w:r>
          </w:p>
        </w:tc>
      </w:tr>
      <w:tr>
        <w:tc>
          <w:tcPr>
            <w:tcW w:type="dxa" w:w="2835"/>
            <w:shd w:val="clear" w:color="auto" w:fill="DEEAF1"/>
          </w:tcPr>
          <w:p>
            <w:r>
              <w:rPr>
                <w:sz w:val="20"/>
              </w:rPr>
              <w:t>Crédits API</w:t>
            </w:r>
          </w:p>
        </w:tc>
        <w:tc>
          <w:tcPr>
            <w:tcW w:type="dxa" w:w="5669"/>
            <w:shd w:val="clear" w:color="auto" w:fill="DEEAF1"/>
          </w:tcPr>
          <w:p>
            <w:r>
              <w:rPr>
                <w:sz w:val="20"/>
              </w:rPr>
              <w:t>FlightAPI n'expose pas d'endpoint pour consulter le solde. Il faut tracker localement en base de données.</w:t>
            </w:r>
          </w:p>
        </w:tc>
      </w:tr>
      <w:tr>
        <w:tc>
          <w:tcPr>
            <w:tcW w:type="dxa" w:w="2835"/>
          </w:tcPr>
          <w:p>
            <w:r>
              <w:rPr>
                <w:sz w:val="20"/>
              </w:rPr>
              <w:t>Cache Redis</w:t>
            </w:r>
          </w:p>
        </w:tc>
        <w:tc>
          <w:tcPr>
            <w:tcW w:type="dxa" w:w="5669"/>
          </w:tcPr>
          <w:p>
            <w:r>
              <w:rPr>
                <w:sz w:val="20"/>
              </w:rPr>
              <w:t>Le cache doit être vidé manuellement après un changement de configuration (airport IATA, etc.) pour éviter de servir d'anciennes données.</w:t>
            </w:r>
          </w:p>
        </w:tc>
      </w:tr>
    </w:tbl>
    <w:p>
      <w:r>
        <w:br w:type="page"/>
      </w:r>
    </w:p>
    <w:p>
      <w:pPr>
        <w:pStyle w:val="Heading1"/>
        <w:jc w:val="left"/>
      </w:pPr>
      <w:r>
        <w:rPr>
          <w:color w:val="1F4E79"/>
        </w:rPr>
        <w:t>2. Stack technique recommandée</w:t>
      </w:r>
    </w:p>
    <w:p>
      <w:r>
        <w:rPr>
          <w:b w:val="0"/>
          <w:i w:val="0"/>
        </w:rPr>
        <w:t>La stack est identique à celle de ConnectBé, éprouvée en production :</w:t>
      </w:r>
    </w:p>
    <w:p/>
    <w:tbl>
      <w:tblPr>
        <w:tblStyle w:val="TableGrid"/>
        <w:tblW w:type="auto" w:w="0"/>
        <w:tblLook w:firstColumn="1" w:firstRow="1" w:lastColumn="0" w:lastRow="0" w:noHBand="0" w:noVBand="1" w:val="04A0"/>
      </w:tblPr>
      <w:tblGrid>
        <w:gridCol w:w="2880"/>
        <w:gridCol w:w="2880"/>
        <w:gridCol w:w="2880"/>
      </w:tblGrid>
      <w:tr>
        <w:tc>
          <w:tcPr>
            <w:tcW w:type="dxa" w:w="2268"/>
            <w:shd w:val="clear" w:color="auto" w:fill="1F4E79"/>
          </w:tcPr>
          <w:p>
            <w:r>
              <w:rPr>
                <w:b/>
                <w:color w:val="FFFFFF"/>
                <w:sz w:val="20"/>
              </w:rPr>
              <w:t>Couche</w:t>
            </w:r>
          </w:p>
        </w:tc>
        <w:tc>
          <w:tcPr>
            <w:tcW w:type="dxa" w:w="2268"/>
            <w:shd w:val="clear" w:color="auto" w:fill="1F4E79"/>
          </w:tcPr>
          <w:p>
            <w:r>
              <w:rPr>
                <w:b/>
                <w:color w:val="FFFFFF"/>
                <w:sz w:val="20"/>
              </w:rPr>
              <w:t>Technologie</w:t>
            </w:r>
          </w:p>
        </w:tc>
        <w:tc>
          <w:tcPr>
            <w:tcW w:type="dxa" w:w="3969"/>
            <w:shd w:val="clear" w:color="auto" w:fill="1F4E79"/>
          </w:tcPr>
          <w:p>
            <w:r>
              <w:rPr>
                <w:b/>
                <w:color w:val="FFFFFF"/>
                <w:sz w:val="20"/>
              </w:rPr>
              <w:t>Rôle</w:t>
            </w:r>
          </w:p>
        </w:tc>
      </w:tr>
      <w:tr>
        <w:tc>
          <w:tcPr>
            <w:tcW w:type="dxa" w:w="2268"/>
            <w:shd w:val="clear" w:color="auto" w:fill="DEEAF1"/>
          </w:tcPr>
          <w:p>
            <w:r>
              <w:rPr>
                <w:sz w:val="20"/>
              </w:rPr>
              <w:t>Frontend</w:t>
            </w:r>
          </w:p>
        </w:tc>
        <w:tc>
          <w:tcPr>
            <w:tcW w:type="dxa" w:w="2268"/>
            <w:shd w:val="clear" w:color="auto" w:fill="DEEAF1"/>
          </w:tcPr>
          <w:p>
            <w:r>
              <w:rPr>
                <w:sz w:val="20"/>
              </w:rPr>
              <w:t>React 18 + Vite</w:t>
            </w:r>
          </w:p>
        </w:tc>
        <w:tc>
          <w:tcPr>
            <w:tcW w:type="dxa" w:w="3969"/>
            <w:shd w:val="clear" w:color="auto" w:fill="DEEAF1"/>
          </w:tcPr>
          <w:p>
            <w:r>
              <w:rPr>
                <w:sz w:val="20"/>
              </w:rPr>
              <w:t>Interface utilisateur, hot-reload en dev</w:t>
            </w:r>
          </w:p>
        </w:tc>
      </w:tr>
      <w:tr>
        <w:tc>
          <w:tcPr>
            <w:tcW w:type="dxa" w:w="2268"/>
          </w:tcPr>
          <w:p>
            <w:r>
              <w:rPr>
                <w:sz w:val="20"/>
              </w:rPr>
              <w:t>CSS Modules</w:t>
            </w:r>
          </w:p>
        </w:tc>
        <w:tc>
          <w:tcPr>
            <w:tcW w:type="dxa" w:w="2268"/>
          </w:tcPr>
          <w:p>
            <w:r>
              <w:rPr>
                <w:sz w:val="20"/>
              </w:rPr>
              <w:t>CSS Modules + variables CSS</w:t>
            </w:r>
          </w:p>
        </w:tc>
        <w:tc>
          <w:tcPr>
            <w:tcW w:type="dxa" w:w="3969"/>
          </w:tcPr>
          <w:p>
            <w:r>
              <w:rPr>
                <w:sz w:val="20"/>
              </w:rPr>
              <w:t>Isolation des styles, thème dynamique</w:t>
            </w:r>
          </w:p>
        </w:tc>
      </w:tr>
      <w:tr>
        <w:tc>
          <w:tcPr>
            <w:tcW w:type="dxa" w:w="2268"/>
            <w:shd w:val="clear" w:color="auto" w:fill="DEEAF1"/>
          </w:tcPr>
          <w:p>
            <w:r>
              <w:rPr>
                <w:sz w:val="20"/>
              </w:rPr>
              <w:t>Backend</w:t>
            </w:r>
          </w:p>
        </w:tc>
        <w:tc>
          <w:tcPr>
            <w:tcW w:type="dxa" w:w="2268"/>
            <w:shd w:val="clear" w:color="auto" w:fill="DEEAF1"/>
          </w:tcPr>
          <w:p>
            <w:r>
              <w:rPr>
                <w:sz w:val="20"/>
              </w:rPr>
              <w:t>Node.js + Express</w:t>
            </w:r>
          </w:p>
        </w:tc>
        <w:tc>
          <w:tcPr>
            <w:tcW w:type="dxa" w:w="3969"/>
            <w:shd w:val="clear" w:color="auto" w:fill="DEEAF1"/>
          </w:tcPr>
          <w:p>
            <w:r>
              <w:rPr>
                <w:sz w:val="20"/>
              </w:rPr>
              <w:t>API REST, logique métier</w:t>
            </w:r>
          </w:p>
        </w:tc>
      </w:tr>
      <w:tr>
        <w:tc>
          <w:tcPr>
            <w:tcW w:type="dxa" w:w="2268"/>
          </w:tcPr>
          <w:p>
            <w:r>
              <w:rPr>
                <w:sz w:val="20"/>
              </w:rPr>
              <w:t>Cache</w:t>
            </w:r>
          </w:p>
        </w:tc>
        <w:tc>
          <w:tcPr>
            <w:tcW w:type="dxa" w:w="2268"/>
          </w:tcPr>
          <w:p>
            <w:r>
              <w:rPr>
                <w:sz w:val="20"/>
              </w:rPr>
              <w:t>Redis 7</w:t>
            </w:r>
          </w:p>
        </w:tc>
        <w:tc>
          <w:tcPr>
            <w:tcW w:type="dxa" w:w="3969"/>
          </w:tcPr>
          <w:p>
            <w:r>
              <w:rPr>
                <w:sz w:val="20"/>
              </w:rPr>
              <w:t>Cache des réponses API (TTL configurable)</w:t>
            </w:r>
          </w:p>
        </w:tc>
      </w:tr>
      <w:tr>
        <w:tc>
          <w:tcPr>
            <w:tcW w:type="dxa" w:w="2268"/>
            <w:shd w:val="clear" w:color="auto" w:fill="DEEAF1"/>
          </w:tcPr>
          <w:p>
            <w:r>
              <w:rPr>
                <w:sz w:val="20"/>
              </w:rPr>
              <w:t>Base de données</w:t>
            </w:r>
          </w:p>
        </w:tc>
        <w:tc>
          <w:tcPr>
            <w:tcW w:type="dxa" w:w="2268"/>
            <w:shd w:val="clear" w:color="auto" w:fill="DEEAF1"/>
          </w:tcPr>
          <w:p>
            <w:r>
              <w:rPr>
                <w:sz w:val="20"/>
              </w:rPr>
              <w:t>MySQL 8</w:t>
            </w:r>
          </w:p>
        </w:tc>
        <w:tc>
          <w:tcPr>
            <w:tcW w:type="dxa" w:w="3969"/>
            <w:shd w:val="clear" w:color="auto" w:fill="DEEAF1"/>
          </w:tcPr>
          <w:p>
            <w:r>
              <w:rPr>
                <w:sz w:val="20"/>
              </w:rPr>
              <w:t>Configuration, tracking crédits, analytics</w:t>
            </w:r>
          </w:p>
        </w:tc>
      </w:tr>
      <w:tr>
        <w:tc>
          <w:tcPr>
            <w:tcW w:type="dxa" w:w="2268"/>
          </w:tcPr>
          <w:p>
            <w:r>
              <w:rPr>
                <w:sz w:val="20"/>
              </w:rPr>
              <w:t>Conteneurisation</w:t>
            </w:r>
          </w:p>
        </w:tc>
        <w:tc>
          <w:tcPr>
            <w:tcW w:type="dxa" w:w="2268"/>
          </w:tcPr>
          <w:p>
            <w:r>
              <w:rPr>
                <w:sz w:val="20"/>
              </w:rPr>
              <w:t>Docker + Docker Compose</w:t>
            </w:r>
          </w:p>
        </w:tc>
        <w:tc>
          <w:tcPr>
            <w:tcW w:type="dxa" w:w="3969"/>
          </w:tcPr>
          <w:p>
            <w:r>
              <w:rPr>
                <w:sz w:val="20"/>
              </w:rPr>
              <w:t>Déploiement reproductible</w:t>
            </w:r>
          </w:p>
        </w:tc>
      </w:tr>
      <w:tr>
        <w:tc>
          <w:tcPr>
            <w:tcW w:type="dxa" w:w="2268"/>
            <w:shd w:val="clear" w:color="auto" w:fill="DEEAF1"/>
          </w:tcPr>
          <w:p>
            <w:r>
              <w:rPr>
                <w:sz w:val="20"/>
              </w:rPr>
              <w:t>API Vols</w:t>
            </w:r>
          </w:p>
        </w:tc>
        <w:tc>
          <w:tcPr>
            <w:tcW w:type="dxa" w:w="2268"/>
            <w:shd w:val="clear" w:color="auto" w:fill="DEEAF1"/>
          </w:tcPr>
          <w:p>
            <w:r>
              <w:rPr>
                <w:sz w:val="20"/>
              </w:rPr>
              <w:t>FlightAPI.io</w:t>
            </w:r>
          </w:p>
        </w:tc>
        <w:tc>
          <w:tcPr>
            <w:tcW w:type="dxa" w:w="3969"/>
            <w:shd w:val="clear" w:color="auto" w:fill="DEEAF1"/>
          </w:tcPr>
          <w:p>
            <w:r>
              <w:rPr>
                <w:sz w:val="20"/>
              </w:rPr>
              <w:t>Données arrivées/départs en temps réel</w:t>
            </w:r>
          </w:p>
        </w:tc>
      </w:tr>
      <w:tr>
        <w:tc>
          <w:tcPr>
            <w:tcW w:type="dxa" w:w="2268"/>
          </w:tcPr>
          <w:p>
            <w:r>
              <w:rPr>
                <w:sz w:val="20"/>
              </w:rPr>
              <w:t>HTTP Client</w:t>
            </w:r>
          </w:p>
        </w:tc>
        <w:tc>
          <w:tcPr>
            <w:tcW w:type="dxa" w:w="2268"/>
          </w:tcPr>
          <w:p>
            <w:r>
              <w:rPr>
                <w:sz w:val="20"/>
              </w:rPr>
              <w:t>Axios</w:t>
            </w:r>
          </w:p>
        </w:tc>
        <w:tc>
          <w:tcPr>
            <w:tcW w:type="dxa" w:w="3969"/>
          </w:tcPr>
          <w:p>
            <w:r>
              <w:rPr>
                <w:sz w:val="20"/>
              </w:rPr>
              <w:t>Appels API backend</w:t>
            </w:r>
          </w:p>
        </w:tc>
      </w:tr>
    </w:tbl>
    <w:p>
      <w:r>
        <w:br w:type="page"/>
      </w:r>
    </w:p>
    <w:p>
      <w:pPr>
        <w:pStyle w:val="Heading1"/>
        <w:jc w:val="left"/>
      </w:pPr>
      <w:r>
        <w:rPr>
          <w:color w:val="1F4E79"/>
        </w:rPr>
        <w:t>3. Architecture du projet</w:t>
      </w:r>
    </w:p>
    <w:p>
      <w:pPr>
        <w:pStyle w:val="Heading2"/>
        <w:jc w:val="left"/>
      </w:pPr>
      <w:r>
        <w:t>3.1 Structure des dossiers</w:t>
      </w:r>
    </w:p>
    <w:p>
      <w:pPr>
        <w:ind w:left="283" w:right="283"/>
        <w:shd w:val="clear" w:color="auto" w:fill="F0F0F0"/>
      </w:pPr>
      <w:r>
        <w:rPr>
          <w:rFonts w:ascii="Courier New" w:hAnsi="Courier New"/>
          <w:sz w:val="18"/>
        </w:rPr>
        <w:t>flight-display/</w:t>
        <w:br/>
        <w:t>├── backend/</w:t>
        <w:br/>
        <w:t>│   ├── src/</w:t>
        <w:br/>
        <w:t>│   │   ├── app.js                  # Point d'entrée Express</w:t>
        <w:br/>
        <w:t>│   │   ├── middleware/</w:t>
        <w:br/>
        <w:t>│   │   │   └── adminAuth.js        # Middleware JWT</w:t>
        <w:br/>
        <w:t>│   │   ├── routes/</w:t>
        <w:br/>
        <w:t>│   │   │   ├── flights.js          # GET /api/flights, /api/flights/search</w:t>
        <w:br/>
        <w:t>│   │   │   └── admin.js            # Routes backoffice protégées</w:t>
        <w:br/>
        <w:t>│   │   └── services/</w:t>
        <w:br/>
        <w:t>│   │       ├── cacheService.js     # Abstraction Redis</w:t>
        <w:br/>
        <w:t>│   │       ├── creditTracker.js    # Compteur crédits FlightAPI</w:t>
        <w:br/>
        <w:t>│   │       ├── db.js               # Pool MySQL</w:t>
        <w:br/>
        <w:t>│   │       └── flightRefresh.js    # Scheduler + fetchAndCache</w:t>
        <w:br/>
        <w:t>│   ├── Dockerfile</w:t>
        <w:br/>
        <w:t>│   └── package.json</w:t>
        <w:br/>
        <w:t>├── frontend/</w:t>
        <w:br/>
        <w:t>│   ├── src/</w:t>
        <w:br/>
        <w:t>│   │   ├── App.jsx                 # Router principal</w:t>
        <w:br/>
        <w:t>│   │   ├── components/</w:t>
        <w:br/>
        <w:t>│   │   │   ├── FlightBoard/        # Composant tableau de bord</w:t>
        <w:br/>
        <w:t>│   │   │   ├── FlightRow/          # Ligne de vol individuelle</w:t>
        <w:br/>
        <w:t>│   │   │   └── SearchBar/          # Recherche par numéro de vol</w:t>
        <w:br/>
        <w:t>│   │   ├── admin/</w:t>
        <w:br/>
        <w:t>│   │   │   ├── AdminApp.jsx</w:t>
        <w:br/>
        <w:t>│   │   │   ├── AdminLayout.jsx</w:t>
        <w:br/>
        <w:t>│   │   │   └── pages/</w:t>
        <w:br/>
        <w:t>│   │   │       ├── Dashboard.jsx</w:t>
        <w:br/>
        <w:t>│   │   │       └── FlightsManager.jsx  # Config aéroport, intervalle, crédits</w:t>
        <w:br/>
        <w:t>│   │   ├── hooks/</w:t>
        <w:br/>
        <w:t>│   │   │   └── useFlights.js       # Hook de chargement des vols</w:t>
        <w:br/>
        <w:t>│   │   └── services/</w:t>
        <w:br/>
        <w:t>│   │       └── api.js              # Axios + cache offline</w:t>
        <w:br/>
        <w:t>│   ├── Dockerfile</w:t>
        <w:br/>
        <w:t>│   └── package.json</w:t>
        <w:br/>
        <w:t>├── database/</w:t>
        <w:br/>
        <w:t>│   └── init.sql                    # Schéma + données initiales</w:t>
        <w:br/>
        <w:t>├── docker-compose.yml</w:t>
        <w:br/>
        <w:t>└── .env.example</w:t>
      </w:r>
    </w:p>
    <w:p/>
    <w:p>
      <w:pPr>
        <w:pStyle w:val="Heading2"/>
        <w:jc w:val="left"/>
      </w:pPr>
      <w:r>
        <w:t>3.2 Flux de données</w:t>
      </w:r>
    </w:p>
    <w:p>
      <w:r>
        <w:rPr>
          <w:b w:val="0"/>
          <w:i w:val="0"/>
        </w:rPr>
        <w:t>Le flux de données suit ce parcours :</w:t>
      </w:r>
    </w:p>
    <w:p/>
    <w:p>
      <w:pPr>
        <w:ind w:left="283" w:right="283"/>
        <w:shd w:val="clear" w:color="auto" w:fill="F0F0F0"/>
      </w:pPr>
      <w:r>
        <w:rPr>
          <w:rFonts w:ascii="Courier New" w:hAnsi="Courier New"/>
          <w:sz w:val="18"/>
        </w:rPr>
        <w:t>[Navigateur / Kiosque]</w:t>
        <w:br/>
        <w:t xml:space="preserve">        │  GET /api/flights?type=arrivals&amp;airport=OUA</w:t>
        <w:br/>
        <w:t xml:space="preserve">        ▼</w:t>
        <w:br/>
        <w:t>[Express Backend]</w:t>
        <w:br/>
        <w:t xml:space="preserve">        │  Cache Redis présent ?</w:t>
        <w:br/>
        <w:t xml:space="preserve">        ├─ OUI → retourner cache (sans appel FlightAPI)</w:t>
        <w:br/>
        <w:t xml:space="preserve">        └─ NON → appeler FlightAPI</w:t>
        <w:br/>
        <w:t xml:space="preserve">                   │  GET https://api.flightapi.io/compschedule/{api_key}</w:t>
        <w:br/>
        <w:t xml:space="preserve">                   │       ?mode=arrivals&amp;iata=OUA&amp;day=0</w:t>
        <w:br/>
        <w:t xml:space="preserve">                   ▼</w:t>
        <w:br/>
        <w:t xml:space="preserve">              [FlightAPI.io]</w:t>
        <w:br/>
        <w:t xml:space="preserve">                   │  Réponse JSON</w:t>
        <w:br/>
        <w:t xml:space="preserve">                   ▼</w:t>
        <w:br/>
        <w:t xml:space="preserve">              Normalisation (normalizeFlightData)</w:t>
        <w:br/>
        <w:t xml:space="preserve">                   │</w:t>
        <w:br/>
        <w:t xml:space="preserve">              Stockage Redis (TTL = refresh_interval minutes)</w:t>
        <w:br/>
        <w:t xml:space="preserve">                   │</w:t>
        <w:br/>
        <w:t xml:space="preserve">              +2 crédits en base (creditTracker)</w:t>
        <w:br/>
        <w:t xml:space="preserve">                   │</w:t>
        <w:br/>
        <w:t xml:space="preserve">              Réponse JSON au frontend</w:t>
      </w:r>
    </w:p>
    <w:p>
      <w:r>
        <w:br w:type="page"/>
      </w:r>
    </w:p>
    <w:p>
      <w:pPr>
        <w:pStyle w:val="Heading1"/>
        <w:jc w:val="left"/>
      </w:pPr>
      <w:r>
        <w:rPr>
          <w:color w:val="1F4E79"/>
        </w:rPr>
        <w:t>4. Intégration FlightAPI.io</w:t>
      </w:r>
    </w:p>
    <w:p>
      <w:pPr>
        <w:pStyle w:val="Heading2"/>
        <w:jc w:val="left"/>
      </w:pPr>
      <w:r>
        <w:t>4.1 Authentification</w:t>
      </w:r>
    </w:p>
    <w:p>
      <w:r>
        <w:rPr>
          <w:b w:val="0"/>
          <w:i w:val="0"/>
        </w:rPr>
        <w:t>La clé API est passée dans le chemin de l'URL (path parameter), pas en query parameter.</w:t>
      </w:r>
    </w:p>
    <w:p/>
    <w:p>
      <w:pPr>
        <w:ind w:left="283" w:right="283"/>
        <w:shd w:val="clear" w:color="auto" w:fill="F0F0F0"/>
      </w:pPr>
      <w:r>
        <w:rPr>
          <w:rFonts w:ascii="Courier New" w:hAnsi="Courier New"/>
          <w:sz w:val="18"/>
        </w:rPr>
        <w:t># CORRECT</w:t>
        <w:br/>
        <w:t>GET https://api.flightapi.io/compschedule/{API_KEY}?mode=arrivals&amp;iata=CDG&amp;day=0</w:t>
        <w:br/>
        <w:br/>
        <w:t># INCORRECT (retourne 404)</w:t>
        <w:br/>
        <w:t>GET https://api.flightapi.io/schedule?api_key={API_KEY}&amp;mode=arrivals&amp;iata=CDG&amp;day=0</w:t>
      </w:r>
    </w:p>
    <w:p/>
    <w:p>
      <w:pPr>
        <w:pStyle w:val="Heading2"/>
        <w:jc w:val="left"/>
      </w:pPr>
      <w:r>
        <w:t>4.2 Endpoints utilisés</w:t>
      </w:r>
    </w:p>
    <w:tbl>
      <w:tblPr>
        <w:tblStyle w:val="TableGrid"/>
        <w:tblW w:type="auto" w:w="0"/>
        <w:tblLook w:firstColumn="1" w:firstRow="1" w:lastColumn="0" w:lastRow="0" w:noHBand="0" w:noVBand="1" w:val="04A0"/>
      </w:tblPr>
      <w:tblGrid>
        <w:gridCol w:w="2160"/>
        <w:gridCol w:w="2160"/>
        <w:gridCol w:w="2160"/>
        <w:gridCol w:w="2160"/>
      </w:tblGrid>
      <w:tr>
        <w:tc>
          <w:tcPr>
            <w:tcW w:type="dxa" w:w="2268"/>
            <w:shd w:val="clear" w:color="auto" w:fill="1F4E79"/>
          </w:tcPr>
          <w:p>
            <w:r>
              <w:rPr>
                <w:b/>
                <w:color w:val="FFFFFF"/>
                <w:sz w:val="20"/>
              </w:rPr>
              <w:t>Usage</w:t>
            </w:r>
          </w:p>
        </w:tc>
        <w:tc>
          <w:tcPr>
            <w:tcW w:type="dxa" w:w="2835"/>
            <w:shd w:val="clear" w:color="auto" w:fill="1F4E79"/>
          </w:tcPr>
          <w:p>
            <w:r>
              <w:rPr>
                <w:b/>
                <w:color w:val="FFFFFF"/>
                <w:sz w:val="20"/>
              </w:rPr>
              <w:t>Endpoint</w:t>
            </w:r>
          </w:p>
        </w:tc>
        <w:tc>
          <w:tcPr>
            <w:tcW w:type="dxa" w:w="2268"/>
            <w:shd w:val="clear" w:color="auto" w:fill="1F4E79"/>
          </w:tcPr>
          <w:p>
            <w:r>
              <w:rPr>
                <w:b/>
                <w:color w:val="FFFFFF"/>
                <w:sz w:val="20"/>
              </w:rPr>
              <w:t>Paramètres</w:t>
            </w:r>
          </w:p>
        </w:tc>
        <w:tc>
          <w:tcPr>
            <w:tcW w:type="dxa" w:w="1134"/>
            <w:shd w:val="clear" w:color="auto" w:fill="1F4E79"/>
          </w:tcPr>
          <w:p>
            <w:r>
              <w:rPr>
                <w:b/>
                <w:color w:val="FFFFFF"/>
                <w:sz w:val="20"/>
              </w:rPr>
              <w:t>Coût</w:t>
            </w:r>
          </w:p>
        </w:tc>
      </w:tr>
      <w:tr>
        <w:tc>
          <w:tcPr>
            <w:tcW w:type="dxa" w:w="2268"/>
            <w:shd w:val="clear" w:color="auto" w:fill="DEEAF1"/>
          </w:tcPr>
          <w:p>
            <w:r>
              <w:rPr>
                <w:sz w:val="20"/>
              </w:rPr>
              <w:t>Schedule (tableau de bord)</w:t>
            </w:r>
          </w:p>
        </w:tc>
        <w:tc>
          <w:tcPr>
            <w:tcW w:type="dxa" w:w="2835"/>
            <w:shd w:val="clear" w:color="auto" w:fill="DEEAF1"/>
          </w:tcPr>
          <w:p>
            <w:r>
              <w:rPr>
                <w:sz w:val="20"/>
              </w:rPr>
              <w:t>/compschedule/{api_key}</w:t>
            </w:r>
          </w:p>
        </w:tc>
        <w:tc>
          <w:tcPr>
            <w:tcW w:type="dxa" w:w="2268"/>
            <w:shd w:val="clear" w:color="auto" w:fill="DEEAF1"/>
          </w:tcPr>
          <w:p>
            <w:r>
              <w:rPr>
                <w:sz w:val="20"/>
              </w:rPr>
              <w:t>mode, iata, day</w:t>
            </w:r>
          </w:p>
        </w:tc>
        <w:tc>
          <w:tcPr>
            <w:tcW w:type="dxa" w:w="1134"/>
            <w:shd w:val="clear" w:color="auto" w:fill="DEEAF1"/>
          </w:tcPr>
          <w:p>
            <w:r>
              <w:rPr>
                <w:sz w:val="20"/>
              </w:rPr>
              <w:t>2 crédits</w:t>
            </w:r>
          </w:p>
        </w:tc>
      </w:tr>
      <w:tr>
        <w:tc>
          <w:tcPr>
            <w:tcW w:type="dxa" w:w="2268"/>
          </w:tcPr>
          <w:p>
            <w:r>
              <w:rPr>
                <w:sz w:val="20"/>
              </w:rPr>
              <w:t>Flight Tracking (recherche)</w:t>
            </w:r>
          </w:p>
        </w:tc>
        <w:tc>
          <w:tcPr>
            <w:tcW w:type="dxa" w:w="2835"/>
          </w:tcPr>
          <w:p>
            <w:r>
              <w:rPr>
                <w:sz w:val="20"/>
              </w:rPr>
              <w:t>/airline/{api_key}</w:t>
            </w:r>
          </w:p>
        </w:tc>
        <w:tc>
          <w:tcPr>
            <w:tcW w:type="dxa" w:w="2268"/>
          </w:tcPr>
          <w:p>
            <w:r>
              <w:rPr>
                <w:sz w:val="20"/>
              </w:rPr>
              <w:t>num, name, date</w:t>
            </w:r>
          </w:p>
        </w:tc>
        <w:tc>
          <w:tcPr>
            <w:tcW w:type="dxa" w:w="1134"/>
          </w:tcPr>
          <w:p>
            <w:r>
              <w:rPr>
                <w:sz w:val="20"/>
              </w:rPr>
              <w:t>2 crédits</w:t>
            </w:r>
          </w:p>
        </w:tc>
      </w:tr>
    </w:tbl>
    <w:p/>
    <w:p>
      <w:pPr>
        <w:pStyle w:val="Heading2"/>
        <w:jc w:val="left"/>
      </w:pPr>
      <w:r>
        <w:t>4.3 Paramètres de l'endpoint Schedule</w:t>
      </w:r>
    </w:p>
    <w:tbl>
      <w:tblPr>
        <w:tblStyle w:val="TableGrid"/>
        <w:tblW w:type="auto" w:w="0"/>
        <w:tblLook w:firstColumn="1" w:firstRow="1" w:lastColumn="0" w:lastRow="0" w:noHBand="0" w:noVBand="1" w:val="04A0"/>
      </w:tblPr>
      <w:tblGrid>
        <w:gridCol w:w="2160"/>
        <w:gridCol w:w="2160"/>
        <w:gridCol w:w="2160"/>
        <w:gridCol w:w="2160"/>
      </w:tblGrid>
      <w:tr>
        <w:tc>
          <w:tcPr>
            <w:tcW w:type="dxa" w:w="1701"/>
            <w:shd w:val="clear" w:color="auto" w:fill="1F4E79"/>
          </w:tcPr>
          <w:p>
            <w:r>
              <w:rPr>
                <w:b/>
                <w:color w:val="FFFFFF"/>
                <w:sz w:val="20"/>
              </w:rPr>
              <w:t>Paramètre</w:t>
            </w:r>
          </w:p>
        </w:tc>
        <w:tc>
          <w:tcPr>
            <w:tcW w:type="dxa" w:w="1134"/>
            <w:shd w:val="clear" w:color="auto" w:fill="1F4E79"/>
          </w:tcPr>
          <w:p>
            <w:r>
              <w:rPr>
                <w:b/>
                <w:color w:val="FFFFFF"/>
                <w:sz w:val="20"/>
              </w:rPr>
              <w:t>Type</w:t>
            </w:r>
          </w:p>
        </w:tc>
        <w:tc>
          <w:tcPr>
            <w:tcW w:type="dxa" w:w="1134"/>
            <w:shd w:val="clear" w:color="auto" w:fill="1F4E79"/>
          </w:tcPr>
          <w:p>
            <w:r>
              <w:rPr>
                <w:b/>
                <w:color w:val="FFFFFF"/>
                <w:sz w:val="20"/>
              </w:rPr>
              <w:t>Requis</w:t>
            </w:r>
          </w:p>
        </w:tc>
        <w:tc>
          <w:tcPr>
            <w:tcW w:type="dxa" w:w="4535"/>
            <w:shd w:val="clear" w:color="auto" w:fill="1F4E79"/>
          </w:tcPr>
          <w:p>
            <w:r>
              <w:rPr>
                <w:b/>
                <w:color w:val="FFFFFF"/>
                <w:sz w:val="20"/>
              </w:rPr>
              <w:t>Description</w:t>
            </w:r>
          </w:p>
        </w:tc>
      </w:tr>
      <w:tr>
        <w:tc>
          <w:tcPr>
            <w:tcW w:type="dxa" w:w="1701"/>
            <w:shd w:val="clear" w:color="auto" w:fill="DEEAF1"/>
          </w:tcPr>
          <w:p>
            <w:r>
              <w:rPr>
                <w:sz w:val="20"/>
              </w:rPr>
              <w:t>mode</w:t>
            </w:r>
          </w:p>
        </w:tc>
        <w:tc>
          <w:tcPr>
            <w:tcW w:type="dxa" w:w="1134"/>
            <w:shd w:val="clear" w:color="auto" w:fill="DEEAF1"/>
          </w:tcPr>
          <w:p>
            <w:r>
              <w:rPr>
                <w:sz w:val="20"/>
              </w:rPr>
              <w:t>string</w:t>
            </w:r>
          </w:p>
        </w:tc>
        <w:tc>
          <w:tcPr>
            <w:tcW w:type="dxa" w:w="1134"/>
            <w:shd w:val="clear" w:color="auto" w:fill="DEEAF1"/>
          </w:tcPr>
          <w:p>
            <w:r>
              <w:rPr>
                <w:sz w:val="20"/>
              </w:rPr>
              <w:t>Oui</w:t>
            </w:r>
          </w:p>
        </w:tc>
        <w:tc>
          <w:tcPr>
            <w:tcW w:type="dxa" w:w="4535"/>
            <w:shd w:val="clear" w:color="auto" w:fill="DEEAF1"/>
          </w:tcPr>
          <w:p>
            <w:r>
              <w:rPr>
                <w:sz w:val="20"/>
              </w:rPr>
              <w:t>arrivals ou departures</w:t>
            </w:r>
          </w:p>
        </w:tc>
      </w:tr>
      <w:tr>
        <w:tc>
          <w:tcPr>
            <w:tcW w:type="dxa" w:w="1701"/>
          </w:tcPr>
          <w:p>
            <w:r>
              <w:rPr>
                <w:sz w:val="20"/>
              </w:rPr>
              <w:t>iata</w:t>
            </w:r>
          </w:p>
        </w:tc>
        <w:tc>
          <w:tcPr>
            <w:tcW w:type="dxa" w:w="1134"/>
          </w:tcPr>
          <w:p>
            <w:r>
              <w:rPr>
                <w:sz w:val="20"/>
              </w:rPr>
              <w:t>string</w:t>
            </w:r>
          </w:p>
        </w:tc>
        <w:tc>
          <w:tcPr>
            <w:tcW w:type="dxa" w:w="1134"/>
          </w:tcPr>
          <w:p>
            <w:r>
              <w:rPr>
                <w:sz w:val="20"/>
              </w:rPr>
              <w:t>Oui</w:t>
            </w:r>
          </w:p>
        </w:tc>
        <w:tc>
          <w:tcPr>
            <w:tcW w:type="dxa" w:w="4535"/>
          </w:tcPr>
          <w:p>
            <w:r>
              <w:rPr>
                <w:sz w:val="20"/>
              </w:rPr>
              <w:t>Code IATA à 3 lettres (ex: CDG, OUA, JFK)</w:t>
            </w:r>
          </w:p>
        </w:tc>
      </w:tr>
      <w:tr>
        <w:tc>
          <w:tcPr>
            <w:tcW w:type="dxa" w:w="1701"/>
            <w:shd w:val="clear" w:color="auto" w:fill="DEEAF1"/>
          </w:tcPr>
          <w:p>
            <w:r>
              <w:rPr>
                <w:sz w:val="20"/>
              </w:rPr>
              <w:t>day</w:t>
            </w:r>
          </w:p>
        </w:tc>
        <w:tc>
          <w:tcPr>
            <w:tcW w:type="dxa" w:w="1134"/>
            <w:shd w:val="clear" w:color="auto" w:fill="DEEAF1"/>
          </w:tcPr>
          <w:p>
            <w:r>
              <w:rPr>
                <w:sz w:val="20"/>
              </w:rPr>
              <w:t>integer</w:t>
            </w:r>
          </w:p>
        </w:tc>
        <w:tc>
          <w:tcPr>
            <w:tcW w:type="dxa" w:w="1134"/>
            <w:shd w:val="clear" w:color="auto" w:fill="DEEAF1"/>
          </w:tcPr>
          <w:p>
            <w:r>
              <w:rPr>
                <w:sz w:val="20"/>
              </w:rPr>
              <w:t>Non</w:t>
            </w:r>
          </w:p>
        </w:tc>
        <w:tc>
          <w:tcPr>
            <w:tcW w:type="dxa" w:w="4535"/>
            <w:shd w:val="clear" w:color="auto" w:fill="DEEAF1"/>
          </w:tcPr>
          <w:p>
            <w:r>
              <w:rPr>
                <w:sz w:val="20"/>
              </w:rPr>
              <w:t>-2 à +2 (0=aujourd'hui, 1=demain, -1=hier)</w:t>
            </w:r>
          </w:p>
        </w:tc>
      </w:tr>
    </w:tbl>
    <w:p/>
    <w:p>
      <w:pPr>
        <w:pStyle w:val="Heading2"/>
        <w:jc w:val="left"/>
      </w:pPr>
      <w:r>
        <w:t>4.4 Structure de réponse</w:t>
      </w:r>
    </w:p>
    <w:p>
      <w:r>
        <w:rPr>
          <w:b w:val="0"/>
          <w:i w:val="0"/>
        </w:rPr>
        <w:t>ATTENTION : La réponse est un tableau à 3 éléments. Les vols sont à l'index [0].</w:t>
      </w:r>
    </w:p>
    <w:p/>
    <w:p>
      <w:pPr>
        <w:ind w:left="283" w:right="283"/>
        <w:shd w:val="clear" w:color="auto" w:fill="F0F0F0"/>
      </w:pPr>
      <w:r>
        <w:rPr>
          <w:rFonts w:ascii="Courier New" w:hAnsi="Courier New"/>
          <w:sz w:val="18"/>
        </w:rPr>
        <w:t>// Réponse brute FlightAPI</w:t>
        <w:br/>
        <w:t>[</w:t>
        <w:br/>
        <w:t xml:space="preserve">  {                                          // index [0] = données aéroport</w:t>
        <w:br/>
        <w:t xml:space="preserve">    "airport": {</w:t>
        <w:br/>
        <w:t xml:space="preserve">      "pluginData": {</w:t>
        <w:br/>
        <w:t xml:space="preserve">        "schedule": {</w:t>
        <w:br/>
        <w:t xml:space="preserve">          "arrivals": {                      // ou "departures"</w:t>
        <w:br/>
        <w:t xml:space="preserve">            "data": [                        // ← tableau des vols</w:t>
        <w:br/>
        <w:t xml:space="preserve">              {</w:t>
        <w:br/>
        <w:t xml:space="preserve">                "flight": {</w:t>
        <w:br/>
        <w:t xml:space="preserve">                  "identification": {</w:t>
        <w:br/>
        <w:t xml:space="preserve">                    "number": { "default": "ET937" }</w:t>
        <w:br/>
        <w:t xml:space="preserve">                  },</w:t>
        <w:br/>
        <w:t xml:space="preserve">                  "status": {</w:t>
        <w:br/>
        <w:t xml:space="preserve">                    "text": "Landed 14:51",</w:t>
        <w:br/>
        <w:t xml:space="preserve">                    "generic": { "status": { "text": "landed" } }</w:t>
        <w:br/>
        <w:t xml:space="preserve">                  },</w:t>
        <w:br/>
        <w:t xml:space="preserve">                  "airline": {</w:t>
        <w:br/>
        <w:t xml:space="preserve">                    "name": "Ethiopian Airlines",</w:t>
        <w:br/>
        <w:t xml:space="preserve">                    "code": { "iata": "ET" }</w:t>
        <w:br/>
        <w:t xml:space="preserve">                  },</w:t>
        <w:br/>
        <w:t xml:space="preserve">                  "airport": {</w:t>
        <w:br/>
        <w:t xml:space="preserve">                    "origin": {</w:t>
        <w:br/>
        <w:t xml:space="preserve">                      "name": "Niamey Diori Hamani International Airport",</w:t>
        <w:br/>
        <w:t xml:space="preserve">                      "code": { "iata": "NIM" },</w:t>
        <w:br/>
        <w:t xml:space="preserve">                      "info": { "terminal": null, "gate": null }</w:t>
        <w:br/>
        <w:t xml:space="preserve">                    },</w:t>
        <w:br/>
        <w:t xml:space="preserve">                    "destination": {</w:t>
        <w:br/>
        <w:t xml:space="preserve">                      "name": "Ouagadougou Airport",</w:t>
        <w:br/>
        <w:t xml:space="preserve">                      "code": { "iata": "OUA" },</w:t>
        <w:br/>
        <w:t xml:space="preserve">                      "info": { "terminal": null, "gate": null }</w:t>
        <w:br/>
        <w:t xml:space="preserve">                    }</w:t>
        <w:br/>
        <w:t xml:space="preserve">                  },</w:t>
        <w:br/>
        <w:t xml:space="preserve">                  "time": {</w:t>
        <w:br/>
        <w:t xml:space="preserve">                    "scheduled":  { "departure": 1774620600, "arrival": 1774625100 },</w:t>
        <w:br/>
        <w:t xml:space="preserve">                    "real":       { "departure": 1774620350, "arrival": 1774623064 },</w:t>
        <w:br/>
        <w:t xml:space="preserve">                    "estimated":  { "departure": null,       "arrival": null       }</w:t>
        <w:br/>
        <w:t xml:space="preserve">                  }</w:t>
        <w:br/>
        <w:t xml:space="preserve">                }</w:t>
        <w:br/>
        <w:t xml:space="preserve">              }</w:t>
        <w:br/>
        <w:t xml:space="preserve">            ]</w:t>
        <w:br/>
        <w:t xml:space="preserve">          }</w:t>
        <w:br/>
        <w:t xml:space="preserve">        }</w:t>
        <w:br/>
        <w:t xml:space="preserve">      }</w:t>
        <w:br/>
        <w:t xml:space="preserve">    }</w:t>
        <w:br/>
        <w:t xml:space="preserve">  },</w:t>
        <w:br/>
        <w:t xml:space="preserve">  { ... },  // index [1] = airlines</w:t>
        <w:br/>
        <w:t xml:space="preserve">  { ... }   // index [2] = aircraftImages</w:t>
        <w:br/>
        <w:t>]</w:t>
      </w:r>
    </w:p>
    <w:p/>
    <w:p>
      <w:r>
        <w:rPr>
          <w:b/>
          <w:i w:val="0"/>
        </w:rPr>
        <w:t>⚠ Les timestamps sont en Unix (secondes). Conversion : new Date(ts * 1000).toISOString()</w:t>
      </w:r>
    </w:p>
    <w:p/>
    <w:p>
      <w:pPr>
        <w:pStyle w:val="Heading2"/>
        <w:jc w:val="left"/>
      </w:pPr>
      <w:r>
        <w:t>4.5 Plans tarifaires</w:t>
      </w:r>
    </w:p>
    <w:tbl>
      <w:tblPr>
        <w:tblStyle w:val="TableGrid"/>
        <w:tblW w:type="auto" w:w="0"/>
        <w:tblLook w:firstColumn="1" w:firstRow="1" w:lastColumn="0" w:lastRow="0" w:noHBand="0" w:noVBand="1" w:val="04A0"/>
      </w:tblPr>
      <w:tblGrid>
        <w:gridCol w:w="2160"/>
        <w:gridCol w:w="2160"/>
        <w:gridCol w:w="2160"/>
        <w:gridCol w:w="2160"/>
      </w:tblGrid>
      <w:tr>
        <w:tc>
          <w:tcPr>
            <w:tcW w:type="dxa" w:w="1701"/>
            <w:shd w:val="clear" w:color="auto" w:fill="1F4E79"/>
          </w:tcPr>
          <w:p>
            <w:r>
              <w:rPr>
                <w:b/>
                <w:color w:val="FFFFFF"/>
                <w:sz w:val="20"/>
              </w:rPr>
              <w:t>Plan</w:t>
            </w:r>
          </w:p>
        </w:tc>
        <w:tc>
          <w:tcPr>
            <w:tcW w:type="dxa" w:w="1701"/>
            <w:shd w:val="clear" w:color="auto" w:fill="1F4E79"/>
          </w:tcPr>
          <w:p>
            <w:r>
              <w:rPr>
                <w:b/>
                <w:color w:val="FFFFFF"/>
                <w:sz w:val="20"/>
              </w:rPr>
              <w:t>Crédits/mois</w:t>
            </w:r>
          </w:p>
        </w:tc>
        <w:tc>
          <w:tcPr>
            <w:tcW w:type="dxa" w:w="1701"/>
            <w:shd w:val="clear" w:color="auto" w:fill="1F4E79"/>
          </w:tcPr>
          <w:p>
            <w:r>
              <w:rPr>
                <w:b/>
                <w:color w:val="FFFFFF"/>
                <w:sz w:val="20"/>
              </w:rPr>
              <w:t>Tarif</w:t>
            </w:r>
          </w:p>
        </w:tc>
        <w:tc>
          <w:tcPr>
            <w:tcW w:type="dxa" w:w="3402"/>
            <w:shd w:val="clear" w:color="auto" w:fill="1F4E79"/>
          </w:tcPr>
          <w:p>
            <w:r>
              <w:rPr>
                <w:b/>
                <w:color w:val="FFFFFF"/>
                <w:sz w:val="20"/>
              </w:rPr>
              <w:t>Usage recommandé</w:t>
            </w:r>
          </w:p>
        </w:tc>
      </w:tr>
      <w:tr>
        <w:tc>
          <w:tcPr>
            <w:tcW w:type="dxa" w:w="1701"/>
            <w:shd w:val="clear" w:color="auto" w:fill="DEEAF1"/>
          </w:tcPr>
          <w:p>
            <w:r>
              <w:rPr>
                <w:sz w:val="20"/>
              </w:rPr>
              <w:t>Free trial</w:t>
            </w:r>
          </w:p>
        </w:tc>
        <w:tc>
          <w:tcPr>
            <w:tcW w:type="dxa" w:w="1701"/>
            <w:shd w:val="clear" w:color="auto" w:fill="DEEAF1"/>
          </w:tcPr>
          <w:p>
            <w:r>
              <w:rPr>
                <w:sz w:val="20"/>
              </w:rPr>
              <w:t>30</w:t>
            </w:r>
          </w:p>
        </w:tc>
        <w:tc>
          <w:tcPr>
            <w:tcW w:type="dxa" w:w="1701"/>
            <w:shd w:val="clear" w:color="auto" w:fill="DEEAF1"/>
          </w:tcPr>
          <w:p>
            <w:r>
              <w:rPr>
                <w:sz w:val="20"/>
              </w:rPr>
              <w:t>Sans CB</w:t>
            </w:r>
          </w:p>
        </w:tc>
        <w:tc>
          <w:tcPr>
            <w:tcW w:type="dxa" w:w="3402"/>
            <w:shd w:val="clear" w:color="auto" w:fill="DEEAF1"/>
          </w:tcPr>
          <w:p>
            <w:r>
              <w:rPr>
                <w:sz w:val="20"/>
              </w:rPr>
              <w:t>Test uniquement</w:t>
            </w:r>
          </w:p>
        </w:tc>
      </w:tr>
      <w:tr>
        <w:tc>
          <w:tcPr>
            <w:tcW w:type="dxa" w:w="1701"/>
          </w:tcPr>
          <w:p>
            <w:r>
              <w:rPr>
                <w:sz w:val="20"/>
              </w:rPr>
              <w:t>Lite</w:t>
            </w:r>
          </w:p>
        </w:tc>
        <w:tc>
          <w:tcPr>
            <w:tcW w:type="dxa" w:w="1701"/>
          </w:tcPr>
          <w:p>
            <w:r>
              <w:rPr>
                <w:sz w:val="20"/>
              </w:rPr>
              <w:t>30 000</w:t>
            </w:r>
          </w:p>
        </w:tc>
        <w:tc>
          <w:tcPr>
            <w:tcW w:type="dxa" w:w="1701"/>
          </w:tcPr>
          <w:p>
            <w:r>
              <w:rPr>
                <w:sz w:val="20"/>
              </w:rPr>
              <w:t>$49/mois</w:t>
            </w:r>
          </w:p>
        </w:tc>
        <w:tc>
          <w:tcPr>
            <w:tcW w:type="dxa" w:w="3402"/>
          </w:tcPr>
          <w:p>
            <w:r>
              <w:rPr>
                <w:sz w:val="20"/>
              </w:rPr>
              <w:t>Petit hôtel, 1 aéroport</w:t>
            </w:r>
          </w:p>
        </w:tc>
      </w:tr>
      <w:tr>
        <w:tc>
          <w:tcPr>
            <w:tcW w:type="dxa" w:w="1701"/>
            <w:shd w:val="clear" w:color="auto" w:fill="DEEAF1"/>
          </w:tcPr>
          <w:p>
            <w:r>
              <w:rPr>
                <w:sz w:val="20"/>
              </w:rPr>
              <w:t>Standard</w:t>
            </w:r>
          </w:p>
        </w:tc>
        <w:tc>
          <w:tcPr>
            <w:tcW w:type="dxa" w:w="1701"/>
            <w:shd w:val="clear" w:color="auto" w:fill="DEEAF1"/>
          </w:tcPr>
          <w:p>
            <w:r>
              <w:rPr>
                <w:sz w:val="20"/>
              </w:rPr>
              <w:t>100 000</w:t>
            </w:r>
          </w:p>
        </w:tc>
        <w:tc>
          <w:tcPr>
            <w:tcW w:type="dxa" w:w="1701"/>
            <w:shd w:val="clear" w:color="auto" w:fill="DEEAF1"/>
          </w:tcPr>
          <w:p>
            <w:r>
              <w:rPr>
                <w:sz w:val="20"/>
              </w:rPr>
              <w:t>$99/mois</w:t>
            </w:r>
          </w:p>
        </w:tc>
        <w:tc>
          <w:tcPr>
            <w:tcW w:type="dxa" w:w="3402"/>
            <w:shd w:val="clear" w:color="auto" w:fill="DEEAF1"/>
          </w:tcPr>
          <w:p>
            <w:r>
              <w:rPr>
                <w:sz w:val="20"/>
              </w:rPr>
              <w:t>Usage modéré</w:t>
            </w:r>
          </w:p>
        </w:tc>
      </w:tr>
      <w:tr>
        <w:tc>
          <w:tcPr>
            <w:tcW w:type="dxa" w:w="1701"/>
          </w:tcPr>
          <w:p>
            <w:r>
              <w:rPr>
                <w:sz w:val="20"/>
              </w:rPr>
              <w:t>Plus</w:t>
            </w:r>
          </w:p>
        </w:tc>
        <w:tc>
          <w:tcPr>
            <w:tcW w:type="dxa" w:w="1701"/>
          </w:tcPr>
          <w:p>
            <w:r>
              <w:rPr>
                <w:sz w:val="20"/>
              </w:rPr>
              <w:t>500 000</w:t>
            </w:r>
          </w:p>
        </w:tc>
        <w:tc>
          <w:tcPr>
            <w:tcW w:type="dxa" w:w="1701"/>
          </w:tcPr>
          <w:p>
            <w:r>
              <w:rPr>
                <w:sz w:val="20"/>
              </w:rPr>
              <w:t>$199/mois</w:t>
            </w:r>
          </w:p>
        </w:tc>
        <w:tc>
          <w:tcPr>
            <w:tcW w:type="dxa" w:w="3402"/>
          </w:tcPr>
          <w:p>
            <w:r>
              <w:rPr>
                <w:sz w:val="20"/>
              </w:rPr>
              <w:t>Usage intensif</w:t>
            </w:r>
          </w:p>
        </w:tc>
      </w:tr>
    </w:tbl>
    <w:p/>
    <w:p>
      <w:r>
        <w:rPr>
          <w:b w:val="0"/>
          <w:i w:val="0"/>
        </w:rPr>
        <w:t>Estimation : avec un intervalle de 5 min et scheduler actif 24h/24 → ~17 280 crédits/mois (plan Lite suffisant).</w:t>
      </w:r>
    </w:p>
    <w:p>
      <w:r>
        <w:br w:type="page"/>
      </w:r>
    </w:p>
    <w:p>
      <w:pPr>
        <w:pStyle w:val="Heading1"/>
        <w:jc w:val="left"/>
      </w:pPr>
      <w:r>
        <w:rPr>
          <w:color w:val="1F4E79"/>
        </w:rPr>
        <w:t>5. Backend — Guide de développement</w:t>
      </w:r>
    </w:p>
    <w:p>
      <w:pPr>
        <w:pStyle w:val="Heading2"/>
        <w:jc w:val="left"/>
      </w:pPr>
      <w:r>
        <w:t>5.1 Variables d'environnement (.env)</w:t>
      </w:r>
    </w:p>
    <w:p>
      <w:pPr>
        <w:ind w:left="283" w:right="283"/>
        <w:shd w:val="clear" w:color="auto" w:fill="F0F0F0"/>
      </w:pPr>
      <w:r>
        <w:rPr>
          <w:rFonts w:ascii="Courier New" w:hAnsi="Courier New"/>
          <w:sz w:val="18"/>
        </w:rPr>
        <w:t># API</w:t>
        <w:br/>
        <w:t>FLIGHTAPI_KEY=votre_cle_ici          # https://www.flightapi.io</w:t>
        <w:br/>
        <w:br/>
        <w:t># Base de données</w:t>
        <w:br/>
        <w:t>DB_HOST=mysql</w:t>
        <w:br/>
        <w:t>DB_PORT=3306</w:t>
        <w:br/>
        <w:t>DB_NAME=flightboard</w:t>
        <w:br/>
        <w:t>DB_USER=flightboard_user</w:t>
        <w:br/>
        <w:t>DB_PASSWORD=change_me</w:t>
        <w:br/>
        <w:br/>
        <w:t># Redis</w:t>
        <w:br/>
        <w:t>REDIS_URL=redis://redis:6379</w:t>
        <w:br/>
        <w:br/>
        <w:t># Backend</w:t>
        <w:br/>
        <w:t>PORT=4000</w:t>
        <w:br/>
        <w:t>NODE_ENV=production</w:t>
        <w:br/>
        <w:t>JWT_SECRET=changer_en_production_32chars_min</w:t>
        <w:br/>
        <w:br/>
        <w:t># Aéroport par défaut</w:t>
        <w:br/>
        <w:t>HOTEL_AIRPORT_IATA=OUA</w:t>
        <w:br/>
        <w:br/>
        <w:t># Admin</w:t>
        <w:br/>
        <w:t>ADMIN_USERNAME=admin</w:t>
        <w:br/>
        <w:t>ADMIN_PASSWORD=changer_en_production</w:t>
      </w:r>
    </w:p>
    <w:p/>
    <w:p>
      <w:pPr>
        <w:pStyle w:val="Heading2"/>
        <w:jc w:val="left"/>
      </w:pPr>
      <w:r>
        <w:t>5.2 Route principale GET /api/flights</w:t>
      </w:r>
    </w:p>
    <w:p>
      <w:pPr>
        <w:ind w:left="283" w:right="283"/>
        <w:shd w:val="clear" w:color="auto" w:fill="F0F0F0"/>
      </w:pPr>
      <w:r>
        <w:rPr>
          <w:rFonts w:ascii="Courier New" w:hAnsi="Courier New"/>
          <w:sz w:val="18"/>
        </w:rPr>
        <w:t>// backend/src/routes/flights.js</w:t>
        <w:br/>
        <w:t>router.get('/', async (req, res) =&gt; {</w:t>
        <w:br/>
        <w:t xml:space="preserve">  const FLIGHT_KEY = process.env.FLIGHTAPI_KEY;  // ← lire à RUNTIME</w:t>
        <w:br/>
        <w:t xml:space="preserve">  const airport = (req.query.airport || DEF_AIRPORT).toUpperCase();</w:t>
        <w:br/>
        <w:t xml:space="preserve">  const type    = req.query.type === 'departures' ? 'departures' : 'arrivals';</w:t>
        <w:br/>
        <w:br/>
        <w:t xml:space="preserve">  // 1. Vérifier le cache Redis</w:t>
        <w:br/>
        <w:t xml:space="preserve">  const cacheKey = `flights:${airport}:${type}`;</w:t>
        <w:br/>
        <w:t xml:space="preserve">  const cached = await cache.get(cacheKey);</w:t>
        <w:br/>
        <w:t xml:space="preserve">  if (cached) return res.json(JSON.parse(cached));</w:t>
        <w:br/>
        <w:br/>
        <w:t xml:space="preserve">  // 2. Sans clé API → données mock</w:t>
        <w:br/>
        <w:t xml:space="preserve">  if (!FLIGHT_KEY) return res.json(getMockFlights(airport, type));</w:t>
        <w:br/>
        <w:br/>
        <w:t xml:space="preserve">  // 3. Appel FlightAPI</w:t>
        <w:br/>
        <w:t xml:space="preserve">  const response = await axios.get(</w:t>
        <w:br/>
        <w:t xml:space="preserve">    `https://api.flightapi.io/compschedule/${FLIGHT_KEY}`,</w:t>
        <w:br/>
        <w:t xml:space="preserve">    { params: { mode: type, iata: airport, day: 0 }, timeout: 10000 }</w:t>
        <w:br/>
        <w:t xml:space="preserve">  );</w:t>
        <w:br/>
        <w:br/>
        <w:t xml:space="preserve">  // 4. Extraire les vols (chemin COMPLET requis)</w:t>
        <w:br/>
        <w:t xml:space="preserve">  const raw = response.data?.[0]?.airport?.pluginData?.schedule?.[type]?.data || [];</w:t>
        <w:br/>
        <w:br/>
        <w:t xml:space="preserve">  // 5. Normaliser, cacher, tracker crédits</w:t>
        <w:br/>
        <w:t xml:space="preserve">  const payload = { airport, type, flights: raw.map(normalizeFlightData) };</w:t>
        <w:br/>
        <w:t xml:space="preserve">  await cache.set(cacheKey, JSON.stringify(payload), CACHE_TTL);</w:t>
        <w:br/>
        <w:t xml:space="preserve">  addCredits(2).catch(() =&gt; {});</w:t>
        <w:br/>
        <w:t xml:space="preserve">  res.json(payload);</w:t>
        <w:br/>
        <w:t>});</w:t>
      </w:r>
    </w:p>
    <w:p/>
    <w:p>
      <w:pPr>
        <w:pStyle w:val="Heading2"/>
        <w:jc w:val="left"/>
      </w:pPr>
      <w:r>
        <w:t>5.3 Fonction de normalisation</w:t>
      </w:r>
    </w:p>
    <w:p>
      <w:pPr>
        <w:ind w:left="283" w:right="283"/>
        <w:shd w:val="clear" w:color="auto" w:fill="F0F0F0"/>
      </w:pPr>
      <w:r>
        <w:rPr>
          <w:rFonts w:ascii="Courier New" w:hAnsi="Courier New"/>
          <w:sz w:val="18"/>
        </w:rPr>
        <w:t>function normalizeFlightData(f) {</w:t>
        <w:br/>
        <w:t xml:space="preserve">  const fl    = f?.flight || {};</w:t>
        <w:br/>
        <w:t xml:space="preserve">  const toISO = (ts) =&gt; ts ? new Date(ts * 1000).toISOString() : null;</w:t>
        <w:br/>
        <w:br/>
        <w:t xml:space="preserve">  return {</w:t>
        <w:br/>
        <w:t xml:space="preserve">    flight_number: fl.identification?.number?.default || 'N/A',</w:t>
        <w:br/>
        <w:t xml:space="preserve">    airline:       fl.airline?.name                   || 'Inconnu',</w:t>
        <w:br/>
        <w:t xml:space="preserve">    status:        fl.status?.generic?.status?.text   || fl.status?.text || 'scheduled',</w:t>
        <w:br/>
        <w:t xml:space="preserve">    departure: {</w:t>
        <w:br/>
        <w:t xml:space="preserve">      airport:   fl.airport?.origin?.name         || '',</w:t>
        <w:br/>
        <w:t xml:space="preserve">      iata:      fl.airport?.origin?.code?.iata   || '',</w:t>
        <w:br/>
        <w:t xml:space="preserve">      scheduled: toISO(fl.time?.scheduled?.departure),</w:t>
        <w:br/>
        <w:t xml:space="preserve">      estimated: toISO(fl.time?.estimated?.departure),</w:t>
        <w:br/>
        <w:t xml:space="preserve">      actual:    toISO(fl.time?.real?.departure),</w:t>
        <w:br/>
        <w:t xml:space="preserve">      terminal:  fl.airport?.origin?.info?.terminal || null,</w:t>
        <w:br/>
        <w:t xml:space="preserve">      gate:      fl.airport?.origin?.info?.gate     || null,</w:t>
        <w:br/>
        <w:t xml:space="preserve">    },</w:t>
        <w:br/>
        <w:t xml:space="preserve">    arrival: {</w:t>
        <w:br/>
        <w:t xml:space="preserve">      airport:   fl.airport?.destination?.name         || '',</w:t>
        <w:br/>
        <w:t xml:space="preserve">      iata:      fl.airport?.destination?.code?.iata   || '',</w:t>
        <w:br/>
        <w:t xml:space="preserve">      scheduled: toISO(fl.time?.scheduled?.arrival),</w:t>
        <w:br/>
        <w:t xml:space="preserve">      estimated: toISO(fl.time?.estimated?.arrival),</w:t>
        <w:br/>
        <w:t xml:space="preserve">      actual:    toISO(fl.time?.real?.arrival),</w:t>
        <w:br/>
        <w:t xml:space="preserve">      terminal:  fl.airport?.destination?.info?.terminal || null,</w:t>
        <w:br/>
        <w:t xml:space="preserve">      gate:      fl.airport?.destination?.info?.gate     || null,</w:t>
        <w:br/>
        <w:t xml:space="preserve">    },</w:t>
        <w:br/>
        <w:t xml:space="preserve">  };</w:t>
        <w:br/>
        <w:t>}</w:t>
      </w:r>
    </w:p>
    <w:p/>
    <w:p>
      <w:pPr>
        <w:pStyle w:val="Heading2"/>
        <w:jc w:val="left"/>
      </w:pPr>
      <w:r>
        <w:t>5.4 Service flightRefresh (scheduler)</w:t>
      </w:r>
    </w:p>
    <w:p>
      <w:pPr>
        <w:ind w:left="283" w:right="283"/>
        <w:shd w:val="clear" w:color="auto" w:fill="F0F0F0"/>
      </w:pPr>
      <w:r>
        <w:rPr>
          <w:rFonts w:ascii="Courier New" w:hAnsi="Courier New"/>
          <w:sz w:val="18"/>
        </w:rPr>
        <w:t>// backend/src/services/flightRefresh.js</w:t>
        <w:br/>
        <w:t>let schedulerTimer = null;</w:t>
        <w:br/>
        <w:br/>
        <w:t>async function startFlightScheduler() {</w:t>
        <w:br/>
        <w:t xml:space="preserve">  stopFlightScheduler();</w:t>
        <w:br/>
        <w:t xml:space="preserve">  const config = await getFlightConfig();  // lit depuis MySQL</w:t>
        <w:br/>
        <w:br/>
        <w:t xml:space="preserve">  if (!config.auto_refresh) return;</w:t>
        <w:br/>
        <w:br/>
        <w:t xml:space="preserve">  const intervalMs = config.refresh_interval * 60 * 1000;</w:t>
        <w:br/>
        <w:t xml:space="preserve">  schedulerTimer = setInterval(() =&gt; {</w:t>
        <w:br/>
        <w:t xml:space="preserve">    refreshFlights().catch(console.error);</w:t>
        <w:br/>
        <w:t xml:space="preserve">  }, intervalMs);</w:t>
        <w:br/>
        <w:t>}</w:t>
        <w:br/>
        <w:br/>
        <w:t>function stopFlightScheduler() {</w:t>
        <w:br/>
        <w:t xml:space="preserve">  if (schedulerTimer) { clearInterval(schedulerTimer); schedulerTimer = null; }</w:t>
        <w:br/>
        <w:t>}</w:t>
        <w:br/>
        <w:br/>
        <w:t>// Appel dans app.js au démarrage :</w:t>
        <w:br/>
        <w:t>// startFlightScheduler().catch(e =&gt; console.error(e));</w:t>
      </w:r>
    </w:p>
    <w:p/>
    <w:p>
      <w:pPr>
        <w:pStyle w:val="Heading2"/>
        <w:jc w:val="left"/>
      </w:pPr>
      <w:r>
        <w:t>5.5 Schéma MySQL</w:t>
      </w:r>
    </w:p>
    <w:p>
      <w:pPr>
        <w:ind w:left="283" w:right="283"/>
        <w:shd w:val="clear" w:color="auto" w:fill="F0F0F0"/>
      </w:pPr>
      <w:r>
        <w:rPr>
          <w:rFonts w:ascii="Courier New" w:hAnsi="Courier New"/>
          <w:sz w:val="18"/>
        </w:rPr>
        <w:t>-- Configuration stockée dans theme_config (key/value)</w:t>
        <w:br/>
        <w:t>CREATE TABLE IF NOT EXISTS app_config (</w:t>
        <w:br/>
        <w:t xml:space="preserve">    id           INT AUTO_INCREMENT PRIMARY KEY,</w:t>
        <w:br/>
        <w:t xml:space="preserve">    config_key   VARCHAR(80)  NOT NULL UNIQUE,</w:t>
        <w:br/>
        <w:t xml:space="preserve">    config_value TEXT         NOT NULL,</w:t>
        <w:br/>
        <w:t xml:space="preserve">    label        VARCHAR(150),</w:t>
        <w:br/>
        <w:t xml:space="preserve">    updated_at   TIMESTAMP DEFAULT CURRENT_TIMESTAMP ON UPDATE CURRENT_TIMESTAMP</w:t>
        <w:br/>
        <w:t>);</w:t>
        <w:br/>
        <w:br/>
        <w:t>INSERT INTO app_config (config_key, config_value, label) VALUES</w:t>
        <w:br/>
        <w:t xml:space="preserve">  ('flight_airport_iata',     'CDG',  'Code IATA aéroport par défaut'),</w:t>
        <w:br/>
        <w:t xml:space="preserve">  ('flight_refresh_interval', '5',   'Intervalle rafraîchissement (minutes)'),</w:t>
        <w:br/>
        <w:t xml:space="preserve">  ('flight_auto_refresh',     '0',   'Rafraîchissement automatique (0/1)'),</w:t>
        <w:br/>
        <w:t xml:space="preserve">  ('flight_credits_used',     '0',   'Crédits consommés'),</w:t>
        <w:br/>
        <w:t xml:space="preserve">  ('flight_credits_limit',    '30',  'Quota du plan');</w:t>
        <w:br/>
        <w:br/>
        <w:t>-- Analytics (optionnel)</w:t>
        <w:br/>
        <w:t>CREATE TABLE IF NOT EXISTS flight_analytics (</w:t>
        <w:br/>
        <w:t xml:space="preserve">    id         BIGINT AUTO_INCREMENT PRIMARY KEY,</w:t>
        <w:br/>
        <w:t xml:space="preserve">    action     VARCHAR(50),   -- 'view', 'search', 'tab_change'</w:t>
        <w:br/>
        <w:t xml:space="preserve">    airport    VARCHAR(4),</w:t>
        <w:br/>
        <w:t xml:space="preserve">    flight_num VARCHAR(10),</w:t>
        <w:br/>
        <w:t xml:space="preserve">    created_at TIMESTAMP DEFAULT CURRENT_TIMESTAMP</w:t>
        <w:br/>
        <w:t>);</w:t>
      </w:r>
    </w:p>
    <w:p>
      <w:r>
        <w:br w:type="page"/>
      </w:r>
    </w:p>
    <w:p>
      <w:pPr>
        <w:pStyle w:val="Heading1"/>
        <w:jc w:val="left"/>
      </w:pPr>
      <w:r>
        <w:rPr>
          <w:color w:val="1F4E79"/>
        </w:rPr>
        <w:t>6. Frontend — Guide de développement</w:t>
      </w:r>
    </w:p>
    <w:p>
      <w:pPr>
        <w:pStyle w:val="Heading2"/>
        <w:jc w:val="left"/>
      </w:pPr>
      <w:r>
        <w:t>6.1 Composant FlightBoard</w:t>
      </w:r>
    </w:p>
    <w:p>
      <w:pPr>
        <w:ind w:left="283" w:right="283"/>
        <w:shd w:val="clear" w:color="auto" w:fill="F0F0F0"/>
      </w:pPr>
      <w:r>
        <w:rPr>
          <w:rFonts w:ascii="Courier New" w:hAnsi="Courier New"/>
          <w:sz w:val="18"/>
        </w:rPr>
        <w:t>// src/components/FlightBoard/FlightBoard.jsx</w:t>
        <w:br/>
        <w:t>import { useState, useEffect } from 'react';</w:t>
        <w:br/>
        <w:t>import api from '../../services/api';</w:t>
        <w:br/>
        <w:br/>
        <w:t>export default function FlightBoard({ airport = 'OUA' }) {</w:t>
        <w:br/>
        <w:t xml:space="preserve">  const [tab,     setTab]     = useState('arrivals');</w:t>
        <w:br/>
        <w:t xml:space="preserve">  const [flights, setFlights] = useState([]);</w:t>
        <w:br/>
        <w:t xml:space="preserve">  const [loading, setLoading] = useState(false);</w:t>
        <w:br/>
        <w:t xml:space="preserve">  const [error,   setError]   = useState(null);</w:t>
        <w:br/>
        <w:br/>
        <w:t xml:space="preserve">  useEffect(() =&gt; {</w:t>
        <w:br/>
        <w:t xml:space="preserve">    let cancelled = false;</w:t>
        <w:br/>
        <w:t xml:space="preserve">    setLoading(true);</w:t>
        <w:br/>
        <w:t xml:space="preserve">    api.get('/flights', { params: { airport, type: tab } })</w:t>
        <w:br/>
        <w:t xml:space="preserve">      .then(r  =&gt; { if (!cancelled) setFlights(r.data.flights || []); })</w:t>
        <w:br/>
        <w:t xml:space="preserve">      .catch(e =&gt; { if (!cancelled) setError(e.message); })</w:t>
        <w:br/>
        <w:t xml:space="preserve">      .finally(() =&gt; { if (!cancelled) setLoading(false); });</w:t>
        <w:br/>
        <w:t xml:space="preserve">    return () =&gt; { cancelled = true; };</w:t>
        <w:br/>
        <w:t xml:space="preserve">  }, [airport, tab]);</w:t>
        <w:br/>
        <w:br/>
        <w:t xml:space="preserve">  return (</w:t>
        <w:br/>
        <w:t xml:space="preserve">    &lt;div&gt;</w:t>
        <w:br/>
        <w:t xml:space="preserve">      &lt;Tabs value={tab} onChange={setTab} /&gt;</w:t>
        <w:br/>
        <w:t xml:space="preserve">      {loading &amp;&amp; &lt;Spinner /&gt;}</w:t>
        <w:br/>
        <w:t xml:space="preserve">      {flights.map(f =&gt; &lt;FlightRow key={f.flight_number} flight={f} mode={tab} /&gt;)}</w:t>
        <w:br/>
        <w:t xml:space="preserve">    &lt;/div&gt;</w:t>
        <w:br/>
        <w:t xml:space="preserve">  );</w:t>
        <w:br/>
        <w:t>}</w:t>
      </w:r>
    </w:p>
    <w:p/>
    <w:p>
      <w:pPr>
        <w:pStyle w:val="Heading2"/>
        <w:jc w:val="left"/>
      </w:pPr>
      <w:r>
        <w:t>6.2 Affichage des statuts</w:t>
      </w:r>
    </w:p>
    <w:tbl>
      <w:tblPr>
        <w:tblStyle w:val="TableGrid"/>
        <w:tblW w:type="auto" w:w="0"/>
        <w:tblLook w:firstColumn="1" w:firstRow="1" w:lastColumn="0" w:lastRow="0" w:noHBand="0" w:noVBand="1" w:val="04A0"/>
      </w:tblPr>
      <w:tblGrid>
        <w:gridCol w:w="2880"/>
        <w:gridCol w:w="2880"/>
        <w:gridCol w:w="2880"/>
      </w:tblGrid>
      <w:tr>
        <w:tc>
          <w:tcPr>
            <w:tcW w:type="dxa" w:w="2268"/>
            <w:shd w:val="clear" w:color="auto" w:fill="1F4E79"/>
          </w:tcPr>
          <w:p>
            <w:r>
              <w:rPr>
                <w:b/>
                <w:color w:val="FFFFFF"/>
                <w:sz w:val="20"/>
              </w:rPr>
              <w:t>Statut API</w:t>
            </w:r>
          </w:p>
        </w:tc>
        <w:tc>
          <w:tcPr>
            <w:tcW w:type="dxa" w:w="2268"/>
            <w:shd w:val="clear" w:color="auto" w:fill="1F4E79"/>
          </w:tcPr>
          <w:p>
            <w:r>
              <w:rPr>
                <w:b/>
                <w:color w:val="FFFFFF"/>
                <w:sz w:val="20"/>
              </w:rPr>
              <w:t>Libellé FR</w:t>
            </w:r>
          </w:p>
        </w:tc>
        <w:tc>
          <w:tcPr>
            <w:tcW w:type="dxa" w:w="3969"/>
            <w:shd w:val="clear" w:color="auto" w:fill="1F4E79"/>
          </w:tcPr>
          <w:p>
            <w:r>
              <w:rPr>
                <w:b/>
                <w:color w:val="FFFFFF"/>
                <w:sz w:val="20"/>
              </w:rPr>
              <w:t>Couleur</w:t>
            </w:r>
          </w:p>
        </w:tc>
      </w:tr>
      <w:tr>
        <w:tc>
          <w:tcPr>
            <w:tcW w:type="dxa" w:w="2268"/>
            <w:shd w:val="clear" w:color="auto" w:fill="DEEAF1"/>
          </w:tcPr>
          <w:p>
            <w:r>
              <w:rPr>
                <w:sz w:val="20"/>
              </w:rPr>
              <w:t>landed</w:t>
            </w:r>
          </w:p>
        </w:tc>
        <w:tc>
          <w:tcPr>
            <w:tcW w:type="dxa" w:w="2268"/>
            <w:shd w:val="clear" w:color="auto" w:fill="DEEAF1"/>
          </w:tcPr>
          <w:p>
            <w:r>
              <w:rPr>
                <w:sz w:val="20"/>
              </w:rPr>
              <w:t>Atterri</w:t>
            </w:r>
          </w:p>
        </w:tc>
        <w:tc>
          <w:tcPr>
            <w:tcW w:type="dxa" w:w="3969"/>
            <w:shd w:val="clear" w:color="auto" w:fill="DEEAF1"/>
          </w:tcPr>
          <w:p>
            <w:r>
              <w:rPr>
                <w:sz w:val="20"/>
              </w:rPr>
              <w:t>Vert (#10B981)</w:t>
            </w:r>
          </w:p>
        </w:tc>
      </w:tr>
      <w:tr>
        <w:tc>
          <w:tcPr>
            <w:tcW w:type="dxa" w:w="2268"/>
          </w:tcPr>
          <w:p>
            <w:r>
              <w:rPr>
                <w:sz w:val="20"/>
              </w:rPr>
              <w:t>active</w:t>
            </w:r>
          </w:p>
        </w:tc>
        <w:tc>
          <w:tcPr>
            <w:tcW w:type="dxa" w:w="2268"/>
          </w:tcPr>
          <w:p>
            <w:r>
              <w:rPr>
                <w:sz w:val="20"/>
              </w:rPr>
              <w:t>En vol</w:t>
            </w:r>
          </w:p>
        </w:tc>
        <w:tc>
          <w:tcPr>
            <w:tcW w:type="dxa" w:w="3969"/>
          </w:tcPr>
          <w:p>
            <w:r>
              <w:rPr>
                <w:sz w:val="20"/>
              </w:rPr>
              <w:t>Bleu (#3B82F6)</w:t>
            </w:r>
          </w:p>
        </w:tc>
      </w:tr>
      <w:tr>
        <w:tc>
          <w:tcPr>
            <w:tcW w:type="dxa" w:w="2268"/>
            <w:shd w:val="clear" w:color="auto" w:fill="DEEAF1"/>
          </w:tcPr>
          <w:p>
            <w:r>
              <w:rPr>
                <w:sz w:val="20"/>
              </w:rPr>
              <w:t>scheduled</w:t>
            </w:r>
          </w:p>
        </w:tc>
        <w:tc>
          <w:tcPr>
            <w:tcW w:type="dxa" w:w="2268"/>
            <w:shd w:val="clear" w:color="auto" w:fill="DEEAF1"/>
          </w:tcPr>
          <w:p>
            <w:r>
              <w:rPr>
                <w:sz w:val="20"/>
              </w:rPr>
              <w:t>Prévu</w:t>
            </w:r>
          </w:p>
        </w:tc>
        <w:tc>
          <w:tcPr>
            <w:tcW w:type="dxa" w:w="3969"/>
            <w:shd w:val="clear" w:color="auto" w:fill="DEEAF1"/>
          </w:tcPr>
          <w:p>
            <w:r>
              <w:rPr>
                <w:sz w:val="20"/>
              </w:rPr>
              <w:t>Gris (#6B7280)</w:t>
            </w:r>
          </w:p>
        </w:tc>
      </w:tr>
      <w:tr>
        <w:tc>
          <w:tcPr>
            <w:tcW w:type="dxa" w:w="2268"/>
          </w:tcPr>
          <w:p>
            <w:r>
              <w:rPr>
                <w:sz w:val="20"/>
              </w:rPr>
              <w:t>delayed</w:t>
            </w:r>
          </w:p>
        </w:tc>
        <w:tc>
          <w:tcPr>
            <w:tcW w:type="dxa" w:w="2268"/>
          </w:tcPr>
          <w:p>
            <w:r>
              <w:rPr>
                <w:sz w:val="20"/>
              </w:rPr>
              <w:t>Retardé</w:t>
            </w:r>
          </w:p>
        </w:tc>
        <w:tc>
          <w:tcPr>
            <w:tcW w:type="dxa" w:w="3969"/>
          </w:tcPr>
          <w:p>
            <w:r>
              <w:rPr>
                <w:sz w:val="20"/>
              </w:rPr>
              <w:t>Orange (#F59E0B)</w:t>
            </w:r>
          </w:p>
        </w:tc>
      </w:tr>
      <w:tr>
        <w:tc>
          <w:tcPr>
            <w:tcW w:type="dxa" w:w="2268"/>
            <w:shd w:val="clear" w:color="auto" w:fill="DEEAF1"/>
          </w:tcPr>
          <w:p>
            <w:r>
              <w:rPr>
                <w:sz w:val="20"/>
              </w:rPr>
              <w:t>cancelled</w:t>
            </w:r>
          </w:p>
        </w:tc>
        <w:tc>
          <w:tcPr>
            <w:tcW w:type="dxa" w:w="2268"/>
            <w:shd w:val="clear" w:color="auto" w:fill="DEEAF1"/>
          </w:tcPr>
          <w:p>
            <w:r>
              <w:rPr>
                <w:sz w:val="20"/>
              </w:rPr>
              <w:t>Annulé</w:t>
            </w:r>
          </w:p>
        </w:tc>
        <w:tc>
          <w:tcPr>
            <w:tcW w:type="dxa" w:w="3969"/>
            <w:shd w:val="clear" w:color="auto" w:fill="DEEAF1"/>
          </w:tcPr>
          <w:p>
            <w:r>
              <w:rPr>
                <w:sz w:val="20"/>
              </w:rPr>
              <w:t>Rouge (#EF4444)</w:t>
            </w:r>
          </w:p>
        </w:tc>
      </w:tr>
      <w:tr>
        <w:tc>
          <w:tcPr>
            <w:tcW w:type="dxa" w:w="2268"/>
          </w:tcPr>
          <w:p>
            <w:r>
              <w:rPr>
                <w:sz w:val="20"/>
              </w:rPr>
              <w:t>diverted</w:t>
            </w:r>
          </w:p>
        </w:tc>
        <w:tc>
          <w:tcPr>
            <w:tcW w:type="dxa" w:w="2268"/>
          </w:tcPr>
          <w:p>
            <w:r>
              <w:rPr>
                <w:sz w:val="20"/>
              </w:rPr>
              <w:t>Dérouté</w:t>
            </w:r>
          </w:p>
        </w:tc>
        <w:tc>
          <w:tcPr>
            <w:tcW w:type="dxa" w:w="3969"/>
          </w:tcPr>
          <w:p>
            <w:r>
              <w:rPr>
                <w:sz w:val="20"/>
              </w:rPr>
              <w:t>Violet (#8B5CF6)</w:t>
            </w:r>
          </w:p>
        </w:tc>
      </w:tr>
    </w:tbl>
    <w:p/>
    <w:p>
      <w:pPr>
        <w:pStyle w:val="Heading2"/>
        <w:jc w:val="left"/>
      </w:pPr>
      <w:r>
        <w:t>6.3 Rafraîchissement automatique côté frontend</w:t>
      </w:r>
    </w:p>
    <w:p>
      <w:pPr>
        <w:ind w:left="283" w:right="283"/>
        <w:shd w:val="clear" w:color="auto" w:fill="F0F0F0"/>
      </w:pPr>
      <w:r>
        <w:rPr>
          <w:rFonts w:ascii="Courier New" w:hAnsi="Courier New"/>
          <w:sz w:val="18"/>
        </w:rPr>
        <w:t>// Hook useAutoRefresh</w:t>
        <w:br/>
        <w:t>useEffect(() =&gt; {</w:t>
        <w:br/>
        <w:t xml:space="preserve">  const interval = setInterval(() =&gt; {</w:t>
        <w:br/>
        <w:t xml:space="preserve">    fetchFlights(); // re-appelle l'API (ou vide le cache localStorage)</w:t>
        <w:br/>
        <w:t xml:space="preserve">  }, refreshInterval * 60 * 1000);</w:t>
        <w:br/>
        <w:t xml:space="preserve">  return () =&gt; clearInterval(interval);</w:t>
        <w:br/>
        <w:t>}, [refreshInterval]);</w:t>
        <w:br/>
        <w:br/>
        <w:t>// Afficher un indicateur "Mis à jour à HH:MM"</w:t>
        <w:br/>
        <w:t>const [lastUpdate, setLastUpdate] = useState(new Date());</w:t>
        <w:br/>
        <w:t>// Mettre à jour lastUpdate après chaque fetch réussi</w:t>
      </w:r>
    </w:p>
    <w:p/>
    <w:p>
      <w:pPr>
        <w:pStyle w:val="Heading2"/>
        <w:jc w:val="left"/>
      </w:pPr>
      <w:r>
        <w:t>6.4 Mode plein écran / kiosque</w:t>
      </w:r>
    </w:p>
    <w:p>
      <w:pPr>
        <w:ind w:left="283" w:right="283"/>
        <w:shd w:val="clear" w:color="auto" w:fill="F0F0F0"/>
      </w:pPr>
      <w:r>
        <w:rPr>
          <w:rFonts w:ascii="Courier New" w:hAnsi="Courier New"/>
          <w:sz w:val="18"/>
        </w:rPr>
        <w:t>// Passer en mode kiosque (plein écran navigateur)</w:t>
        <w:br/>
        <w:t>document.documentElement.requestFullscreen();</w:t>
        <w:br/>
        <w:br/>
        <w:t>// CSS pour désactiver la sélection de texte en mode kiosque</w:t>
        <w:br/>
        <w:t>body {</w:t>
        <w:br/>
        <w:t xml:space="preserve">  user-select: none;</w:t>
        <w:br/>
        <w:t xml:space="preserve">  -webkit-user-select: none;</w:t>
        <w:br/>
        <w:t xml:space="preserve">  cursor: default;</w:t>
        <w:br/>
        <w:t>}</w:t>
        <w:br/>
        <w:br/>
        <w:t>// Retour automatique à l'accueil après inactivité</w:t>
        <w:br/>
        <w:t>let idleTimer;</w:t>
        <w:br/>
        <w:t>const resetIdle = () =&gt; {</w:t>
        <w:br/>
        <w:t xml:space="preserve">  clearTimeout(idleTimer);</w:t>
        <w:br/>
        <w:t xml:space="preserve">  idleTimer = setTimeout(() =&gt; navigate('/'), IDLE_TIMEOUT_MS);</w:t>
        <w:br/>
        <w:t>};</w:t>
        <w:br/>
        <w:t>document.addEventListener('touchstart', resetIdle);</w:t>
        <w:br/>
        <w:t>document.addEventListener('mousemove', resetIdle);</w:t>
      </w:r>
    </w:p>
    <w:p>
      <w:r>
        <w:br w:type="page"/>
      </w:r>
    </w:p>
    <w:p>
      <w:pPr>
        <w:pStyle w:val="Heading1"/>
        <w:jc w:val="left"/>
      </w:pPr>
      <w:r>
        <w:rPr>
          <w:color w:val="1F4E79"/>
        </w:rPr>
        <w:t>7. Backoffice d'administration</w:t>
      </w:r>
    </w:p>
    <w:p>
      <w:pPr>
        <w:pStyle w:val="Heading2"/>
        <w:jc w:val="left"/>
      </w:pPr>
      <w:r>
        <w:t>7.1 Fonctionnalités requises</w:t>
      </w:r>
    </w:p>
    <w:tbl>
      <w:tblPr>
        <w:tblStyle w:val="TableGrid"/>
        <w:tblW w:type="auto" w:w="0"/>
        <w:tblLook w:firstColumn="1" w:firstRow="1" w:lastColumn="0" w:lastRow="0" w:noHBand="0" w:noVBand="1" w:val="04A0"/>
      </w:tblPr>
      <w:tblGrid>
        <w:gridCol w:w="4320"/>
        <w:gridCol w:w="4320"/>
      </w:tblGrid>
      <w:tr>
        <w:tc>
          <w:tcPr>
            <w:tcW w:type="dxa" w:w="2835"/>
            <w:shd w:val="clear" w:color="auto" w:fill="1F4E79"/>
          </w:tcPr>
          <w:p>
            <w:r>
              <w:rPr>
                <w:b/>
                <w:color w:val="FFFFFF"/>
                <w:sz w:val="20"/>
              </w:rPr>
              <w:t>Fonctionnalité</w:t>
            </w:r>
          </w:p>
        </w:tc>
        <w:tc>
          <w:tcPr>
            <w:tcW w:type="dxa" w:w="5669"/>
            <w:shd w:val="clear" w:color="auto" w:fill="1F4E79"/>
          </w:tcPr>
          <w:p>
            <w:r>
              <w:rPr>
                <w:b/>
                <w:color w:val="FFFFFF"/>
                <w:sz w:val="20"/>
              </w:rPr>
              <w:t>Description</w:t>
            </w:r>
          </w:p>
        </w:tc>
      </w:tr>
      <w:tr>
        <w:tc>
          <w:tcPr>
            <w:tcW w:type="dxa" w:w="2835"/>
            <w:shd w:val="clear" w:color="auto" w:fill="DEEAF1"/>
          </w:tcPr>
          <w:p>
            <w:r>
              <w:rPr>
                <w:sz w:val="20"/>
              </w:rPr>
              <w:t>Configuration aéroport</w:t>
            </w:r>
          </w:p>
        </w:tc>
        <w:tc>
          <w:tcPr>
            <w:tcW w:type="dxa" w:w="5669"/>
            <w:shd w:val="clear" w:color="auto" w:fill="DEEAF1"/>
          </w:tcPr>
          <w:p>
            <w:r>
              <w:rPr>
                <w:sz w:val="20"/>
              </w:rPr>
              <w:t>Code IATA configurable, appliqué immédiatement</w:t>
            </w:r>
          </w:p>
        </w:tc>
      </w:tr>
      <w:tr>
        <w:tc>
          <w:tcPr>
            <w:tcW w:type="dxa" w:w="2835"/>
          </w:tcPr>
          <w:p>
            <w:r>
              <w:rPr>
                <w:sz w:val="20"/>
              </w:rPr>
              <w:t>Intervalle de rafraîchissement</w:t>
            </w:r>
          </w:p>
        </w:tc>
        <w:tc>
          <w:tcPr>
            <w:tcW w:type="dxa" w:w="5669"/>
          </w:tcPr>
          <w:p>
            <w:r>
              <w:rPr>
                <w:sz w:val="20"/>
              </w:rPr>
              <w:t>Select : 1, 2, 5, 10, 15, 30, 60 min</w:t>
            </w:r>
          </w:p>
        </w:tc>
      </w:tr>
      <w:tr>
        <w:tc>
          <w:tcPr>
            <w:tcW w:type="dxa" w:w="2835"/>
            <w:shd w:val="clear" w:color="auto" w:fill="DEEAF1"/>
          </w:tcPr>
          <w:p>
            <w:r>
              <w:rPr>
                <w:sz w:val="20"/>
              </w:rPr>
              <w:t>Scheduler auto</w:t>
            </w:r>
          </w:p>
        </w:tc>
        <w:tc>
          <w:tcPr>
            <w:tcW w:type="dxa" w:w="5669"/>
            <w:shd w:val="clear" w:color="auto" w:fill="DEEAF1"/>
          </w:tcPr>
          <w:p>
            <w:r>
              <w:rPr>
                <w:sz w:val="20"/>
              </w:rPr>
              <w:t>Toggle ON/OFF + redémarrage dynamique sans restart serveur</w:t>
            </w:r>
          </w:p>
        </w:tc>
      </w:tr>
      <w:tr>
        <w:tc>
          <w:tcPr>
            <w:tcW w:type="dxa" w:w="2835"/>
          </w:tcPr>
          <w:p>
            <w:r>
              <w:rPr>
                <w:sz w:val="20"/>
              </w:rPr>
              <w:t>Rafraîchissement manuel</w:t>
            </w:r>
          </w:p>
        </w:tc>
        <w:tc>
          <w:tcPr>
            <w:tcW w:type="dxa" w:w="5669"/>
          </w:tcPr>
          <w:p>
            <w:r>
              <w:rPr>
                <w:sz w:val="20"/>
              </w:rPr>
              <w:t>Bouton "Rafraîchir maintenant" → vide cache + re-fetch</w:t>
            </w:r>
          </w:p>
        </w:tc>
      </w:tr>
      <w:tr>
        <w:tc>
          <w:tcPr>
            <w:tcW w:type="dxa" w:w="2835"/>
            <w:shd w:val="clear" w:color="auto" w:fill="DEEAF1"/>
          </w:tcPr>
          <w:p>
            <w:r>
              <w:rPr>
                <w:sz w:val="20"/>
              </w:rPr>
              <w:t>Compteur crédits</w:t>
            </w:r>
          </w:p>
        </w:tc>
        <w:tc>
          <w:tcPr>
            <w:tcW w:type="dxa" w:w="5669"/>
            <w:shd w:val="clear" w:color="auto" w:fill="DEEAF1"/>
          </w:tcPr>
          <w:p>
            <w:r>
              <w:rPr>
                <w:sz w:val="20"/>
              </w:rPr>
              <w:t>Crédits utilisés / restants + barre de progression colorée</w:t>
            </w:r>
          </w:p>
        </w:tc>
      </w:tr>
      <w:tr>
        <w:tc>
          <w:tcPr>
            <w:tcW w:type="dxa" w:w="2835"/>
          </w:tcPr>
          <w:p>
            <w:r>
              <w:rPr>
                <w:sz w:val="20"/>
              </w:rPr>
              <w:t>Sélecteur de plan</w:t>
            </w:r>
          </w:p>
        </w:tc>
        <w:tc>
          <w:tcPr>
            <w:tcW w:type="dxa" w:w="5669"/>
          </w:tcPr>
          <w:p>
            <w:r>
              <w:rPr>
                <w:sz w:val="20"/>
              </w:rPr>
              <w:t>Free trial (30) / Lite (30k) / Standard (100k) / Plus (500k)</w:t>
            </w:r>
          </w:p>
        </w:tc>
      </w:tr>
      <w:tr>
        <w:tc>
          <w:tcPr>
            <w:tcW w:type="dxa" w:w="2835"/>
            <w:shd w:val="clear" w:color="auto" w:fill="DEEAF1"/>
          </w:tcPr>
          <w:p>
            <w:r>
              <w:rPr>
                <w:sz w:val="20"/>
              </w:rPr>
              <w:t>Alerte quota</w:t>
            </w:r>
          </w:p>
        </w:tc>
        <w:tc>
          <w:tcPr>
            <w:tcW w:type="dxa" w:w="5669"/>
            <w:shd w:val="clear" w:color="auto" w:fill="DEEAF1"/>
          </w:tcPr>
          <w:p>
            <w:r>
              <w:rPr>
                <w:sz w:val="20"/>
              </w:rPr>
              <w:t>Avertissement automatique à 80% et 90% de consommation</w:t>
            </w:r>
          </w:p>
        </w:tc>
      </w:tr>
      <w:tr>
        <w:tc>
          <w:tcPr>
            <w:tcW w:type="dxa" w:w="2835"/>
          </w:tcPr>
          <w:p>
            <w:r>
              <w:rPr>
                <w:sz w:val="20"/>
              </w:rPr>
              <w:t>Remise à zéro mensuelle</w:t>
            </w:r>
          </w:p>
        </w:tc>
        <w:tc>
          <w:tcPr>
            <w:tcW w:type="dxa" w:w="5669"/>
          </w:tcPr>
          <w:p>
            <w:r>
              <w:rPr>
                <w:sz w:val="20"/>
              </w:rPr>
              <w:t>Bouton reset du compteur (début de mois)</w:t>
            </w:r>
          </w:p>
        </w:tc>
      </w:tr>
    </w:tbl>
    <w:p/>
    <w:p>
      <w:pPr>
        <w:pStyle w:val="Heading2"/>
        <w:jc w:val="left"/>
      </w:pPr>
      <w:r>
        <w:t>7.2 Endpoints API admin</w:t>
      </w:r>
    </w:p>
    <w:tbl>
      <w:tblPr>
        <w:tblStyle w:val="TableGrid"/>
        <w:tblW w:type="auto" w:w="0"/>
        <w:tblLook w:firstColumn="1" w:firstRow="1" w:lastColumn="0" w:lastRow="0" w:noHBand="0" w:noVBand="1" w:val="04A0"/>
      </w:tblPr>
      <w:tblGrid>
        <w:gridCol w:w="2880"/>
        <w:gridCol w:w="2880"/>
        <w:gridCol w:w="2880"/>
      </w:tblGrid>
      <w:tr>
        <w:tc>
          <w:tcPr>
            <w:tcW w:type="dxa" w:w="1134"/>
            <w:shd w:val="clear" w:color="auto" w:fill="1F4E79"/>
          </w:tcPr>
          <w:p>
            <w:r>
              <w:rPr>
                <w:b/>
                <w:color w:val="FFFFFF"/>
                <w:sz w:val="20"/>
              </w:rPr>
              <w:t>Méthode</w:t>
            </w:r>
          </w:p>
        </w:tc>
        <w:tc>
          <w:tcPr>
            <w:tcW w:type="dxa" w:w="3402"/>
            <w:shd w:val="clear" w:color="auto" w:fill="1F4E79"/>
          </w:tcPr>
          <w:p>
            <w:r>
              <w:rPr>
                <w:b/>
                <w:color w:val="FFFFFF"/>
                <w:sz w:val="20"/>
              </w:rPr>
              <w:t>Route</w:t>
            </w:r>
          </w:p>
        </w:tc>
        <w:tc>
          <w:tcPr>
            <w:tcW w:type="dxa" w:w="3969"/>
            <w:shd w:val="clear" w:color="auto" w:fill="1F4E79"/>
          </w:tcPr>
          <w:p>
            <w:r>
              <w:rPr>
                <w:b/>
                <w:color w:val="FFFFFF"/>
                <w:sz w:val="20"/>
              </w:rPr>
              <w:t>Description</w:t>
            </w:r>
          </w:p>
        </w:tc>
      </w:tr>
      <w:tr>
        <w:tc>
          <w:tcPr>
            <w:tcW w:type="dxa" w:w="1134"/>
            <w:shd w:val="clear" w:color="auto" w:fill="DEEAF1"/>
          </w:tcPr>
          <w:p>
            <w:r>
              <w:rPr>
                <w:sz w:val="20"/>
              </w:rPr>
              <w:t>GET</w:t>
            </w:r>
          </w:p>
        </w:tc>
        <w:tc>
          <w:tcPr>
            <w:tcW w:type="dxa" w:w="3402"/>
            <w:shd w:val="clear" w:color="auto" w:fill="DEEAF1"/>
          </w:tcPr>
          <w:p>
            <w:r>
              <w:rPr>
                <w:sz w:val="20"/>
              </w:rPr>
              <w:t>/api/admin/flights/config</w:t>
            </w:r>
          </w:p>
        </w:tc>
        <w:tc>
          <w:tcPr>
            <w:tcW w:type="dxa" w:w="3969"/>
            <w:shd w:val="clear" w:color="auto" w:fill="DEEAF1"/>
          </w:tcPr>
          <w:p>
            <w:r>
              <w:rPr>
                <w:sz w:val="20"/>
              </w:rPr>
              <w:t>Lire la configuration (aéroport, intervalle, auto_refresh)</w:t>
            </w:r>
          </w:p>
        </w:tc>
      </w:tr>
      <w:tr>
        <w:tc>
          <w:tcPr>
            <w:tcW w:type="dxa" w:w="1134"/>
          </w:tcPr>
          <w:p>
            <w:r>
              <w:rPr>
                <w:sz w:val="20"/>
              </w:rPr>
              <w:t>PUT</w:t>
            </w:r>
          </w:p>
        </w:tc>
        <w:tc>
          <w:tcPr>
            <w:tcW w:type="dxa" w:w="3402"/>
          </w:tcPr>
          <w:p>
            <w:r>
              <w:rPr>
                <w:sz w:val="20"/>
              </w:rPr>
              <w:t>/api/admin/flights/config</w:t>
            </w:r>
          </w:p>
        </w:tc>
        <w:tc>
          <w:tcPr>
            <w:tcW w:type="dxa" w:w="3969"/>
          </w:tcPr>
          <w:p>
            <w:r>
              <w:rPr>
                <w:sz w:val="20"/>
              </w:rPr>
              <w:t>Sauvegarder config + redémarrer scheduler</w:t>
            </w:r>
          </w:p>
        </w:tc>
      </w:tr>
      <w:tr>
        <w:tc>
          <w:tcPr>
            <w:tcW w:type="dxa" w:w="1134"/>
            <w:shd w:val="clear" w:color="auto" w:fill="DEEAF1"/>
          </w:tcPr>
          <w:p>
            <w:r>
              <w:rPr>
                <w:sz w:val="20"/>
              </w:rPr>
              <w:t>POST</w:t>
            </w:r>
          </w:p>
        </w:tc>
        <w:tc>
          <w:tcPr>
            <w:tcW w:type="dxa" w:w="3402"/>
            <w:shd w:val="clear" w:color="auto" w:fill="DEEAF1"/>
          </w:tcPr>
          <w:p>
            <w:r>
              <w:rPr>
                <w:sz w:val="20"/>
              </w:rPr>
              <w:t>/api/admin/flights/refresh</w:t>
            </w:r>
          </w:p>
        </w:tc>
        <w:tc>
          <w:tcPr>
            <w:tcW w:type="dxa" w:w="3969"/>
            <w:shd w:val="clear" w:color="auto" w:fill="DEEAF1"/>
          </w:tcPr>
          <w:p>
            <w:r>
              <w:rPr>
                <w:sz w:val="20"/>
              </w:rPr>
              <w:t>Rafraîchissement manuel immédiat</w:t>
            </w:r>
          </w:p>
        </w:tc>
      </w:tr>
      <w:tr>
        <w:tc>
          <w:tcPr>
            <w:tcW w:type="dxa" w:w="1134"/>
          </w:tcPr>
          <w:p>
            <w:r>
              <w:rPr>
                <w:sz w:val="20"/>
              </w:rPr>
              <w:t>GET</w:t>
            </w:r>
          </w:p>
        </w:tc>
        <w:tc>
          <w:tcPr>
            <w:tcW w:type="dxa" w:w="3402"/>
          </w:tcPr>
          <w:p>
            <w:r>
              <w:rPr>
                <w:sz w:val="20"/>
              </w:rPr>
              <w:t>/api/admin/flights/credits</w:t>
            </w:r>
          </w:p>
        </w:tc>
        <w:tc>
          <w:tcPr>
            <w:tcW w:type="dxa" w:w="3969"/>
          </w:tcPr>
          <w:p>
            <w:r>
              <w:rPr>
                <w:sz w:val="20"/>
              </w:rPr>
              <w:t>Lire crédits utilisés/restants/limite</w:t>
            </w:r>
          </w:p>
        </w:tc>
      </w:tr>
      <w:tr>
        <w:tc>
          <w:tcPr>
            <w:tcW w:type="dxa" w:w="1134"/>
            <w:shd w:val="clear" w:color="auto" w:fill="DEEAF1"/>
          </w:tcPr>
          <w:p>
            <w:r>
              <w:rPr>
                <w:sz w:val="20"/>
              </w:rPr>
              <w:t>POST</w:t>
            </w:r>
          </w:p>
        </w:tc>
        <w:tc>
          <w:tcPr>
            <w:tcW w:type="dxa" w:w="3402"/>
            <w:shd w:val="clear" w:color="auto" w:fill="DEEAF1"/>
          </w:tcPr>
          <w:p>
            <w:r>
              <w:rPr>
                <w:sz w:val="20"/>
              </w:rPr>
              <w:t>/api/admin/flights/credits/reset</w:t>
            </w:r>
          </w:p>
        </w:tc>
        <w:tc>
          <w:tcPr>
            <w:tcW w:type="dxa" w:w="3969"/>
            <w:shd w:val="clear" w:color="auto" w:fill="DEEAF1"/>
          </w:tcPr>
          <w:p>
            <w:r>
              <w:rPr>
                <w:sz w:val="20"/>
              </w:rPr>
              <w:t>Remettre le compteur à zéro</w:t>
            </w:r>
          </w:p>
        </w:tc>
      </w:tr>
      <w:tr>
        <w:tc>
          <w:tcPr>
            <w:tcW w:type="dxa" w:w="1134"/>
          </w:tcPr>
          <w:p>
            <w:r>
              <w:rPr>
                <w:sz w:val="20"/>
              </w:rPr>
              <w:t>GET</w:t>
            </w:r>
          </w:p>
        </w:tc>
        <w:tc>
          <w:tcPr>
            <w:tcW w:type="dxa" w:w="3402"/>
          </w:tcPr>
          <w:p>
            <w:r>
              <w:rPr>
                <w:sz w:val="20"/>
              </w:rPr>
              <w:t>/api/admin/flights/debug</w:t>
            </w:r>
          </w:p>
        </w:tc>
        <w:tc>
          <w:tcPr>
            <w:tcW w:type="dxa" w:w="3969"/>
          </w:tcPr>
          <w:p>
            <w:r>
              <w:rPr>
                <w:sz w:val="20"/>
              </w:rPr>
              <w:t>Diagnostic : teste la clé et l'API (dev uniquement)</w:t>
            </w:r>
          </w:p>
        </w:tc>
      </w:tr>
    </w:tbl>
    <w:p>
      <w:r>
        <w:br w:type="page"/>
      </w:r>
    </w:p>
    <w:p>
      <w:pPr>
        <w:pStyle w:val="Heading1"/>
        <w:jc w:val="left"/>
      </w:pPr>
      <w:r>
        <w:rPr>
          <w:color w:val="1F4E79"/>
        </w:rPr>
        <w:t>8. Déploiement Docker</w:t>
      </w:r>
    </w:p>
    <w:p>
      <w:pPr>
        <w:pStyle w:val="Heading2"/>
        <w:jc w:val="left"/>
      </w:pPr>
      <w:r>
        <w:t>8.1 docker-compose.yml (structure minimale)</w:t>
      </w:r>
    </w:p>
    <w:p>
      <w:pPr>
        <w:ind w:left="283" w:right="283"/>
        <w:shd w:val="clear" w:color="auto" w:fill="F0F0F0"/>
      </w:pPr>
      <w:r>
        <w:rPr>
          <w:rFonts w:ascii="Courier New" w:hAnsi="Courier New"/>
          <w:sz w:val="18"/>
        </w:rPr>
        <w:t>version: "3.9"</w:t>
        <w:br/>
        <w:t>services:</w:t>
        <w:br/>
        <w:br/>
        <w:t xml:space="preserve">  mysql:</w:t>
        <w:br/>
        <w:t xml:space="preserve">    image: mysql:8.0</w:t>
        <w:br/>
        <w:t xml:space="preserve">    container_name: flightboard_mysql</w:t>
        <w:br/>
        <w:t xml:space="preserve">    restart: unless-stopped</w:t>
        <w:br/>
        <w:t xml:space="preserve">    env_file: .env</w:t>
        <w:br/>
        <w:t xml:space="preserve">    environment:</w:t>
        <w:br/>
        <w:t xml:space="preserve">      MYSQL_ROOT_PASSWORD: ${DB_ROOT_PASSWORD}</w:t>
        <w:br/>
        <w:t xml:space="preserve">      MYSQL_DATABASE:      ${DB_NAME}</w:t>
        <w:br/>
        <w:t xml:space="preserve">      MYSQL_USER:          ${DB_USER}</w:t>
        <w:br/>
        <w:t xml:space="preserve">      MYSQL_PASSWORD:      ${DB_PASSWORD}</w:t>
        <w:br/>
        <w:t xml:space="preserve">    volumes:</w:t>
        <w:br/>
        <w:t xml:space="preserve">      - mysql_data:/var/lib/mysql</w:t>
        <w:br/>
        <w:t xml:space="preserve">      - ./database/init.sql:/docker-entrypoint-initdb.d/init.sql</w:t>
        <w:br/>
        <w:t xml:space="preserve">    healthcheck:</w:t>
        <w:br/>
        <w:t xml:space="preserve">      test: ["CMD", "mysqladmin", "ping", "-h", "localhost"]</w:t>
        <w:br/>
        <w:t xml:space="preserve">      interval: 10s</w:t>
        <w:br/>
        <w:t xml:space="preserve">      retries: 5</w:t>
        <w:br/>
        <w:t xml:space="preserve">    networks: [flightboard_net]</w:t>
        <w:br/>
        <w:br/>
        <w:t xml:space="preserve">  redis:</w:t>
        <w:br/>
        <w:t xml:space="preserve">    image: redis:7-alpine</w:t>
        <w:br/>
        <w:t xml:space="preserve">    container_name: flightboard_redis</w:t>
        <w:br/>
        <w:t xml:space="preserve">    restart: unless-stopped</w:t>
        <w:br/>
        <w:t xml:space="preserve">    networks: [flightboard_net]</w:t>
        <w:br/>
        <w:br/>
        <w:t xml:space="preserve">  backend:</w:t>
        <w:br/>
        <w:t xml:space="preserve">    build: { context: ./backend }</w:t>
        <w:br/>
        <w:t xml:space="preserve">    container_name: flightboard_backend</w:t>
        <w:br/>
        <w:t xml:space="preserve">    restart: unless-stopped</w:t>
        <w:br/>
        <w:t xml:space="preserve">    env_file: .env</w:t>
        <w:br/>
        <w:t xml:space="preserve">    ports: ["4000:4000"]</w:t>
        <w:br/>
        <w:t xml:space="preserve">    dns: [8.8.8.8, 1.1.1.1]    # ← OBLIGATOIRE pour accès internet</w:t>
        <w:br/>
        <w:t xml:space="preserve">    depends_on:</w:t>
        <w:br/>
        <w:t xml:space="preserve">      mysql: { condition: service_healthy }</w:t>
        <w:br/>
        <w:t xml:space="preserve">      redis: { condition: service_started }</w:t>
        <w:br/>
        <w:t xml:space="preserve">    volumes:</w:t>
        <w:br/>
        <w:t xml:space="preserve">      - ./backend/src:/app/src</w:t>
        <w:br/>
        <w:t xml:space="preserve">      - /app/node_modules</w:t>
        <w:br/>
        <w:t xml:space="preserve">    networks: [flightboard_net]</w:t>
        <w:br/>
        <w:br/>
        <w:t xml:space="preserve">  frontend:</w:t>
        <w:br/>
        <w:t xml:space="preserve">    build: { context: ./frontend }</w:t>
        <w:br/>
        <w:t xml:space="preserve">    container_name: flightboard_frontend</w:t>
        <w:br/>
        <w:t xml:space="preserve">    restart: unless-stopped</w:t>
        <w:br/>
        <w:t xml:space="preserve">    ports: ["3000:5173"]</w:t>
        <w:br/>
        <w:t xml:space="preserve">    depends_on: [backend]</w:t>
        <w:br/>
        <w:t xml:space="preserve">    volumes:</w:t>
        <w:br/>
        <w:t xml:space="preserve">      - ./frontend/src:/app/src</w:t>
        <w:br/>
        <w:t xml:space="preserve">      - /app/node_modules</w:t>
        <w:br/>
        <w:t xml:space="preserve">    networks: [flightboard_net]</w:t>
        <w:br/>
        <w:br/>
        <w:t>volumes:</w:t>
        <w:br/>
        <w:t xml:space="preserve">  mysql_data:</w:t>
        <w:br/>
        <w:br/>
        <w:t>networks:</w:t>
        <w:br/>
        <w:t xml:space="preserve">  flightboard_net:</w:t>
        <w:br/>
        <w:t xml:space="preserve">    driver: bridge</w:t>
      </w:r>
    </w:p>
    <w:p/>
    <w:p>
      <w:pPr>
        <w:pStyle w:val="Heading2"/>
        <w:jc w:val="left"/>
      </w:pPr>
      <w:r>
        <w:t>8.2 Commandes essentielles</w:t>
      </w:r>
    </w:p>
    <w:tbl>
      <w:tblPr>
        <w:tblStyle w:val="TableGrid"/>
        <w:tblW w:type="auto" w:w="0"/>
        <w:tblLook w:firstColumn="1" w:firstRow="1" w:lastColumn="0" w:lastRow="0" w:noHBand="0" w:noVBand="1" w:val="04A0"/>
      </w:tblPr>
      <w:tblGrid>
        <w:gridCol w:w="4320"/>
        <w:gridCol w:w="4320"/>
      </w:tblGrid>
      <w:tr>
        <w:tc>
          <w:tcPr>
            <w:tcW w:type="dxa" w:w="2268"/>
            <w:shd w:val="clear" w:color="auto" w:fill="1F4E79"/>
          </w:tcPr>
          <w:p>
            <w:r>
              <w:rPr>
                <w:b/>
                <w:color w:val="FFFFFF"/>
                <w:sz w:val="20"/>
              </w:rPr>
              <w:t>Action</w:t>
            </w:r>
          </w:p>
        </w:tc>
        <w:tc>
          <w:tcPr>
            <w:tcW w:type="dxa" w:w="6236"/>
            <w:shd w:val="clear" w:color="auto" w:fill="1F4E79"/>
          </w:tcPr>
          <w:p>
            <w:r>
              <w:rPr>
                <w:b/>
                <w:color w:val="FFFFFF"/>
                <w:sz w:val="20"/>
              </w:rPr>
              <w:t>Commande</w:t>
            </w:r>
          </w:p>
        </w:tc>
      </w:tr>
      <w:tr>
        <w:tc>
          <w:tcPr>
            <w:tcW w:type="dxa" w:w="2268"/>
            <w:shd w:val="clear" w:color="auto" w:fill="DEEAF1"/>
          </w:tcPr>
          <w:p>
            <w:r>
              <w:rPr>
                <w:sz w:val="20"/>
              </w:rPr>
              <w:t>Démarrer tout</w:t>
            </w:r>
          </w:p>
        </w:tc>
        <w:tc>
          <w:tcPr>
            <w:tcW w:type="dxa" w:w="6236"/>
            <w:shd w:val="clear" w:color="auto" w:fill="DEEAF1"/>
          </w:tcPr>
          <w:p>
            <w:r>
              <w:rPr>
                <w:sz w:val="20"/>
              </w:rPr>
              <w:t>docker-compose up -d</w:t>
            </w:r>
          </w:p>
        </w:tc>
      </w:tr>
      <w:tr>
        <w:tc>
          <w:tcPr>
            <w:tcW w:type="dxa" w:w="2268"/>
          </w:tcPr>
          <w:p>
            <w:r>
              <w:rPr>
                <w:sz w:val="20"/>
              </w:rPr>
              <w:t>Arrêter tout</w:t>
            </w:r>
          </w:p>
        </w:tc>
        <w:tc>
          <w:tcPr>
            <w:tcW w:type="dxa" w:w="6236"/>
          </w:tcPr>
          <w:p>
            <w:r>
              <w:rPr>
                <w:sz w:val="20"/>
              </w:rPr>
              <w:t>docker-compose down</w:t>
            </w:r>
          </w:p>
        </w:tc>
      </w:tr>
      <w:tr>
        <w:tc>
          <w:tcPr>
            <w:tcW w:type="dxa" w:w="2268"/>
            <w:shd w:val="clear" w:color="auto" w:fill="DEEAF1"/>
          </w:tcPr>
          <w:p>
            <w:r>
              <w:rPr>
                <w:sz w:val="20"/>
              </w:rPr>
              <w:t>Redémarrer backend</w:t>
            </w:r>
          </w:p>
        </w:tc>
        <w:tc>
          <w:tcPr>
            <w:tcW w:type="dxa" w:w="6236"/>
            <w:shd w:val="clear" w:color="auto" w:fill="DEEAF1"/>
          </w:tcPr>
          <w:p>
            <w:r>
              <w:rPr>
                <w:sz w:val="20"/>
              </w:rPr>
              <w:t>docker restart flightboard_backend</w:t>
            </w:r>
          </w:p>
        </w:tc>
      </w:tr>
      <w:tr>
        <w:tc>
          <w:tcPr>
            <w:tcW w:type="dxa" w:w="2268"/>
          </w:tcPr>
          <w:p>
            <w:r>
              <w:rPr>
                <w:sz w:val="20"/>
              </w:rPr>
              <w:t>Voir les logs backend</w:t>
            </w:r>
          </w:p>
        </w:tc>
        <w:tc>
          <w:tcPr>
            <w:tcW w:type="dxa" w:w="6236"/>
          </w:tcPr>
          <w:p>
            <w:r>
              <w:rPr>
                <w:sz w:val="20"/>
              </w:rPr>
              <w:t>docker logs -f flightboard_backend</w:t>
            </w:r>
          </w:p>
        </w:tc>
      </w:tr>
      <w:tr>
        <w:tc>
          <w:tcPr>
            <w:tcW w:type="dxa" w:w="2268"/>
            <w:shd w:val="clear" w:color="auto" w:fill="DEEAF1"/>
          </w:tcPr>
          <w:p>
            <w:r>
              <w:rPr>
                <w:sz w:val="20"/>
              </w:rPr>
              <w:t>Vider le cache vols</w:t>
            </w:r>
          </w:p>
        </w:tc>
        <w:tc>
          <w:tcPr>
            <w:tcW w:type="dxa" w:w="6236"/>
            <w:shd w:val="clear" w:color="auto" w:fill="DEEAF1"/>
          </w:tcPr>
          <w:p>
            <w:r>
              <w:rPr>
                <w:sz w:val="20"/>
              </w:rPr>
              <w:t>docker exec flightboard_redis redis-cli KEYS "flights:*" | xargs docker exec -i flightboard_redis redis-cli DEL</w:t>
            </w:r>
          </w:p>
        </w:tc>
      </w:tr>
      <w:tr>
        <w:tc>
          <w:tcPr>
            <w:tcW w:type="dxa" w:w="2268"/>
          </w:tcPr>
          <w:p>
            <w:r>
              <w:rPr>
                <w:sz w:val="20"/>
              </w:rPr>
              <w:t>Accéder à MySQL</w:t>
            </w:r>
          </w:p>
        </w:tc>
        <w:tc>
          <w:tcPr>
            <w:tcW w:type="dxa" w:w="6236"/>
          </w:tcPr>
          <w:p>
            <w:r>
              <w:rPr>
                <w:sz w:val="20"/>
              </w:rPr>
              <w:t>docker exec -it flightboard_mysql mysql -u root -p</w:t>
            </w:r>
          </w:p>
        </w:tc>
      </w:tr>
      <w:tr>
        <w:tc>
          <w:tcPr>
            <w:tcW w:type="dxa" w:w="2268"/>
            <w:shd w:val="clear" w:color="auto" w:fill="DEEAF1"/>
          </w:tcPr>
          <w:p>
            <w:r>
              <w:rPr>
                <w:sz w:val="20"/>
              </w:rPr>
              <w:t>Reconstruire après modif</w:t>
            </w:r>
          </w:p>
        </w:tc>
        <w:tc>
          <w:tcPr>
            <w:tcW w:type="dxa" w:w="6236"/>
            <w:shd w:val="clear" w:color="auto" w:fill="DEEAF1"/>
          </w:tcPr>
          <w:p>
            <w:r>
              <w:rPr>
                <w:sz w:val="20"/>
              </w:rPr>
              <w:t>docker-compose up -d --build backend</w:t>
            </w:r>
          </w:p>
        </w:tc>
      </w:tr>
    </w:tbl>
    <w:p>
      <w:r>
        <w:br w:type="page"/>
      </w:r>
    </w:p>
    <w:p>
      <w:pPr>
        <w:pStyle w:val="Heading1"/>
        <w:jc w:val="left"/>
      </w:pPr>
      <w:r>
        <w:rPr>
          <w:color w:val="1F4E79"/>
        </w:rPr>
        <w:t>9. Checklist de démarrage</w:t>
      </w:r>
    </w:p>
    <w:p>
      <w:r>
        <w:rPr>
          <w:b w:val="0"/>
          <w:i w:val="0"/>
        </w:rPr>
        <w:t>Suivre cette liste dans l'ordre pour éviter les problèmes rencontrés lors du développement de ConnectBé :</w:t>
      </w:r>
    </w:p>
    <w:p/>
    <w:p>
      <w:pPr>
        <w:pStyle w:val="ListBullet"/>
        <w:ind w:left="567"/>
      </w:pPr>
      <w:r>
        <w:rPr>
          <w:sz w:val="24"/>
        </w:rPr>
        <w:t xml:space="preserve">☐  </w:t>
      </w:r>
      <w:r>
        <w:rPr>
          <w:sz w:val="22"/>
        </w:rPr>
        <w:t>Créer un compte sur flightapi.io et récupérer la clé API</w:t>
      </w:r>
    </w:p>
    <w:p>
      <w:pPr>
        <w:pStyle w:val="ListBullet"/>
        <w:ind w:left="567"/>
      </w:pPr>
      <w:r>
        <w:rPr>
          <w:sz w:val="24"/>
        </w:rPr>
        <w:t xml:space="preserve">☐  </w:t>
      </w:r>
      <w:r>
        <w:rPr>
          <w:sz w:val="22"/>
        </w:rPr>
        <w:t>Copier .env.example → .env et renseigner FLIGHTAPI_KEY</w:t>
      </w:r>
    </w:p>
    <w:p>
      <w:pPr>
        <w:pStyle w:val="ListBullet"/>
        <w:ind w:left="567"/>
      </w:pPr>
      <w:r>
        <w:rPr>
          <w:sz w:val="24"/>
        </w:rPr>
        <w:t xml:space="preserve">☐  </w:t>
      </w:r>
      <w:r>
        <w:rPr>
          <w:sz w:val="22"/>
        </w:rPr>
        <w:t>Vérifier que dns: [8.8.8.8, 1.1.1.1] est dans le service backend du docker-compose.yml</w:t>
      </w:r>
    </w:p>
    <w:p>
      <w:pPr>
        <w:pStyle w:val="ListBullet"/>
        <w:ind w:left="567"/>
      </w:pPr>
      <w:r>
        <w:rPr>
          <w:sz w:val="24"/>
        </w:rPr>
        <w:t xml:space="preserve">☐  </w:t>
      </w:r>
      <w:r>
        <w:rPr>
          <w:sz w:val="22"/>
        </w:rPr>
        <w:t>Utiliser l'URL /compschedule/{API_KEY} (PAS /schedule?api_key=)</w:t>
      </w:r>
    </w:p>
    <w:p>
      <w:pPr>
        <w:pStyle w:val="ListBullet"/>
        <w:ind w:left="567"/>
      </w:pPr>
      <w:r>
        <w:rPr>
          <w:sz w:val="24"/>
        </w:rPr>
        <w:t xml:space="preserve">☐  </w:t>
      </w:r>
      <w:r>
        <w:rPr>
          <w:sz w:val="22"/>
        </w:rPr>
        <w:t>Lire process.env.FLIGHTAPI_KEY à RUNTIME (dans la fonction), pas au niveau module</w:t>
      </w:r>
    </w:p>
    <w:p>
      <w:pPr>
        <w:pStyle w:val="ListBullet"/>
        <w:ind w:left="567"/>
      </w:pPr>
      <w:r>
        <w:rPr>
          <w:sz w:val="24"/>
        </w:rPr>
        <w:t xml:space="preserve">☐  </w:t>
      </w:r>
      <w:r>
        <w:rPr>
          <w:sz w:val="22"/>
        </w:rPr>
        <w:t>Parser response.data[0].airport.pluginData.schedule[mode].data (noter le [0] et le .data)</w:t>
      </w:r>
    </w:p>
    <w:p>
      <w:pPr>
        <w:pStyle w:val="ListBullet"/>
        <w:ind w:left="567"/>
      </w:pPr>
      <w:r>
        <w:rPr>
          <w:sz w:val="24"/>
        </w:rPr>
        <w:t xml:space="preserve">☐  </w:t>
      </w:r>
      <w:r>
        <w:rPr>
          <w:sz w:val="22"/>
        </w:rPr>
        <w:t>Tester avec GET /api/admin/flights/debug avant de développer le frontend</w:t>
      </w:r>
    </w:p>
    <w:p>
      <w:pPr>
        <w:pStyle w:val="ListBullet"/>
        <w:ind w:left="567"/>
      </w:pPr>
      <w:r>
        <w:rPr>
          <w:sz w:val="24"/>
        </w:rPr>
        <w:t xml:space="preserve">☐  </w:t>
      </w:r>
      <w:r>
        <w:rPr>
          <w:sz w:val="22"/>
        </w:rPr>
        <w:t>Configurer l'aéroport IATA dans le backoffice</w:t>
      </w:r>
    </w:p>
    <w:p>
      <w:pPr>
        <w:pStyle w:val="ListBullet"/>
        <w:ind w:left="567"/>
      </w:pPr>
      <w:r>
        <w:rPr>
          <w:sz w:val="24"/>
        </w:rPr>
        <w:t xml:space="preserve">☐  </w:t>
      </w:r>
      <w:r>
        <w:rPr>
          <w:sz w:val="22"/>
        </w:rPr>
        <w:t>Vider le cache Redis si les données ne changent pas après modification de config</w:t>
      </w:r>
    </w:p>
    <w:p>
      <w:pPr>
        <w:pStyle w:val="ListBullet"/>
        <w:ind w:left="567"/>
      </w:pPr>
      <w:r>
        <w:rPr>
          <w:sz w:val="24"/>
        </w:rPr>
        <w:t xml:space="preserve">☐  </w:t>
      </w:r>
      <w:r>
        <w:rPr>
          <w:sz w:val="22"/>
        </w:rPr>
        <w:t>Sélectionner le bon plan dans le backoffice pour le suivi des crédits</w:t>
      </w:r>
    </w:p>
    <w:p>
      <w:pPr>
        <w:pStyle w:val="ListBullet"/>
        <w:ind w:left="567"/>
      </w:pPr>
      <w:r>
        <w:rPr>
          <w:sz w:val="24"/>
        </w:rPr>
        <w:t xml:space="preserve">☐  </w:t>
      </w:r>
      <w:r>
        <w:rPr>
          <w:sz w:val="22"/>
        </w:rPr>
        <w:t>Prévoir une remise à zéro mensuelle du compteur de crédits</w:t>
      </w:r>
    </w:p>
    <w:p>
      <w:r>
        <w:br w:type="page"/>
      </w:r>
    </w:p>
    <w:p>
      <w:pPr>
        <w:pStyle w:val="Heading1"/>
        <w:jc w:val="left"/>
      </w:pPr>
      <w:r>
        <w:rPr>
          <w:color w:val="1F4E79"/>
        </w:rPr>
        <w:t>10. Erreurs fréquentes et solutions</w:t>
      </w:r>
    </w:p>
    <w:p>
      <w:pPr>
        <w:pStyle w:val="Heading3"/>
        <w:jc w:val="left"/>
      </w:pPr>
      <w:r>
        <w:t>"Clé API FlightAPI absente"</w:t>
      </w:r>
    </w:p>
    <w:p>
      <w:r>
        <w:rPr>
          <w:b/>
          <w:i w:val="0"/>
        </w:rPr>
        <w:t>Cause :</w:t>
      </w:r>
    </w:p>
    <w:p>
      <w:pPr>
        <w:ind w:left="567"/>
      </w:pPr>
      <w:r>
        <w:rPr>
          <w:b w:val="0"/>
          <w:i w:val="0"/>
        </w:rPr>
        <w:t>• La clé est lue au démarrage du module (const FLIGHT_KEY = process.env... en haut de fichier)</w:t>
        <w:br/>
        <w:t>• Le serveur était démarré avant l'ajout de la clé dans .env</w:t>
      </w:r>
    </w:p>
    <w:p>
      <w:r>
        <w:rPr>
          <w:b/>
          <w:i w:val="0"/>
        </w:rPr>
        <w:t>Solution :</w:t>
      </w:r>
    </w:p>
    <w:p>
      <w:pPr>
        <w:ind w:left="567"/>
      </w:pPr>
      <w:r>
        <w:rPr>
          <w:b w:val="0"/>
          <w:i w:val="0"/>
        </w:rPr>
        <w:t>Lire la clé à l'intérieur de la fonction handler (runtime). Redémarrer le serveur après ajout de la clé.</w:t>
      </w:r>
    </w:p>
    <w:p/>
    <w:p>
      <w:pPr>
        <w:pStyle w:val="Heading3"/>
        <w:jc w:val="left"/>
      </w:pPr>
      <w:r>
        <w:t>Timeout 10000ms exceeded</w:t>
      </w:r>
    </w:p>
    <w:p>
      <w:r>
        <w:rPr>
          <w:b/>
          <w:i w:val="0"/>
        </w:rPr>
        <w:t>Cause :</w:t>
      </w:r>
    </w:p>
    <w:p>
      <w:pPr>
        <w:ind w:left="567"/>
      </w:pPr>
      <w:r>
        <w:rPr>
          <w:b w:val="0"/>
          <w:i w:val="0"/>
        </w:rPr>
        <w:t>• Le conteneur Docker n'a pas accès à internet</w:t>
        <w:br/>
        <w:t>• Problème DNS</w:t>
      </w:r>
    </w:p>
    <w:p>
      <w:r>
        <w:rPr>
          <w:b/>
          <w:i w:val="0"/>
        </w:rPr>
        <w:t>Solution :</w:t>
      </w:r>
    </w:p>
    <w:p>
      <w:pPr>
        <w:ind w:left="567"/>
      </w:pPr>
      <w:r>
        <w:rPr>
          <w:b w:val="0"/>
          <w:i w:val="0"/>
        </w:rPr>
        <w:t>Ajouter dns: [8.8.8.8, 1.1.1.1] dans le service backend du docker-compose.yml. Recréer le conteneur.</w:t>
      </w:r>
    </w:p>
    <w:p/>
    <w:p>
      <w:pPr>
        <w:pStyle w:val="Heading3"/>
        <w:jc w:val="left"/>
      </w:pPr>
      <w:r>
        <w:t>HTTP 404 de FlightAPI</w:t>
      </w:r>
    </w:p>
    <w:p>
      <w:r>
        <w:rPr>
          <w:b/>
          <w:i w:val="0"/>
        </w:rPr>
        <w:t>Cause :</w:t>
      </w:r>
    </w:p>
    <w:p>
      <w:pPr>
        <w:ind w:left="567"/>
      </w:pPr>
      <w:r>
        <w:rPr>
          <w:b w:val="0"/>
          <w:i w:val="0"/>
        </w:rPr>
        <w:t>URL incorrecte : /schedule?api_key= au lieu de /compschedule/{api_key}</w:t>
      </w:r>
    </w:p>
    <w:p>
      <w:r>
        <w:rPr>
          <w:b/>
          <w:i w:val="0"/>
        </w:rPr>
        <w:t>Solution :</w:t>
      </w:r>
    </w:p>
    <w:p>
      <w:pPr>
        <w:ind w:left="567"/>
      </w:pPr>
      <w:r>
        <w:rPr>
          <w:b w:val="0"/>
          <w:i w:val="0"/>
        </w:rPr>
        <w:t>Utiliser https://api.flightapi.io/compschedule/{API_KEY}?mode=...&amp;iata=...&amp;day=0</w:t>
      </w:r>
    </w:p>
    <w:p/>
    <w:p>
      <w:pPr>
        <w:pStyle w:val="Heading3"/>
        <w:jc w:val="left"/>
      </w:pPr>
      <w:r>
        <w:t>Tableau de vols vide (0 résultats)</w:t>
      </w:r>
    </w:p>
    <w:p>
      <w:r>
        <w:rPr>
          <w:b/>
          <w:i w:val="0"/>
        </w:rPr>
        <w:t>Cause :</w:t>
      </w:r>
    </w:p>
    <w:p>
      <w:pPr>
        <w:ind w:left="567"/>
      </w:pPr>
      <w:r>
        <w:rPr>
          <w:b w:val="0"/>
          <w:i w:val="0"/>
        </w:rPr>
        <w:t>• Chemin de parsing incorrect (manque [0] ou .data)</w:t>
        <w:br/>
        <w:t>• Aéroport IATA inexistant ou sans données ce jour</w:t>
      </w:r>
    </w:p>
    <w:p>
      <w:r>
        <w:rPr>
          <w:b/>
          <w:i w:val="0"/>
        </w:rPr>
        <w:t>Solution :</w:t>
      </w:r>
    </w:p>
    <w:p>
      <w:pPr>
        <w:ind w:left="567"/>
      </w:pPr>
      <w:r>
        <w:rPr>
          <w:b w:val="0"/>
          <w:i w:val="0"/>
        </w:rPr>
        <w:t>Vérifier response.data[0].airport.pluginData.schedule[mode].data. Tester avec un grand aéroport (CDG, JFK).</w:t>
      </w:r>
    </w:p>
    <w:p/>
    <w:p>
      <w:pPr>
        <w:pStyle w:val="Heading3"/>
        <w:jc w:val="left"/>
      </w:pPr>
      <w:r>
        <w:t>Données non rafraîchies après changement de config</w:t>
      </w:r>
    </w:p>
    <w:p>
      <w:r>
        <w:rPr>
          <w:b/>
          <w:i w:val="0"/>
        </w:rPr>
        <w:t>Cause :</w:t>
      </w:r>
    </w:p>
    <w:p>
      <w:pPr>
        <w:ind w:left="567"/>
      </w:pPr>
      <w:r>
        <w:rPr>
          <w:b w:val="0"/>
          <w:i w:val="0"/>
        </w:rPr>
        <w:t>Cache Redis encore valide avec anciennes données</w:t>
      </w:r>
    </w:p>
    <w:p>
      <w:r>
        <w:rPr>
          <w:b/>
          <w:i w:val="0"/>
        </w:rPr>
        <w:t>Solution :</w:t>
      </w:r>
    </w:p>
    <w:p>
      <w:pPr>
        <w:ind w:left="567"/>
      </w:pPr>
      <w:r>
        <w:rPr>
          <w:b w:val="0"/>
          <w:i w:val="0"/>
        </w:rPr>
        <w:t>Vider manuellement : docker exec redis redis-cli KEYS "flights:*" | xargs redis-cli DEL</w:t>
      </w:r>
    </w:p>
    <w:p/>
    <w:p>
      <w:pPr>
        <w:pStyle w:val="Heading3"/>
        <w:jc w:val="left"/>
      </w:pPr>
      <w:r>
        <w:t>Compteur de crédits à 0 malgré les appels API</w:t>
      </w:r>
    </w:p>
    <w:p>
      <w:r>
        <w:rPr>
          <w:b/>
          <w:i w:val="0"/>
        </w:rPr>
        <w:t>Cause :</w:t>
      </w:r>
    </w:p>
    <w:p>
      <w:pPr>
        <w:ind w:left="567"/>
      </w:pPr>
      <w:r>
        <w:rPr>
          <w:b w:val="0"/>
          <w:i w:val="0"/>
        </w:rPr>
        <w:t>addCredits() appelé après une erreur (dans le catch) ou module creditTracker non trouvé</w:t>
      </w:r>
    </w:p>
    <w:p>
      <w:r>
        <w:rPr>
          <w:b/>
          <w:i w:val="0"/>
        </w:rPr>
        <w:t>Solution :</w:t>
      </w:r>
    </w:p>
    <w:p>
      <w:pPr>
        <w:ind w:left="567"/>
      </w:pPr>
      <w:r>
        <w:rPr>
          <w:b w:val="0"/>
          <w:i w:val="0"/>
        </w:rPr>
        <w:t>S'assurer que addCredits() est appelé APRÈS un appel API réussi, avant res.json(). Vérifier le chemin require.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