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EC04" w14:textId="77777777" w:rsidR="000F3968" w:rsidRDefault="00000000">
      <w:pPr>
        <w:spacing w:after="0" w:line="259" w:lineRule="auto"/>
        <w:ind w:firstLine="0"/>
      </w:pPr>
      <w:r>
        <w:rPr>
          <w:b/>
          <w:sz w:val="50"/>
        </w:rPr>
        <w:t>Types of Transmission Media</w:t>
      </w:r>
    </w:p>
    <w:p w14:paraId="2C3A2E9F" w14:textId="77777777" w:rsidR="000F3968" w:rsidRDefault="00000000">
      <w:pPr>
        <w:numPr>
          <w:ilvl w:val="0"/>
          <w:numId w:val="1"/>
        </w:numPr>
        <w:spacing w:after="6" w:line="259" w:lineRule="auto"/>
      </w:pPr>
      <w:r>
        <w:rPr>
          <w:sz w:val="24"/>
        </w:rPr>
        <w:t xml:space="preserve">Difficulty Level : </w:t>
      </w:r>
      <w:hyperlink r:id="rId7">
        <w:r>
          <w:rPr>
            <w:color w:val="0000FF"/>
            <w:sz w:val="24"/>
            <w:u w:val="single" w:color="0000FF"/>
          </w:rPr>
          <w:t>Easy</w:t>
        </w:r>
      </w:hyperlink>
    </w:p>
    <w:p w14:paraId="4F1B4315" w14:textId="77777777" w:rsidR="000F3968" w:rsidRDefault="00000000">
      <w:pPr>
        <w:numPr>
          <w:ilvl w:val="0"/>
          <w:numId w:val="1"/>
        </w:numPr>
        <w:spacing w:after="219" w:line="259" w:lineRule="auto"/>
      </w:pPr>
      <w:r>
        <w:rPr>
          <w:sz w:val="24"/>
        </w:rPr>
        <w:t>Last Updated : 28 Feb, 2022</w:t>
      </w:r>
    </w:p>
    <w:p w14:paraId="63E954BE" w14:textId="77777777" w:rsidR="000F3968" w:rsidRDefault="00000000">
      <w:pPr>
        <w:spacing w:after="0"/>
      </w:pPr>
      <w:r>
        <w:t xml:space="preserve">In data communication terminology, a transmission medium is a physical path between the transmitter and the receiver i.e. it is the channel through which data is sent from one place to another. Transmission Media is broadly classified into the following types:  </w:t>
      </w:r>
    </w:p>
    <w:p w14:paraId="0964EE3E" w14:textId="77777777" w:rsidR="000F3968" w:rsidRDefault="00000000">
      <w:pPr>
        <w:spacing w:after="284" w:line="259" w:lineRule="auto"/>
        <w:ind w:left="390" w:right="-1134" w:firstLine="0"/>
      </w:pPr>
      <w:r>
        <w:rPr>
          <w:noProof/>
        </w:rPr>
        <w:drawing>
          <wp:inline distT="0" distB="0" distL="0" distR="0" wp14:anchorId="4E016257" wp14:editId="26269439">
            <wp:extent cx="6629400" cy="192405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8"/>
                    <a:stretch>
                      <a:fillRect/>
                    </a:stretch>
                  </pic:blipFill>
                  <pic:spPr>
                    <a:xfrm>
                      <a:off x="0" y="0"/>
                      <a:ext cx="6629400" cy="1924050"/>
                    </a:xfrm>
                    <a:prstGeom prst="rect">
                      <a:avLst/>
                    </a:prstGeom>
                  </pic:spPr>
                </pic:pic>
              </a:graphicData>
            </a:graphic>
          </wp:inline>
        </w:drawing>
      </w:r>
    </w:p>
    <w:p w14:paraId="0014859D" w14:textId="77777777" w:rsidR="000F3968" w:rsidRDefault="00000000">
      <w:pPr>
        <w:spacing w:after="0" w:line="259" w:lineRule="auto"/>
        <w:ind w:left="370" w:hanging="10"/>
      </w:pPr>
      <w:r>
        <w:rPr>
          <w:b/>
        </w:rPr>
        <w:t>1. Guided Media:</w:t>
      </w:r>
      <w:r>
        <w:t xml:space="preserve"> </w:t>
      </w:r>
    </w:p>
    <w:p w14:paraId="2E567748" w14:textId="77777777" w:rsidR="000F3968" w:rsidRDefault="00000000">
      <w:pPr>
        <w:spacing w:after="0"/>
      </w:pPr>
      <w:r>
        <w:t xml:space="preserve">It is also referred to as Wired or Bounded transmission media. Signals being transmitted are directed and confined in a narrow pathway by using physical links. </w:t>
      </w:r>
    </w:p>
    <w:p w14:paraId="462AD52E" w14:textId="77777777" w:rsidR="000F3968" w:rsidRDefault="00000000">
      <w:r>
        <w:t xml:space="preserve">Features:  </w:t>
      </w:r>
    </w:p>
    <w:p w14:paraId="74412CE2" w14:textId="77777777" w:rsidR="000F3968" w:rsidRDefault="00000000">
      <w:pPr>
        <w:numPr>
          <w:ilvl w:val="0"/>
          <w:numId w:val="1"/>
        </w:numPr>
      </w:pPr>
      <w:r>
        <w:t>High Speed</w:t>
      </w:r>
    </w:p>
    <w:p w14:paraId="0363DEE1" w14:textId="77777777" w:rsidR="000F3968" w:rsidRDefault="00000000">
      <w:pPr>
        <w:numPr>
          <w:ilvl w:val="0"/>
          <w:numId w:val="1"/>
        </w:numPr>
      </w:pPr>
      <w:r>
        <w:t>Secure</w:t>
      </w:r>
    </w:p>
    <w:p w14:paraId="296A0C1F" w14:textId="77777777" w:rsidR="000F3968" w:rsidRDefault="00000000">
      <w:pPr>
        <w:numPr>
          <w:ilvl w:val="0"/>
          <w:numId w:val="1"/>
        </w:numPr>
        <w:spacing w:after="151"/>
      </w:pPr>
      <w:r>
        <w:t xml:space="preserve">Used for comparatively shorter distances There are 3 major types of Guided Media: </w:t>
      </w:r>
    </w:p>
    <w:p w14:paraId="645FC572" w14:textId="77777777" w:rsidR="000F3968" w:rsidRDefault="00000000">
      <w:pPr>
        <w:pStyle w:val="Heading1"/>
        <w:shd w:val="clear" w:color="auto" w:fill="auto"/>
        <w:ind w:left="370" w:hanging="10"/>
      </w:pPr>
      <w:r>
        <w:rPr>
          <w:b/>
          <w:color w:val="273239"/>
          <w:sz w:val="27"/>
        </w:rPr>
        <w:t>(i) Twisted Pair Cable –</w:t>
      </w:r>
      <w:r>
        <w:rPr>
          <w:color w:val="273239"/>
          <w:sz w:val="27"/>
        </w:rPr>
        <w:t xml:space="preserve"> </w:t>
      </w:r>
    </w:p>
    <w:p w14:paraId="66C23BE2" w14:textId="1261E366" w:rsidR="000F3968" w:rsidRDefault="00000000" w:rsidP="002A0AA5">
      <w:pPr>
        <w:spacing w:after="177"/>
      </w:pPr>
      <w:r>
        <w:t>It consists of 2 separately insulated conductor wires wound about each other. Generally, several such pairs are bundled together in a protective sheath. They are the most widely used Transmission Media. Twisted Pair is of two types:</w:t>
      </w:r>
    </w:p>
    <w:p w14:paraId="44804882" w14:textId="77777777" w:rsidR="000F3968" w:rsidRDefault="00000000">
      <w:pPr>
        <w:numPr>
          <w:ilvl w:val="0"/>
          <w:numId w:val="2"/>
        </w:numPr>
        <w:spacing w:after="0" w:line="259" w:lineRule="auto"/>
        <w:ind w:hanging="360"/>
      </w:pPr>
      <w:r>
        <w:rPr>
          <w:b/>
        </w:rPr>
        <w:t>Unshielded Twisted Pair (UTP):</w:t>
      </w:r>
      <w:r>
        <w:t xml:space="preserve"> </w:t>
      </w:r>
    </w:p>
    <w:p w14:paraId="086A834A" w14:textId="77777777" w:rsidR="000F3968" w:rsidRDefault="00000000">
      <w:pPr>
        <w:ind w:left="735"/>
      </w:pPr>
      <w:r>
        <w:t>UTP consists of two insulated copper wires twisted around one another. This type of cable has the ability to block interference and does not depend on a physical shield for this purpose. It is used for telephonic applications.</w:t>
      </w:r>
    </w:p>
    <w:p w14:paraId="793B5C1C" w14:textId="77777777" w:rsidR="000F3968" w:rsidRDefault="00000000">
      <w:pPr>
        <w:spacing w:after="284" w:line="259" w:lineRule="auto"/>
        <w:ind w:left="390" w:firstLine="0"/>
      </w:pPr>
      <w:r>
        <w:rPr>
          <w:noProof/>
        </w:rPr>
        <w:lastRenderedPageBreak/>
        <w:drawing>
          <wp:inline distT="0" distB="0" distL="0" distR="0" wp14:anchorId="311128C6" wp14:editId="7A55F424">
            <wp:extent cx="1905000" cy="13335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a:stretch>
                      <a:fillRect/>
                    </a:stretch>
                  </pic:blipFill>
                  <pic:spPr>
                    <a:xfrm>
                      <a:off x="0" y="0"/>
                      <a:ext cx="1905000" cy="1333500"/>
                    </a:xfrm>
                    <a:prstGeom prst="rect">
                      <a:avLst/>
                    </a:prstGeom>
                  </pic:spPr>
                </pic:pic>
              </a:graphicData>
            </a:graphic>
          </wp:inline>
        </w:drawing>
      </w:r>
    </w:p>
    <w:p w14:paraId="7549A125" w14:textId="77777777" w:rsidR="000F3968" w:rsidRDefault="00000000">
      <w:pPr>
        <w:spacing w:after="0" w:line="259" w:lineRule="auto"/>
        <w:ind w:left="370" w:hanging="10"/>
      </w:pPr>
      <w:r>
        <w:rPr>
          <w:b/>
        </w:rPr>
        <w:t xml:space="preserve">Advantages: </w:t>
      </w:r>
    </w:p>
    <w:p w14:paraId="24B7F5C4" w14:textId="77777777" w:rsidR="000F3968" w:rsidRDefault="00000000">
      <w:pPr>
        <w:framePr w:dropCap="drop" w:lines="2" w:wrap="around" w:vAnchor="text" w:hAnchor="text"/>
        <w:spacing w:after="0" w:line="791" w:lineRule="exact"/>
        <w:ind w:firstLine="0"/>
      </w:pPr>
      <w:r>
        <w:rPr>
          <w:rFonts w:ascii="Cambria Math" w:eastAsia="Cambria Math" w:hAnsi="Cambria Math" w:cs="Cambria Math"/>
          <w:position w:val="-3"/>
        </w:rPr>
        <w:t>⇢</w:t>
      </w:r>
    </w:p>
    <w:p w14:paraId="405C1447" w14:textId="77777777" w:rsidR="000F3968" w:rsidRDefault="00000000">
      <w:pPr>
        <w:spacing w:after="140" w:line="259" w:lineRule="auto"/>
        <w:ind w:left="370" w:hanging="10"/>
      </w:pPr>
      <w:r>
        <w:rPr>
          <w:rFonts w:ascii="Times New Roman" w:eastAsia="Times New Roman" w:hAnsi="Times New Roman" w:cs="Times New Roman"/>
        </w:rPr>
        <w:t>Least expensive</w:t>
      </w:r>
    </w:p>
    <w:p w14:paraId="2782CADA" w14:textId="77777777" w:rsidR="000F3968" w:rsidRDefault="00000000">
      <w:pPr>
        <w:framePr w:dropCap="drop" w:lines="2" w:wrap="around" w:vAnchor="text" w:hAnchor="text"/>
        <w:spacing w:after="0" w:line="791" w:lineRule="exact"/>
        <w:ind w:firstLine="0"/>
      </w:pPr>
      <w:r>
        <w:rPr>
          <w:rFonts w:ascii="Cambria Math" w:eastAsia="Cambria Math" w:hAnsi="Cambria Math" w:cs="Cambria Math"/>
          <w:position w:val="-3"/>
        </w:rPr>
        <w:t>⇢</w:t>
      </w:r>
    </w:p>
    <w:p w14:paraId="5FACC59D" w14:textId="77777777" w:rsidR="000F3968" w:rsidRDefault="00000000">
      <w:pPr>
        <w:spacing w:after="140" w:line="259" w:lineRule="auto"/>
        <w:ind w:left="370" w:hanging="10"/>
      </w:pPr>
      <w:r>
        <w:rPr>
          <w:rFonts w:ascii="Times New Roman" w:eastAsia="Times New Roman" w:hAnsi="Times New Roman" w:cs="Times New Roman"/>
        </w:rPr>
        <w:t>Easy to install</w:t>
      </w:r>
    </w:p>
    <w:p w14:paraId="02260FA0" w14:textId="77777777" w:rsidR="000F3968" w:rsidRDefault="00000000">
      <w:pPr>
        <w:framePr w:dropCap="drop" w:lines="2" w:wrap="around" w:vAnchor="text" w:hAnchor="text"/>
        <w:spacing w:after="0" w:line="791" w:lineRule="exact"/>
        <w:ind w:firstLine="0"/>
      </w:pPr>
      <w:r>
        <w:rPr>
          <w:rFonts w:ascii="Cambria Math" w:eastAsia="Cambria Math" w:hAnsi="Cambria Math" w:cs="Cambria Math"/>
          <w:position w:val="-3"/>
        </w:rPr>
        <w:t>⇢</w:t>
      </w:r>
    </w:p>
    <w:p w14:paraId="09321CB5" w14:textId="77777777" w:rsidR="000F3968" w:rsidRDefault="00000000">
      <w:pPr>
        <w:spacing w:after="140" w:line="259" w:lineRule="auto"/>
        <w:ind w:left="370" w:hanging="10"/>
      </w:pPr>
      <w:r>
        <w:rPr>
          <w:rFonts w:ascii="Times New Roman" w:eastAsia="Times New Roman" w:hAnsi="Times New Roman" w:cs="Times New Roman"/>
        </w:rPr>
        <w:t>High-speed capacity</w:t>
      </w:r>
    </w:p>
    <w:p w14:paraId="62840C58" w14:textId="77777777" w:rsidR="000F3968" w:rsidRDefault="00000000">
      <w:pPr>
        <w:framePr w:dropCap="drop" w:lines="2" w:wrap="around" w:vAnchor="text" w:hAnchor="text"/>
        <w:spacing w:after="0" w:line="791" w:lineRule="exact"/>
        <w:ind w:firstLine="0"/>
      </w:pPr>
      <w:r>
        <w:rPr>
          <w:rFonts w:ascii="Cambria Math" w:eastAsia="Cambria Math" w:hAnsi="Cambria Math" w:cs="Cambria Math"/>
          <w:position w:val="-3"/>
        </w:rPr>
        <w:t>⇢</w:t>
      </w:r>
    </w:p>
    <w:p w14:paraId="7EDA6C77" w14:textId="77777777" w:rsidR="000F3968" w:rsidRDefault="00000000">
      <w:pPr>
        <w:spacing w:after="169" w:line="259" w:lineRule="auto"/>
        <w:ind w:left="370" w:hanging="10"/>
      </w:pPr>
      <w:r>
        <w:rPr>
          <w:rFonts w:ascii="Times New Roman" w:eastAsia="Times New Roman" w:hAnsi="Times New Roman" w:cs="Times New Roman"/>
        </w:rPr>
        <w:t>Susceptible to external interference</w:t>
      </w:r>
    </w:p>
    <w:p w14:paraId="1C80005A" w14:textId="77777777" w:rsidR="000F3968" w:rsidRDefault="00000000">
      <w:pPr>
        <w:framePr w:dropCap="drop" w:lines="2" w:wrap="around" w:vAnchor="text" w:hAnchor="text"/>
        <w:spacing w:after="0" w:line="791" w:lineRule="exact"/>
        <w:ind w:firstLine="0"/>
      </w:pPr>
      <w:r>
        <w:rPr>
          <w:rFonts w:ascii="Cambria Math" w:eastAsia="Cambria Math" w:hAnsi="Cambria Math" w:cs="Cambria Math"/>
          <w:position w:val="-3"/>
        </w:rPr>
        <w:t>⇢</w:t>
      </w:r>
    </w:p>
    <w:p w14:paraId="759A3E8E" w14:textId="77777777" w:rsidR="000F3968" w:rsidRDefault="00000000">
      <w:pPr>
        <w:spacing w:after="140" w:line="259" w:lineRule="auto"/>
        <w:ind w:left="370" w:hanging="10"/>
      </w:pPr>
      <w:r>
        <w:rPr>
          <w:rFonts w:ascii="Times New Roman" w:eastAsia="Times New Roman" w:hAnsi="Times New Roman" w:cs="Times New Roman"/>
        </w:rPr>
        <w:t>Lower capacity and performance in comparison to STP</w:t>
      </w:r>
    </w:p>
    <w:p w14:paraId="395EC0D4" w14:textId="77777777" w:rsidR="000F3968" w:rsidRDefault="00000000">
      <w:pPr>
        <w:framePr w:dropCap="drop" w:lines="2" w:wrap="around" w:vAnchor="text" w:hAnchor="text"/>
        <w:spacing w:after="0" w:line="1149" w:lineRule="exact"/>
        <w:ind w:firstLine="0"/>
      </w:pPr>
      <w:r>
        <w:rPr>
          <w:rFonts w:ascii="Cambria Math" w:eastAsia="Cambria Math" w:hAnsi="Cambria Math" w:cs="Cambria Math"/>
          <w:position w:val="-9"/>
        </w:rPr>
        <w:t>⇢</w:t>
      </w:r>
    </w:p>
    <w:p w14:paraId="03184695" w14:textId="77777777" w:rsidR="000F3968" w:rsidRDefault="00000000">
      <w:pPr>
        <w:spacing w:after="162" w:line="259" w:lineRule="auto"/>
        <w:ind w:left="370" w:hanging="10"/>
      </w:pPr>
      <w:r>
        <w:rPr>
          <w:rFonts w:ascii="Times New Roman" w:eastAsia="Times New Roman" w:hAnsi="Times New Roman" w:cs="Times New Roman"/>
        </w:rPr>
        <w:t>Short distance transmission due to attenuation</w:t>
      </w:r>
    </w:p>
    <w:p w14:paraId="55587322" w14:textId="77777777" w:rsidR="000F3968" w:rsidRDefault="00000000">
      <w:pPr>
        <w:numPr>
          <w:ilvl w:val="0"/>
          <w:numId w:val="2"/>
        </w:numPr>
        <w:spacing w:after="0" w:line="259" w:lineRule="auto"/>
        <w:ind w:hanging="360"/>
      </w:pPr>
      <w:r>
        <w:rPr>
          <w:b/>
        </w:rPr>
        <w:t>Shielded Twisted Pair (STP):</w:t>
      </w:r>
      <w:r>
        <w:t xml:space="preserve"> </w:t>
      </w:r>
    </w:p>
    <w:p w14:paraId="3D45B140" w14:textId="77777777" w:rsidR="000F3968" w:rsidRDefault="00000000">
      <w:pPr>
        <w:spacing w:after="0"/>
        <w:ind w:left="735" w:hanging="375"/>
      </w:pPr>
      <w:r>
        <w:t>This type of cable consists of a special jacket (a copper braid covering or a foil shield) to block external interference. It is used in fast-data-rate Ethernet and in voice and data channels of telephone lines.</w:t>
      </w:r>
    </w:p>
    <w:p w14:paraId="35ADC32F" w14:textId="77777777" w:rsidR="000F3968" w:rsidRDefault="00000000">
      <w:pPr>
        <w:spacing w:after="284" w:line="259" w:lineRule="auto"/>
        <w:ind w:left="390" w:firstLine="0"/>
      </w:pPr>
      <w:r>
        <w:rPr>
          <w:noProof/>
        </w:rPr>
        <w:drawing>
          <wp:inline distT="0" distB="0" distL="0" distR="0" wp14:anchorId="4E83FC78" wp14:editId="387956F2">
            <wp:extent cx="2867025" cy="131445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0"/>
                    <a:stretch>
                      <a:fillRect/>
                    </a:stretch>
                  </pic:blipFill>
                  <pic:spPr>
                    <a:xfrm>
                      <a:off x="0" y="0"/>
                      <a:ext cx="2867025" cy="1314450"/>
                    </a:xfrm>
                    <a:prstGeom prst="rect">
                      <a:avLst/>
                    </a:prstGeom>
                  </pic:spPr>
                </pic:pic>
              </a:graphicData>
            </a:graphic>
          </wp:inline>
        </w:drawing>
      </w:r>
    </w:p>
    <w:p w14:paraId="6625C13B" w14:textId="77777777" w:rsidR="000F3968" w:rsidRDefault="00000000">
      <w:pPr>
        <w:spacing w:after="0" w:line="259" w:lineRule="auto"/>
        <w:ind w:left="370" w:hanging="10"/>
      </w:pPr>
      <w:r>
        <w:rPr>
          <w:b/>
        </w:rPr>
        <w:t xml:space="preserve">Advantages: </w:t>
      </w:r>
    </w:p>
    <w:p w14:paraId="5172E87F" w14:textId="77777777" w:rsidR="000F3968" w:rsidRDefault="00000000">
      <w:pPr>
        <w:framePr w:dropCap="drop" w:lines="2" w:wrap="around" w:vAnchor="text" w:hAnchor="text"/>
        <w:spacing w:after="0" w:line="791" w:lineRule="exact"/>
        <w:ind w:firstLine="0"/>
      </w:pPr>
      <w:r>
        <w:rPr>
          <w:rFonts w:ascii="Cambria Math" w:eastAsia="Cambria Math" w:hAnsi="Cambria Math" w:cs="Cambria Math"/>
          <w:position w:val="-3"/>
        </w:rPr>
        <w:t>⇢</w:t>
      </w:r>
    </w:p>
    <w:p w14:paraId="404E37D6" w14:textId="77777777" w:rsidR="000F3968" w:rsidRDefault="00000000">
      <w:pPr>
        <w:spacing w:after="140" w:line="259" w:lineRule="auto"/>
        <w:ind w:left="370" w:hanging="10"/>
      </w:pPr>
      <w:r>
        <w:rPr>
          <w:rFonts w:ascii="Times New Roman" w:eastAsia="Times New Roman" w:hAnsi="Times New Roman" w:cs="Times New Roman"/>
        </w:rPr>
        <w:t>Better performance at a higher data rate in comparison to UTP</w:t>
      </w:r>
    </w:p>
    <w:p w14:paraId="13C0F592" w14:textId="77777777" w:rsidR="000F3968" w:rsidRDefault="00000000">
      <w:pPr>
        <w:framePr w:dropCap="drop" w:lines="2" w:wrap="around" w:vAnchor="text" w:hAnchor="text"/>
        <w:spacing w:after="0" w:line="791" w:lineRule="exact"/>
        <w:ind w:firstLine="0"/>
      </w:pPr>
      <w:r>
        <w:rPr>
          <w:rFonts w:ascii="Cambria Math" w:eastAsia="Cambria Math" w:hAnsi="Cambria Math" w:cs="Cambria Math"/>
          <w:position w:val="-3"/>
        </w:rPr>
        <w:t>⇢</w:t>
      </w:r>
    </w:p>
    <w:p w14:paraId="6C9999EF" w14:textId="77777777" w:rsidR="000F3968" w:rsidRDefault="00000000">
      <w:pPr>
        <w:spacing w:after="140" w:line="259" w:lineRule="auto"/>
        <w:ind w:left="370" w:hanging="10"/>
      </w:pPr>
      <w:r>
        <w:rPr>
          <w:rFonts w:ascii="Times New Roman" w:eastAsia="Times New Roman" w:hAnsi="Times New Roman" w:cs="Times New Roman"/>
        </w:rPr>
        <w:t>Eliminates crosstalk</w:t>
      </w:r>
    </w:p>
    <w:p w14:paraId="5BB352FE" w14:textId="77777777" w:rsidR="000F3968" w:rsidRDefault="00000000">
      <w:pPr>
        <w:framePr w:dropCap="drop" w:lines="2" w:wrap="around" w:vAnchor="text" w:hAnchor="text"/>
        <w:spacing w:after="0" w:line="791" w:lineRule="exact"/>
        <w:ind w:firstLine="0"/>
      </w:pPr>
      <w:r>
        <w:rPr>
          <w:rFonts w:ascii="Cambria Math" w:eastAsia="Cambria Math" w:hAnsi="Cambria Math" w:cs="Cambria Math"/>
          <w:position w:val="-3"/>
        </w:rPr>
        <w:t>⇢</w:t>
      </w:r>
    </w:p>
    <w:p w14:paraId="0983CD24" w14:textId="77777777" w:rsidR="000F3968" w:rsidRDefault="00000000">
      <w:pPr>
        <w:spacing w:after="140" w:line="259" w:lineRule="auto"/>
        <w:ind w:left="370" w:hanging="10"/>
      </w:pPr>
      <w:r>
        <w:rPr>
          <w:rFonts w:ascii="Times New Roman" w:eastAsia="Times New Roman" w:hAnsi="Times New Roman" w:cs="Times New Roman"/>
        </w:rPr>
        <w:t>Comparatively faster</w:t>
      </w:r>
    </w:p>
    <w:p w14:paraId="2061A304" w14:textId="77777777" w:rsidR="000F3968" w:rsidRDefault="00000000">
      <w:pPr>
        <w:framePr w:dropCap="drop" w:lines="2" w:wrap="around" w:vAnchor="text" w:hAnchor="text"/>
        <w:spacing w:after="0" w:line="791" w:lineRule="exact"/>
        <w:ind w:firstLine="0"/>
      </w:pPr>
      <w:r>
        <w:rPr>
          <w:rFonts w:ascii="Cambria Math" w:eastAsia="Cambria Math" w:hAnsi="Cambria Math" w:cs="Cambria Math"/>
          <w:position w:val="-3"/>
        </w:rPr>
        <w:t>⇢</w:t>
      </w:r>
    </w:p>
    <w:p w14:paraId="5CB78820" w14:textId="77777777" w:rsidR="000F3968" w:rsidRDefault="00000000">
      <w:pPr>
        <w:spacing w:after="140" w:line="259" w:lineRule="auto"/>
        <w:ind w:left="370" w:hanging="10"/>
      </w:pPr>
      <w:r>
        <w:rPr>
          <w:rFonts w:ascii="Times New Roman" w:eastAsia="Times New Roman" w:hAnsi="Times New Roman" w:cs="Times New Roman"/>
        </w:rPr>
        <w:t>Comparatively difficult to install and manufacture</w:t>
      </w:r>
    </w:p>
    <w:p w14:paraId="07EE0BE5" w14:textId="77777777" w:rsidR="000F3968" w:rsidRDefault="00000000">
      <w:pPr>
        <w:framePr w:dropCap="drop" w:lines="2" w:wrap="around" w:vAnchor="text" w:hAnchor="text"/>
        <w:spacing w:after="0" w:line="791" w:lineRule="exact"/>
        <w:ind w:firstLine="0"/>
      </w:pPr>
      <w:r>
        <w:rPr>
          <w:rFonts w:ascii="Cambria Math" w:eastAsia="Cambria Math" w:hAnsi="Cambria Math" w:cs="Cambria Math"/>
          <w:position w:val="-3"/>
        </w:rPr>
        <w:t>⇢</w:t>
      </w:r>
    </w:p>
    <w:p w14:paraId="524B029E" w14:textId="77777777" w:rsidR="000F3968" w:rsidRDefault="00000000">
      <w:pPr>
        <w:spacing w:after="163" w:line="259" w:lineRule="auto"/>
        <w:ind w:left="370" w:hanging="10"/>
      </w:pPr>
      <w:r>
        <w:rPr>
          <w:rFonts w:ascii="Times New Roman" w:eastAsia="Times New Roman" w:hAnsi="Times New Roman" w:cs="Times New Roman"/>
        </w:rPr>
        <w:t>More expensive</w:t>
      </w:r>
    </w:p>
    <w:p w14:paraId="22B04A9B" w14:textId="77777777" w:rsidR="000F3968" w:rsidRDefault="00000000">
      <w:pPr>
        <w:spacing w:after="578" w:line="259" w:lineRule="auto"/>
        <w:ind w:left="370" w:hanging="10"/>
      </w:pPr>
      <w:r>
        <w:rPr>
          <w:rFonts w:ascii="Cambria Math" w:eastAsia="Cambria Math" w:hAnsi="Cambria Math" w:cs="Cambria Math"/>
        </w:rPr>
        <w:t xml:space="preserve">⇢ </w:t>
      </w:r>
      <w:r>
        <w:rPr>
          <w:rFonts w:ascii="Times New Roman" w:eastAsia="Times New Roman" w:hAnsi="Times New Roman" w:cs="Times New Roman"/>
        </w:rPr>
        <w:t>Bulky</w:t>
      </w:r>
    </w:p>
    <w:p w14:paraId="602AE2AA" w14:textId="77777777" w:rsidR="000F3968" w:rsidRDefault="00000000">
      <w:pPr>
        <w:pStyle w:val="Heading2"/>
      </w:pPr>
      <w:r>
        <w:lastRenderedPageBreak/>
        <w:t>(ii) Coaxial Cable –</w:t>
      </w:r>
      <w:r>
        <w:rPr>
          <w:b w:val="0"/>
        </w:rPr>
        <w:t xml:space="preserve"> </w:t>
      </w:r>
    </w:p>
    <w:p w14:paraId="68468319" w14:textId="77777777" w:rsidR="000F3968" w:rsidRDefault="00000000">
      <w:pPr>
        <w:spacing w:after="0" w:line="250" w:lineRule="auto"/>
        <w:ind w:firstLine="0"/>
        <w:jc w:val="both"/>
      </w:pPr>
      <w:r>
        <w:t xml:space="preserve">It has an outer plastic covering containing an insulation layer made of PVC or Teflon and 2 parallel conductors each having a separate insulated protection cover. The coaxial cable transmits information in two modes: Baseband mode(dedicated cable bandwidth) and Broadband mode(cable bandwidth is split into separate ranges). Cable TVs and analog television networks widely use Coaxial cables. </w:t>
      </w:r>
    </w:p>
    <w:p w14:paraId="74205322" w14:textId="77777777" w:rsidR="000F3968" w:rsidRDefault="00000000">
      <w:pPr>
        <w:spacing w:after="284" w:line="259" w:lineRule="auto"/>
        <w:ind w:left="390" w:firstLine="0"/>
      </w:pPr>
      <w:r>
        <w:rPr>
          <w:noProof/>
        </w:rPr>
        <w:drawing>
          <wp:inline distT="0" distB="0" distL="0" distR="0" wp14:anchorId="2209431B" wp14:editId="58601755">
            <wp:extent cx="2867025" cy="1495425"/>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1"/>
                    <a:stretch>
                      <a:fillRect/>
                    </a:stretch>
                  </pic:blipFill>
                  <pic:spPr>
                    <a:xfrm>
                      <a:off x="0" y="0"/>
                      <a:ext cx="2867025" cy="1495425"/>
                    </a:xfrm>
                    <a:prstGeom prst="rect">
                      <a:avLst/>
                    </a:prstGeom>
                  </pic:spPr>
                </pic:pic>
              </a:graphicData>
            </a:graphic>
          </wp:inline>
        </w:drawing>
      </w:r>
    </w:p>
    <w:p w14:paraId="172245A0" w14:textId="77777777" w:rsidR="000F3968" w:rsidRDefault="00000000">
      <w:pPr>
        <w:spacing w:after="174"/>
      </w:pPr>
      <w:r>
        <w:t xml:space="preserve">Advantages: </w:t>
      </w:r>
    </w:p>
    <w:p w14:paraId="18D5D1C9" w14:textId="77777777" w:rsidR="000F3968" w:rsidRDefault="00000000">
      <w:pPr>
        <w:numPr>
          <w:ilvl w:val="0"/>
          <w:numId w:val="3"/>
        </w:numPr>
        <w:ind w:hanging="360"/>
      </w:pPr>
      <w:r>
        <w:t>High Bandwidth</w:t>
      </w:r>
    </w:p>
    <w:p w14:paraId="5DDDCA82" w14:textId="77777777" w:rsidR="000F3968" w:rsidRDefault="00000000">
      <w:pPr>
        <w:numPr>
          <w:ilvl w:val="0"/>
          <w:numId w:val="3"/>
        </w:numPr>
        <w:ind w:hanging="360"/>
      </w:pPr>
      <w:r>
        <w:t>Better noise Immunity</w:t>
      </w:r>
    </w:p>
    <w:p w14:paraId="20AEC9CD" w14:textId="77777777" w:rsidR="000F3968" w:rsidRDefault="00000000">
      <w:pPr>
        <w:numPr>
          <w:ilvl w:val="0"/>
          <w:numId w:val="3"/>
        </w:numPr>
        <w:ind w:hanging="360"/>
      </w:pPr>
      <w:r>
        <w:t>Easy to install and expand</w:t>
      </w:r>
    </w:p>
    <w:p w14:paraId="6C807884" w14:textId="77777777" w:rsidR="000F3968" w:rsidRDefault="00000000">
      <w:pPr>
        <w:numPr>
          <w:ilvl w:val="0"/>
          <w:numId w:val="3"/>
        </w:numPr>
        <w:ind w:hanging="360"/>
      </w:pPr>
      <w:r>
        <w:t>Inexpensive</w:t>
      </w:r>
    </w:p>
    <w:p w14:paraId="179C3EE4" w14:textId="77777777" w:rsidR="000F3968" w:rsidRDefault="00000000">
      <w:pPr>
        <w:spacing w:after="174"/>
      </w:pPr>
      <w:r>
        <w:t xml:space="preserve">Disadvantages:  </w:t>
      </w:r>
    </w:p>
    <w:p w14:paraId="602569B2" w14:textId="77777777" w:rsidR="000F3968" w:rsidRDefault="00000000">
      <w:pPr>
        <w:numPr>
          <w:ilvl w:val="0"/>
          <w:numId w:val="3"/>
        </w:numPr>
        <w:ind w:hanging="360"/>
      </w:pPr>
      <w:r>
        <w:t>Single cable failure can disrupt the entire network</w:t>
      </w:r>
    </w:p>
    <w:p w14:paraId="1654CCB3" w14:textId="77777777" w:rsidR="000F3968" w:rsidRDefault="00000000">
      <w:pPr>
        <w:pStyle w:val="Heading2"/>
      </w:pPr>
      <w:r>
        <w:t>(iii) Optical Fiber Cable –</w:t>
      </w:r>
      <w:r>
        <w:rPr>
          <w:b w:val="0"/>
        </w:rPr>
        <w:t xml:space="preserve"> </w:t>
      </w:r>
    </w:p>
    <w:p w14:paraId="4E3DAC3E" w14:textId="77777777" w:rsidR="000F3968" w:rsidRDefault="00000000">
      <w:pPr>
        <w:spacing w:after="0"/>
      </w:pPr>
      <w:r>
        <w:t xml:space="preserve">It uses the concept of reflection of light through a core made up of glass or plastic. The core is surrounded by a less dense glass or plastic covering called the cladding. It is used for the transmission of large volumes of data. </w:t>
      </w:r>
    </w:p>
    <w:p w14:paraId="2F05AFB9" w14:textId="77777777" w:rsidR="000F3968" w:rsidRDefault="00000000">
      <w:pPr>
        <w:spacing w:after="0"/>
      </w:pPr>
      <w:r>
        <w:t>The cable can be unidirectional or bidirectional. The WDM (Wavelength Division Multiplexer) supports two modes, namely unidirectional and bidirectional mode.</w:t>
      </w:r>
    </w:p>
    <w:p w14:paraId="083326F3" w14:textId="77777777" w:rsidR="000F3968" w:rsidRDefault="00000000">
      <w:pPr>
        <w:spacing w:after="284" w:line="259" w:lineRule="auto"/>
        <w:ind w:left="390" w:firstLine="0"/>
      </w:pPr>
      <w:r>
        <w:rPr>
          <w:noProof/>
        </w:rPr>
        <w:lastRenderedPageBreak/>
        <w:drawing>
          <wp:inline distT="0" distB="0" distL="0" distR="0" wp14:anchorId="796BFE61" wp14:editId="3F0ABBA9">
            <wp:extent cx="2867025" cy="18669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2"/>
                    <a:stretch>
                      <a:fillRect/>
                    </a:stretch>
                  </pic:blipFill>
                  <pic:spPr>
                    <a:xfrm>
                      <a:off x="0" y="0"/>
                      <a:ext cx="2867025" cy="1866900"/>
                    </a:xfrm>
                    <a:prstGeom prst="rect">
                      <a:avLst/>
                    </a:prstGeom>
                  </pic:spPr>
                </pic:pic>
              </a:graphicData>
            </a:graphic>
          </wp:inline>
        </w:drawing>
      </w:r>
    </w:p>
    <w:p w14:paraId="2D69EA7B" w14:textId="77777777" w:rsidR="000F3968" w:rsidRDefault="00000000">
      <w:r>
        <w:t xml:space="preserve">Advantages:  </w:t>
      </w:r>
    </w:p>
    <w:p w14:paraId="53553EFC" w14:textId="77777777" w:rsidR="000F3968" w:rsidRDefault="00000000">
      <w:pPr>
        <w:numPr>
          <w:ilvl w:val="0"/>
          <w:numId w:val="4"/>
        </w:numPr>
      </w:pPr>
      <w:r>
        <w:t>Increased capacity and bandwidth</w:t>
      </w:r>
    </w:p>
    <w:p w14:paraId="085E1C45" w14:textId="77777777" w:rsidR="000F3968" w:rsidRDefault="00000000">
      <w:pPr>
        <w:numPr>
          <w:ilvl w:val="0"/>
          <w:numId w:val="4"/>
        </w:numPr>
      </w:pPr>
      <w:r>
        <w:t>Lightweight</w:t>
      </w:r>
    </w:p>
    <w:p w14:paraId="1D6F4AED" w14:textId="77777777" w:rsidR="000F3968" w:rsidRDefault="00000000">
      <w:pPr>
        <w:numPr>
          <w:ilvl w:val="0"/>
          <w:numId w:val="4"/>
        </w:numPr>
      </w:pPr>
      <w:r>
        <w:t>Less signal attenuation</w:t>
      </w:r>
    </w:p>
    <w:p w14:paraId="519A20FE" w14:textId="77777777" w:rsidR="000F3968" w:rsidRDefault="00000000">
      <w:pPr>
        <w:numPr>
          <w:ilvl w:val="0"/>
          <w:numId w:val="4"/>
        </w:numPr>
      </w:pPr>
      <w:r>
        <w:t>Immunity to electromagnetic interference</w:t>
      </w:r>
    </w:p>
    <w:p w14:paraId="20F08146" w14:textId="77777777" w:rsidR="000F3968" w:rsidRDefault="00000000">
      <w:pPr>
        <w:numPr>
          <w:ilvl w:val="0"/>
          <w:numId w:val="4"/>
        </w:numPr>
        <w:spacing w:after="175"/>
      </w:pPr>
      <w:r>
        <w:t xml:space="preserve">Resistance to corrosive materials Disadvantages:  </w:t>
      </w:r>
    </w:p>
    <w:p w14:paraId="459C1B78" w14:textId="77777777" w:rsidR="000F3968" w:rsidRDefault="00000000">
      <w:pPr>
        <w:numPr>
          <w:ilvl w:val="0"/>
          <w:numId w:val="4"/>
        </w:numPr>
      </w:pPr>
      <w:r>
        <w:t>Difficult to install and maintain</w:t>
      </w:r>
    </w:p>
    <w:p w14:paraId="10D6978C" w14:textId="77777777" w:rsidR="000F3968" w:rsidRDefault="00000000">
      <w:pPr>
        <w:numPr>
          <w:ilvl w:val="0"/>
          <w:numId w:val="4"/>
        </w:numPr>
      </w:pPr>
      <w:r>
        <w:t>High cost</w:t>
      </w:r>
    </w:p>
    <w:p w14:paraId="13809E3E" w14:textId="77777777" w:rsidR="000F3968" w:rsidRDefault="00000000">
      <w:pPr>
        <w:numPr>
          <w:ilvl w:val="0"/>
          <w:numId w:val="4"/>
        </w:numPr>
      </w:pPr>
      <w:r>
        <w:t>Fragile</w:t>
      </w:r>
    </w:p>
    <w:p w14:paraId="484375D5" w14:textId="77777777" w:rsidR="000F3968" w:rsidRDefault="00000000">
      <w:pPr>
        <w:pStyle w:val="Heading2"/>
      </w:pPr>
      <w:r>
        <w:t>(iv) Stripline</w:t>
      </w:r>
    </w:p>
    <w:p w14:paraId="5F0C46E4" w14:textId="77777777" w:rsidR="000F3968" w:rsidRDefault="00000000">
      <w:pPr>
        <w:spacing w:after="152"/>
      </w:pPr>
      <w:r>
        <w:t>Stripline is a transverse electromagnetic (TEM) transmission line medium invented by Robert M. Barrett of the Air Force Cambridge Research Centre in the 1950s. Stripline is the earliest form of the planar transmission line. It uses a conducting material to transmit high-frequency waves it is also called a waveguide. This conducting material is sandwiched between two layers of the ground plane which are usually shorted to provide EMI immunity.</w:t>
      </w:r>
    </w:p>
    <w:p w14:paraId="750882D9" w14:textId="77777777" w:rsidR="000F3968" w:rsidRDefault="00000000">
      <w:pPr>
        <w:pStyle w:val="Heading2"/>
      </w:pPr>
      <w:r>
        <w:t>(v) Microstripline</w:t>
      </w:r>
    </w:p>
    <w:p w14:paraId="6290BFDB" w14:textId="77777777" w:rsidR="000F3968" w:rsidRDefault="00000000">
      <w:pPr>
        <w:spacing w:after="152"/>
      </w:pPr>
      <w:r>
        <w:t>In this, the conducting material is separated from the ground plane by a layer of dielectric.</w:t>
      </w:r>
    </w:p>
    <w:p w14:paraId="661D2CAB" w14:textId="77777777" w:rsidR="000F3968" w:rsidRDefault="00000000">
      <w:pPr>
        <w:spacing w:after="0" w:line="259" w:lineRule="auto"/>
        <w:ind w:left="370" w:hanging="10"/>
      </w:pPr>
      <w:r>
        <w:rPr>
          <w:b/>
        </w:rPr>
        <w:t>2. Unguided Media:</w:t>
      </w:r>
      <w:r>
        <w:t xml:space="preserve"> </w:t>
      </w:r>
    </w:p>
    <w:p w14:paraId="08477C7C" w14:textId="77777777" w:rsidR="000F3968" w:rsidRDefault="00000000">
      <w:pPr>
        <w:spacing w:after="176"/>
      </w:pPr>
      <w:r>
        <w:t xml:space="preserve">It is also referred to as Wireless or Unbounded transmission media. No physical medium is required for the transmission of electromagnetic signals. Features:  </w:t>
      </w:r>
    </w:p>
    <w:p w14:paraId="397F44CA" w14:textId="77777777" w:rsidR="000F3968" w:rsidRDefault="00000000">
      <w:pPr>
        <w:numPr>
          <w:ilvl w:val="0"/>
          <w:numId w:val="5"/>
        </w:numPr>
        <w:ind w:hanging="360"/>
      </w:pPr>
      <w:r>
        <w:t>The signal is broadcasted through air</w:t>
      </w:r>
    </w:p>
    <w:p w14:paraId="627EC582" w14:textId="77777777" w:rsidR="000F3968" w:rsidRDefault="00000000">
      <w:pPr>
        <w:numPr>
          <w:ilvl w:val="0"/>
          <w:numId w:val="5"/>
        </w:numPr>
        <w:ind w:hanging="360"/>
      </w:pPr>
      <w:r>
        <w:t>Less Secure</w:t>
      </w:r>
    </w:p>
    <w:p w14:paraId="346BFB0C" w14:textId="77777777" w:rsidR="000F3968" w:rsidRDefault="00000000">
      <w:pPr>
        <w:numPr>
          <w:ilvl w:val="0"/>
          <w:numId w:val="5"/>
        </w:numPr>
        <w:ind w:hanging="360"/>
      </w:pPr>
      <w:r>
        <w:t>Used for larger distances</w:t>
      </w:r>
    </w:p>
    <w:p w14:paraId="2D8AC7A3" w14:textId="77777777" w:rsidR="000F3968" w:rsidRDefault="00000000">
      <w:pPr>
        <w:spacing w:after="151"/>
      </w:pPr>
      <w:r>
        <w:lastRenderedPageBreak/>
        <w:t xml:space="preserve">There are 3 types of Signals transmitted through unguided media: </w:t>
      </w:r>
    </w:p>
    <w:p w14:paraId="40198E9C" w14:textId="77777777" w:rsidR="000F3968" w:rsidRDefault="00000000">
      <w:pPr>
        <w:pStyle w:val="Heading2"/>
      </w:pPr>
      <w:r>
        <w:t>(i) Radio waves –</w:t>
      </w:r>
      <w:r>
        <w:rPr>
          <w:b w:val="0"/>
        </w:rPr>
        <w:t xml:space="preserve"> </w:t>
      </w:r>
    </w:p>
    <w:p w14:paraId="2F80BAB5" w14:textId="77777777" w:rsidR="000F3968" w:rsidRDefault="00000000">
      <w:pPr>
        <w:spacing w:after="0"/>
      </w:pPr>
      <w:r>
        <w:t>These are easy to generate and can penetrate through buildings. The sending and receiving antennas need not be aligned. Frequency Range:3KHz – 1GHz.</w:t>
      </w:r>
    </w:p>
    <w:p w14:paraId="788788E4" w14:textId="77777777" w:rsidR="000F3968" w:rsidRDefault="00000000">
      <w:r>
        <w:t xml:space="preserve">AM and FM radios and cordless phones use Radio waves for transmission. </w:t>
      </w:r>
    </w:p>
    <w:p w14:paraId="029B9C8D" w14:textId="77777777" w:rsidR="000F3968" w:rsidRDefault="00000000">
      <w:pPr>
        <w:spacing w:after="284" w:line="259" w:lineRule="auto"/>
        <w:ind w:left="390" w:firstLine="0"/>
      </w:pPr>
      <w:r>
        <w:rPr>
          <w:noProof/>
        </w:rPr>
        <w:drawing>
          <wp:inline distT="0" distB="0" distL="0" distR="0" wp14:anchorId="19CE15F1" wp14:editId="122C8656">
            <wp:extent cx="2867025" cy="156210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3"/>
                    <a:stretch>
                      <a:fillRect/>
                    </a:stretch>
                  </pic:blipFill>
                  <pic:spPr>
                    <a:xfrm>
                      <a:off x="0" y="0"/>
                      <a:ext cx="2867025" cy="1562100"/>
                    </a:xfrm>
                    <a:prstGeom prst="rect">
                      <a:avLst/>
                    </a:prstGeom>
                  </pic:spPr>
                </pic:pic>
              </a:graphicData>
            </a:graphic>
          </wp:inline>
        </w:drawing>
      </w:r>
    </w:p>
    <w:p w14:paraId="26D17B4E" w14:textId="77777777" w:rsidR="000F3968" w:rsidRDefault="00000000">
      <w:pPr>
        <w:spacing w:after="151"/>
      </w:pPr>
      <w:r>
        <w:t xml:space="preserve">Further Categorized as (i) Terrestrial and (ii) Satellite. </w:t>
      </w:r>
    </w:p>
    <w:p w14:paraId="4D742E03" w14:textId="77777777" w:rsidR="000F3968" w:rsidRDefault="00000000">
      <w:pPr>
        <w:pStyle w:val="Heading2"/>
      </w:pPr>
      <w:r>
        <w:t>(ii) Microwaves –</w:t>
      </w:r>
      <w:r>
        <w:rPr>
          <w:b w:val="0"/>
        </w:rPr>
        <w:t xml:space="preserve"> </w:t>
      </w:r>
    </w:p>
    <w:p w14:paraId="7D160F4A" w14:textId="77777777" w:rsidR="000F3968" w:rsidRDefault="00000000">
      <w:pPr>
        <w:spacing w:after="357"/>
      </w:pPr>
      <w:r>
        <w:t xml:space="preserve">It is a line of sight transmission i.e. the sending and receiving antennas need to be properly aligned with each other. The distance covered by the signal is directly proportional to the height of the antenna. Frequency Range:1GHz – 300GHz. These are majorly used for mobile phone communication and television distribution. </w:t>
      </w:r>
    </w:p>
    <w:p w14:paraId="525580CB" w14:textId="77777777" w:rsidR="000F3968" w:rsidRDefault="00000000">
      <w:pPr>
        <w:spacing w:after="608" w:line="259" w:lineRule="auto"/>
        <w:ind w:left="390" w:right="-744" w:firstLine="0"/>
      </w:pPr>
      <w:r>
        <w:rPr>
          <w:noProof/>
        </w:rPr>
        <w:drawing>
          <wp:inline distT="0" distB="0" distL="0" distR="0" wp14:anchorId="512A452B" wp14:editId="5DAC57BD">
            <wp:extent cx="6381750" cy="1743075"/>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4"/>
                    <a:stretch>
                      <a:fillRect/>
                    </a:stretch>
                  </pic:blipFill>
                  <pic:spPr>
                    <a:xfrm>
                      <a:off x="0" y="0"/>
                      <a:ext cx="6381750" cy="1743075"/>
                    </a:xfrm>
                    <a:prstGeom prst="rect">
                      <a:avLst/>
                    </a:prstGeom>
                  </pic:spPr>
                </pic:pic>
              </a:graphicData>
            </a:graphic>
          </wp:inline>
        </w:drawing>
      </w:r>
    </w:p>
    <w:p w14:paraId="353ACFC7" w14:textId="77777777" w:rsidR="000F3968" w:rsidRDefault="00000000">
      <w:pPr>
        <w:pStyle w:val="Heading2"/>
      </w:pPr>
      <w:r>
        <w:t>(iii) Infrared –</w:t>
      </w:r>
      <w:r>
        <w:rPr>
          <w:b w:val="0"/>
        </w:rPr>
        <w:t xml:space="preserve"> </w:t>
      </w:r>
    </w:p>
    <w:p w14:paraId="2C41CB94" w14:textId="77777777" w:rsidR="000F3968" w:rsidRDefault="00000000">
      <w:r>
        <w:t>Infrared waves are used for very short distance communication. They cannot penetrate through obstacles. This prevents interference between systems. Frequency Range:300GHz – 400THz. It is used in TV remotes, wireless mouse, keyboard, printer, etc.</w:t>
      </w:r>
    </w:p>
    <w:p w14:paraId="732BAEC6" w14:textId="77777777" w:rsidR="000F3968" w:rsidRDefault="000F3968">
      <w:pPr>
        <w:sectPr w:rsidR="000F3968">
          <w:headerReference w:type="even" r:id="rId15"/>
          <w:headerReference w:type="default" r:id="rId16"/>
          <w:footerReference w:type="even" r:id="rId17"/>
          <w:footerReference w:type="default" r:id="rId18"/>
          <w:headerReference w:type="first" r:id="rId19"/>
          <w:footerReference w:type="first" r:id="rId20"/>
          <w:pgSz w:w="12240" w:h="15840"/>
          <w:pgMar w:top="1470" w:right="1464" w:bottom="1456" w:left="1080" w:header="720" w:footer="720" w:gutter="0"/>
          <w:cols w:space="720"/>
        </w:sectPr>
      </w:pPr>
    </w:p>
    <w:p w14:paraId="6DDCE31B" w14:textId="77777777" w:rsidR="000F3968" w:rsidRDefault="00000000">
      <w:pPr>
        <w:spacing w:after="0" w:line="259" w:lineRule="auto"/>
        <w:ind w:left="30" w:firstLine="0"/>
      </w:pPr>
      <w:r>
        <w:rPr>
          <w:noProof/>
        </w:rPr>
        <w:lastRenderedPageBreak/>
        <w:drawing>
          <wp:inline distT="0" distB="0" distL="0" distR="0" wp14:anchorId="37AED4B0" wp14:editId="49223469">
            <wp:extent cx="2152650" cy="2867025"/>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21"/>
                    <a:stretch>
                      <a:fillRect/>
                    </a:stretch>
                  </pic:blipFill>
                  <pic:spPr>
                    <a:xfrm>
                      <a:off x="0" y="0"/>
                      <a:ext cx="2152650" cy="2867025"/>
                    </a:xfrm>
                    <a:prstGeom prst="rect">
                      <a:avLst/>
                    </a:prstGeom>
                  </pic:spPr>
                </pic:pic>
              </a:graphicData>
            </a:graphic>
          </wp:inline>
        </w:drawing>
      </w:r>
    </w:p>
    <w:sectPr w:rsidR="000F39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81A48" w14:textId="77777777" w:rsidR="00E024C7" w:rsidRDefault="00E024C7" w:rsidP="002A0AA5">
      <w:pPr>
        <w:spacing w:after="0" w:line="240" w:lineRule="auto"/>
      </w:pPr>
      <w:r>
        <w:separator/>
      </w:r>
    </w:p>
  </w:endnote>
  <w:endnote w:type="continuationSeparator" w:id="0">
    <w:p w14:paraId="57A920B4" w14:textId="77777777" w:rsidR="00E024C7" w:rsidRDefault="00E024C7" w:rsidP="002A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2CE8" w14:textId="77777777" w:rsidR="00CF5FEA" w:rsidRDefault="00CF5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C442" w14:textId="40E8CBE2" w:rsidR="002A0AA5" w:rsidRDefault="002A0AA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w:t>
    </w:r>
  </w:p>
  <w:p w14:paraId="2A0FB339" w14:textId="77777777" w:rsidR="002A0AA5" w:rsidRDefault="002A0A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D5CE" w14:textId="77777777" w:rsidR="00CF5FEA" w:rsidRDefault="00CF5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9E604" w14:textId="77777777" w:rsidR="00E024C7" w:rsidRDefault="00E024C7" w:rsidP="002A0AA5">
      <w:pPr>
        <w:spacing w:after="0" w:line="240" w:lineRule="auto"/>
      </w:pPr>
      <w:r>
        <w:separator/>
      </w:r>
    </w:p>
  </w:footnote>
  <w:footnote w:type="continuationSeparator" w:id="0">
    <w:p w14:paraId="27ECEA50" w14:textId="77777777" w:rsidR="00E024C7" w:rsidRDefault="00E024C7" w:rsidP="002A0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8F73" w14:textId="77777777" w:rsidR="00CF5FEA" w:rsidRDefault="00CF5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CBE9" w14:textId="4E9670E6" w:rsidR="002A0AA5" w:rsidRDefault="00000000">
    <w:pPr>
      <w:pStyle w:val="Header"/>
    </w:pPr>
    <w:sdt>
      <w:sdtPr>
        <w:rPr>
          <w:rFonts w:asciiTheme="minorHAnsi" w:eastAsiaTheme="majorEastAsia" w:hAnsiTheme="minorHAnsi" w:cstheme="minorHAnsi"/>
          <w:b/>
          <w:bCs/>
          <w:color w:val="auto"/>
          <w:sz w:val="28"/>
          <w:szCs w:val="28"/>
        </w:rPr>
        <w:alias w:val="Title"/>
        <w:id w:val="78404852"/>
        <w:placeholder>
          <w:docPart w:val="64F603198A8D4A1E80099DDF390E43B4"/>
        </w:placeholder>
        <w:dataBinding w:prefixMappings="xmlns:ns0='http://schemas.openxmlformats.org/package/2006/metadata/core-properties' xmlns:ns1='http://purl.org/dc/elements/1.1/'" w:xpath="/ns0:coreProperties[1]/ns1:title[1]" w:storeItemID="{6C3C8BC8-F283-45AE-878A-BAB7291924A1}"/>
        <w:text/>
      </w:sdtPr>
      <w:sdtContent>
        <w:r w:rsidR="002A0AA5" w:rsidRPr="002A0AA5">
          <w:rPr>
            <w:rFonts w:asciiTheme="minorHAnsi" w:eastAsiaTheme="majorEastAsia" w:hAnsiTheme="minorHAnsi" w:cstheme="minorHAnsi"/>
            <w:b/>
            <w:bCs/>
            <w:color w:val="auto"/>
            <w:sz w:val="28"/>
            <w:szCs w:val="28"/>
          </w:rPr>
          <w:t xml:space="preserve">NAME: </w:t>
        </w:r>
        <w:r w:rsidR="00CF5FEA">
          <w:rPr>
            <w:rFonts w:asciiTheme="minorHAnsi" w:eastAsiaTheme="majorEastAsia" w:hAnsiTheme="minorHAnsi" w:cstheme="minorHAnsi"/>
            <w:b/>
            <w:bCs/>
            <w:color w:val="auto"/>
            <w:sz w:val="28"/>
            <w:szCs w:val="28"/>
          </w:rPr>
          <w:t>VEDANT KHAMAR</w:t>
        </w:r>
      </w:sdtContent>
    </w:sdt>
    <w:r w:rsidR="002A0AA5">
      <w:rPr>
        <w:rFonts w:asciiTheme="majorHAnsi" w:eastAsiaTheme="majorEastAsia" w:hAnsiTheme="majorHAnsi" w:cstheme="majorBidi"/>
        <w:color w:val="4472C4" w:themeColor="accent1"/>
        <w:sz w:val="24"/>
        <w:szCs w:val="24"/>
      </w:rPr>
      <w:ptab w:relativeTo="margin" w:alignment="right" w:leader="none"/>
    </w:r>
    <w:r w:rsidR="002A0AA5">
      <w:rPr>
        <w:rFonts w:asciiTheme="majorHAnsi" w:eastAsiaTheme="majorEastAsia" w:hAnsiTheme="majorHAnsi" w:cstheme="majorBidi"/>
        <w:color w:val="4472C4" w:themeColor="accent1"/>
        <w:sz w:val="24"/>
        <w:szCs w:val="24"/>
      </w:rPr>
      <w:t xml:space="preserve">      </w:t>
    </w:r>
    <w:r w:rsidR="002A0AA5" w:rsidRPr="002A0AA5">
      <w:rPr>
        <w:rFonts w:asciiTheme="minorHAnsi" w:eastAsiaTheme="majorEastAsia" w:hAnsiTheme="minorHAnsi" w:cstheme="minorHAnsi"/>
        <w:b/>
        <w:bCs/>
        <w:color w:val="auto"/>
        <w:sz w:val="28"/>
        <w:szCs w:val="28"/>
      </w:rPr>
      <w:t>ENROLLNMENT NO: 20BEIT300</w:t>
    </w:r>
    <w:r w:rsidR="00CF5FEA">
      <w:rPr>
        <w:rFonts w:asciiTheme="minorHAnsi" w:eastAsiaTheme="majorEastAsia" w:hAnsiTheme="minorHAnsi" w:cstheme="minorHAnsi"/>
        <w:b/>
        <w:bCs/>
        <w:color w:val="auto"/>
        <w:sz w:val="28"/>
        <w:szCs w:val="28"/>
      </w:rPr>
      <w:t>41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A931" w14:textId="77777777" w:rsidR="00CF5FEA" w:rsidRDefault="00CF5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0C11"/>
    <w:multiLevelType w:val="hybridMultilevel"/>
    <w:tmpl w:val="341C7DAE"/>
    <w:lvl w:ilvl="0" w:tplc="DB56EB20">
      <w:start w:val="1"/>
      <w:numFmt w:val="bullet"/>
      <w:lvlText w:val="●"/>
      <w:lvlJc w:val="left"/>
      <w:pPr>
        <w:ind w:left="72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1" w:tplc="CCD23D5E">
      <w:start w:val="1"/>
      <w:numFmt w:val="bullet"/>
      <w:lvlText w:val="o"/>
      <w:lvlJc w:val="left"/>
      <w:pPr>
        <w:ind w:left="109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2" w:tplc="CDE20B78">
      <w:start w:val="1"/>
      <w:numFmt w:val="bullet"/>
      <w:lvlText w:val="▪"/>
      <w:lvlJc w:val="left"/>
      <w:pPr>
        <w:ind w:left="181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3" w:tplc="5590D18C">
      <w:start w:val="1"/>
      <w:numFmt w:val="bullet"/>
      <w:lvlText w:val="•"/>
      <w:lvlJc w:val="left"/>
      <w:pPr>
        <w:ind w:left="253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4" w:tplc="9D289742">
      <w:start w:val="1"/>
      <w:numFmt w:val="bullet"/>
      <w:lvlText w:val="o"/>
      <w:lvlJc w:val="left"/>
      <w:pPr>
        <w:ind w:left="325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5" w:tplc="5830870C">
      <w:start w:val="1"/>
      <w:numFmt w:val="bullet"/>
      <w:lvlText w:val="▪"/>
      <w:lvlJc w:val="left"/>
      <w:pPr>
        <w:ind w:left="397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6" w:tplc="63924CDA">
      <w:start w:val="1"/>
      <w:numFmt w:val="bullet"/>
      <w:lvlText w:val="•"/>
      <w:lvlJc w:val="left"/>
      <w:pPr>
        <w:ind w:left="469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7" w:tplc="9C7E3E5C">
      <w:start w:val="1"/>
      <w:numFmt w:val="bullet"/>
      <w:lvlText w:val="o"/>
      <w:lvlJc w:val="left"/>
      <w:pPr>
        <w:ind w:left="541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8" w:tplc="C570DE12">
      <w:start w:val="1"/>
      <w:numFmt w:val="bullet"/>
      <w:lvlText w:val="▪"/>
      <w:lvlJc w:val="left"/>
      <w:pPr>
        <w:ind w:left="613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abstractNum>
  <w:abstractNum w:abstractNumId="1" w15:restartNumberingAfterBreak="0">
    <w:nsid w:val="1E1D76C1"/>
    <w:multiLevelType w:val="hybridMultilevel"/>
    <w:tmpl w:val="4454B91A"/>
    <w:lvl w:ilvl="0" w:tplc="AC92E742">
      <w:start w:val="1"/>
      <w:numFmt w:val="bullet"/>
      <w:lvlText w:val="●"/>
      <w:lvlJc w:val="left"/>
      <w:pPr>
        <w:ind w:left="360"/>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1" w:tplc="6C64A7BE">
      <w:start w:val="1"/>
      <w:numFmt w:val="bullet"/>
      <w:lvlText w:val="o"/>
      <w:lvlJc w:val="left"/>
      <w:pPr>
        <w:ind w:left="130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2" w:tplc="D7AA0EEA">
      <w:start w:val="1"/>
      <w:numFmt w:val="bullet"/>
      <w:lvlText w:val="▪"/>
      <w:lvlJc w:val="left"/>
      <w:pPr>
        <w:ind w:left="202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3" w:tplc="91E6A9B2">
      <w:start w:val="1"/>
      <w:numFmt w:val="bullet"/>
      <w:lvlText w:val="•"/>
      <w:lvlJc w:val="left"/>
      <w:pPr>
        <w:ind w:left="274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4" w:tplc="BD7A6FEE">
      <w:start w:val="1"/>
      <w:numFmt w:val="bullet"/>
      <w:lvlText w:val="o"/>
      <w:lvlJc w:val="left"/>
      <w:pPr>
        <w:ind w:left="346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5" w:tplc="9FC0FF68">
      <w:start w:val="1"/>
      <w:numFmt w:val="bullet"/>
      <w:lvlText w:val="▪"/>
      <w:lvlJc w:val="left"/>
      <w:pPr>
        <w:ind w:left="418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6" w:tplc="D4B60A24">
      <w:start w:val="1"/>
      <w:numFmt w:val="bullet"/>
      <w:lvlText w:val="•"/>
      <w:lvlJc w:val="left"/>
      <w:pPr>
        <w:ind w:left="490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7" w:tplc="5AE80A30">
      <w:start w:val="1"/>
      <w:numFmt w:val="bullet"/>
      <w:lvlText w:val="o"/>
      <w:lvlJc w:val="left"/>
      <w:pPr>
        <w:ind w:left="562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8" w:tplc="406CF9E6">
      <w:start w:val="1"/>
      <w:numFmt w:val="bullet"/>
      <w:lvlText w:val="▪"/>
      <w:lvlJc w:val="left"/>
      <w:pPr>
        <w:ind w:left="634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abstractNum>
  <w:abstractNum w:abstractNumId="2" w15:restartNumberingAfterBreak="0">
    <w:nsid w:val="50017AF3"/>
    <w:multiLevelType w:val="hybridMultilevel"/>
    <w:tmpl w:val="F990C914"/>
    <w:lvl w:ilvl="0" w:tplc="945E4F8A">
      <w:start w:val="1"/>
      <w:numFmt w:val="bullet"/>
      <w:lvlText w:val="●"/>
      <w:lvlJc w:val="left"/>
      <w:pPr>
        <w:ind w:left="36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1" w:tplc="F50EB6EC">
      <w:start w:val="1"/>
      <w:numFmt w:val="bullet"/>
      <w:lvlText w:val="o"/>
      <w:lvlJc w:val="left"/>
      <w:pPr>
        <w:ind w:left="109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2" w:tplc="043A983C">
      <w:start w:val="1"/>
      <w:numFmt w:val="bullet"/>
      <w:lvlText w:val="▪"/>
      <w:lvlJc w:val="left"/>
      <w:pPr>
        <w:ind w:left="181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3" w:tplc="B05EA15E">
      <w:start w:val="1"/>
      <w:numFmt w:val="bullet"/>
      <w:lvlText w:val="•"/>
      <w:lvlJc w:val="left"/>
      <w:pPr>
        <w:ind w:left="253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4" w:tplc="408C8D7C">
      <w:start w:val="1"/>
      <w:numFmt w:val="bullet"/>
      <w:lvlText w:val="o"/>
      <w:lvlJc w:val="left"/>
      <w:pPr>
        <w:ind w:left="325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5" w:tplc="35D6B9A4">
      <w:start w:val="1"/>
      <w:numFmt w:val="bullet"/>
      <w:lvlText w:val="▪"/>
      <w:lvlJc w:val="left"/>
      <w:pPr>
        <w:ind w:left="397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6" w:tplc="76588598">
      <w:start w:val="1"/>
      <w:numFmt w:val="bullet"/>
      <w:lvlText w:val="•"/>
      <w:lvlJc w:val="left"/>
      <w:pPr>
        <w:ind w:left="469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7" w:tplc="A9E2BCBC">
      <w:start w:val="1"/>
      <w:numFmt w:val="bullet"/>
      <w:lvlText w:val="o"/>
      <w:lvlJc w:val="left"/>
      <w:pPr>
        <w:ind w:left="541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8" w:tplc="12664B1C">
      <w:start w:val="1"/>
      <w:numFmt w:val="bullet"/>
      <w:lvlText w:val="▪"/>
      <w:lvlJc w:val="left"/>
      <w:pPr>
        <w:ind w:left="613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abstractNum>
  <w:abstractNum w:abstractNumId="3" w15:restartNumberingAfterBreak="0">
    <w:nsid w:val="6A17393F"/>
    <w:multiLevelType w:val="hybridMultilevel"/>
    <w:tmpl w:val="E500B398"/>
    <w:lvl w:ilvl="0" w:tplc="44A6EC9C">
      <w:start w:val="1"/>
      <w:numFmt w:val="bullet"/>
      <w:lvlText w:val="●"/>
      <w:lvlJc w:val="left"/>
      <w:pPr>
        <w:ind w:left="72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1" w:tplc="9F54E4A0">
      <w:start w:val="1"/>
      <w:numFmt w:val="bullet"/>
      <w:lvlText w:val="o"/>
      <w:lvlJc w:val="left"/>
      <w:pPr>
        <w:ind w:left="109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2" w:tplc="715E9AA8">
      <w:start w:val="1"/>
      <w:numFmt w:val="bullet"/>
      <w:lvlText w:val="▪"/>
      <w:lvlJc w:val="left"/>
      <w:pPr>
        <w:ind w:left="181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3" w:tplc="9740FC2C">
      <w:start w:val="1"/>
      <w:numFmt w:val="bullet"/>
      <w:lvlText w:val="•"/>
      <w:lvlJc w:val="left"/>
      <w:pPr>
        <w:ind w:left="253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4" w:tplc="BA4691E2">
      <w:start w:val="1"/>
      <w:numFmt w:val="bullet"/>
      <w:lvlText w:val="o"/>
      <w:lvlJc w:val="left"/>
      <w:pPr>
        <w:ind w:left="325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5" w:tplc="FFCA9598">
      <w:start w:val="1"/>
      <w:numFmt w:val="bullet"/>
      <w:lvlText w:val="▪"/>
      <w:lvlJc w:val="left"/>
      <w:pPr>
        <w:ind w:left="397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6" w:tplc="73761926">
      <w:start w:val="1"/>
      <w:numFmt w:val="bullet"/>
      <w:lvlText w:val="•"/>
      <w:lvlJc w:val="left"/>
      <w:pPr>
        <w:ind w:left="469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7" w:tplc="4A609E4E">
      <w:start w:val="1"/>
      <w:numFmt w:val="bullet"/>
      <w:lvlText w:val="o"/>
      <w:lvlJc w:val="left"/>
      <w:pPr>
        <w:ind w:left="541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8" w:tplc="B3E28B32">
      <w:start w:val="1"/>
      <w:numFmt w:val="bullet"/>
      <w:lvlText w:val="▪"/>
      <w:lvlJc w:val="left"/>
      <w:pPr>
        <w:ind w:left="613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abstractNum>
  <w:abstractNum w:abstractNumId="4" w15:restartNumberingAfterBreak="0">
    <w:nsid w:val="720D2F22"/>
    <w:multiLevelType w:val="hybridMultilevel"/>
    <w:tmpl w:val="F2229A7E"/>
    <w:lvl w:ilvl="0" w:tplc="7CCC3EA4">
      <w:start w:val="1"/>
      <w:numFmt w:val="bullet"/>
      <w:lvlText w:val="●"/>
      <w:lvlJc w:val="left"/>
      <w:pPr>
        <w:ind w:left="72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1" w:tplc="8F2AA082">
      <w:start w:val="1"/>
      <w:numFmt w:val="bullet"/>
      <w:lvlText w:val="o"/>
      <w:lvlJc w:val="left"/>
      <w:pPr>
        <w:ind w:left="127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2" w:tplc="18CE08CE">
      <w:start w:val="1"/>
      <w:numFmt w:val="bullet"/>
      <w:lvlText w:val="▪"/>
      <w:lvlJc w:val="left"/>
      <w:pPr>
        <w:ind w:left="199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3" w:tplc="2DA6897C">
      <w:start w:val="1"/>
      <w:numFmt w:val="bullet"/>
      <w:lvlText w:val="•"/>
      <w:lvlJc w:val="left"/>
      <w:pPr>
        <w:ind w:left="271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4" w:tplc="C57EEF1A">
      <w:start w:val="1"/>
      <w:numFmt w:val="bullet"/>
      <w:lvlText w:val="o"/>
      <w:lvlJc w:val="left"/>
      <w:pPr>
        <w:ind w:left="343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5" w:tplc="366E81D6">
      <w:start w:val="1"/>
      <w:numFmt w:val="bullet"/>
      <w:lvlText w:val="▪"/>
      <w:lvlJc w:val="left"/>
      <w:pPr>
        <w:ind w:left="415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6" w:tplc="8D36E2AE">
      <w:start w:val="1"/>
      <w:numFmt w:val="bullet"/>
      <w:lvlText w:val="•"/>
      <w:lvlJc w:val="left"/>
      <w:pPr>
        <w:ind w:left="487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7" w:tplc="F10C1474">
      <w:start w:val="1"/>
      <w:numFmt w:val="bullet"/>
      <w:lvlText w:val="o"/>
      <w:lvlJc w:val="left"/>
      <w:pPr>
        <w:ind w:left="559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8" w:tplc="EEA0F92C">
      <w:start w:val="1"/>
      <w:numFmt w:val="bullet"/>
      <w:lvlText w:val="▪"/>
      <w:lvlJc w:val="left"/>
      <w:pPr>
        <w:ind w:left="6315"/>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abstractNum>
  <w:num w:numId="1" w16cid:durableId="1168449496">
    <w:abstractNumId w:val="1"/>
  </w:num>
  <w:num w:numId="2" w16cid:durableId="289944892">
    <w:abstractNumId w:val="4"/>
  </w:num>
  <w:num w:numId="3" w16cid:durableId="22636310">
    <w:abstractNumId w:val="3"/>
  </w:num>
  <w:num w:numId="4" w16cid:durableId="2032143856">
    <w:abstractNumId w:val="2"/>
  </w:num>
  <w:num w:numId="5" w16cid:durableId="1986660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968"/>
    <w:rsid w:val="000F3968"/>
    <w:rsid w:val="002A0AA5"/>
    <w:rsid w:val="00CF5FEA"/>
    <w:rsid w:val="00D56435"/>
    <w:rsid w:val="00E024C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44CA"/>
  <w15:docId w15:val="{806718C9-38CC-40EF-8FB5-804B2B16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55" w:lineRule="auto"/>
      <w:ind w:left="360" w:firstLine="5"/>
    </w:pPr>
    <w:rPr>
      <w:rFonts w:ascii="Arial" w:eastAsia="Arial" w:hAnsi="Arial" w:cs="Arial"/>
      <w:color w:val="273239"/>
      <w:sz w:val="27"/>
    </w:rPr>
  </w:style>
  <w:style w:type="paragraph" w:styleId="Heading1">
    <w:name w:val="heading 1"/>
    <w:next w:val="Normal"/>
    <w:link w:val="Heading1Char"/>
    <w:uiPriority w:val="9"/>
    <w:qFormat/>
    <w:pPr>
      <w:keepNext/>
      <w:keepLines/>
      <w:shd w:val="clear" w:color="auto" w:fill="000000"/>
      <w:spacing w:after="0"/>
      <w:ind w:left="360"/>
      <w:outlineLvl w:val="0"/>
    </w:pPr>
    <w:rPr>
      <w:rFonts w:ascii="Arial" w:eastAsia="Arial" w:hAnsi="Arial" w:cs="Arial"/>
      <w:color w:val="FFFFFF"/>
      <w:sz w:val="47"/>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b/>
      <w:color w:val="273239"/>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FFFF"/>
      <w:sz w:val="47"/>
    </w:rPr>
  </w:style>
  <w:style w:type="character" w:customStyle="1" w:styleId="Heading2Char">
    <w:name w:val="Heading 2 Char"/>
    <w:link w:val="Heading2"/>
    <w:rPr>
      <w:rFonts w:ascii="Arial" w:eastAsia="Arial" w:hAnsi="Arial" w:cs="Arial"/>
      <w:b/>
      <w:color w:val="273239"/>
      <w:sz w:val="27"/>
    </w:rPr>
  </w:style>
  <w:style w:type="paragraph" w:styleId="Header">
    <w:name w:val="header"/>
    <w:basedOn w:val="Normal"/>
    <w:link w:val="HeaderChar"/>
    <w:uiPriority w:val="99"/>
    <w:unhideWhenUsed/>
    <w:rsid w:val="002A0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A5"/>
    <w:rPr>
      <w:rFonts w:ascii="Arial" w:eastAsia="Arial" w:hAnsi="Arial" w:cs="Arial"/>
      <w:color w:val="273239"/>
      <w:sz w:val="27"/>
    </w:rPr>
  </w:style>
  <w:style w:type="paragraph" w:styleId="Footer">
    <w:name w:val="footer"/>
    <w:basedOn w:val="Normal"/>
    <w:link w:val="FooterChar"/>
    <w:uiPriority w:val="99"/>
    <w:unhideWhenUsed/>
    <w:rsid w:val="002A0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AA5"/>
    <w:rPr>
      <w:rFonts w:ascii="Arial" w:eastAsia="Arial" w:hAnsi="Arial" w:cs="Arial"/>
      <w:color w:val="273239"/>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hyperlink" Target="https://www.geeksforgeeks.org/easy/"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F603198A8D4A1E80099DDF390E43B4"/>
        <w:category>
          <w:name w:val="General"/>
          <w:gallery w:val="placeholder"/>
        </w:category>
        <w:types>
          <w:type w:val="bbPlcHdr"/>
        </w:types>
        <w:behaviors>
          <w:behavior w:val="content"/>
        </w:behaviors>
        <w:guid w:val="{EE62530E-AE90-42A6-85D6-CB64362D0566}"/>
      </w:docPartPr>
      <w:docPartBody>
        <w:p w:rsidR="00BB2732" w:rsidRDefault="00E17FCF" w:rsidP="00E17FCF">
          <w:pPr>
            <w:pStyle w:val="64F603198A8D4A1E80099DDF390E43B4"/>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CF"/>
    <w:rsid w:val="00587120"/>
    <w:rsid w:val="00647912"/>
    <w:rsid w:val="00BB2732"/>
    <w:rsid w:val="00E17FC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603198A8D4A1E80099DDF390E43B4">
    <w:name w:val="64F603198A8D4A1E80099DDF390E43B4"/>
    <w:rsid w:val="00E17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VEDANT KHAMAR</dc:title>
  <dc:subject/>
  <dc:creator>dskantaria007@gmail.com</dc:creator>
  <cp:keywords/>
  <cp:lastModifiedBy>VEDANT KHAMAR2</cp:lastModifiedBy>
  <cp:revision>3</cp:revision>
  <dcterms:created xsi:type="dcterms:W3CDTF">2022-07-29T02:44:00Z</dcterms:created>
  <dcterms:modified xsi:type="dcterms:W3CDTF">2022-07-30T13:50:00Z</dcterms:modified>
</cp:coreProperties>
</file>