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460" w:before="0" w:line="288" w:lineRule="auto"/>
        <w:contextualSpacing w:val="0"/>
      </w:pPr>
      <w:bookmarkStart w:colFirst="0" w:colLast="0" w:name="_khqdwix1pn4v" w:id="0"/>
      <w:bookmarkEnd w:id="0"/>
      <w:r w:rsidDel="00000000" w:rsidR="00000000" w:rsidRPr="00000000">
        <w:rPr>
          <w:b w:val="1"/>
          <w:sz w:val="46"/>
          <w:szCs w:val="46"/>
          <w:highlight w:val="white"/>
          <w:rtl w:val="0"/>
        </w:rPr>
        <w:t xml:space="preserve">Forecast sales using store, promotion, and competitor data</w:t>
      </w:r>
    </w:p>
    <w:p w:rsidR="00000000" w:rsidDel="00000000" w:rsidP="00000000" w:rsidRDefault="00000000" w:rsidRPr="00000000">
      <w:pPr>
        <w:spacing w:after="180" w:before="180" w:lineRule="auto"/>
        <w:contextualSpacing w:val="0"/>
      </w:pPr>
      <w:r w:rsidDel="00000000" w:rsidR="00000000" w:rsidRPr="00000000">
        <w:rPr>
          <w:color w:val="555555"/>
          <w:sz w:val="24"/>
          <w:szCs w:val="24"/>
          <w:highlight w:val="white"/>
          <w:rtl w:val="0"/>
        </w:rPr>
        <w:t xml:space="preserve">Rossmann operates over 3,000 drug stores in 7 European countries. Currently, </w:t>
      </w:r>
    </w:p>
    <w:p w:rsidR="00000000" w:rsidDel="00000000" w:rsidP="00000000" w:rsidRDefault="00000000" w:rsidRPr="00000000">
      <w:pPr>
        <w:spacing w:after="180" w:before="180" w:lineRule="auto"/>
        <w:contextualSpacing w:val="0"/>
      </w:pPr>
      <w:r w:rsidDel="00000000" w:rsidR="00000000" w:rsidRPr="00000000">
        <w:rPr>
          <w:color w:val="555555"/>
          <w:sz w:val="24"/>
          <w:szCs w:val="24"/>
          <w:highlight w:val="white"/>
          <w:rtl w:val="0"/>
        </w:rPr>
        <w:t xml:space="preserve">Rossmann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rsidR="00000000" w:rsidDel="00000000" w:rsidP="00000000" w:rsidRDefault="00000000" w:rsidRPr="00000000">
      <w:pPr>
        <w:spacing w:after="180" w:before="180" w:lineRule="auto"/>
        <w:contextualSpacing w:val="0"/>
      </w:pPr>
      <w:r w:rsidDel="00000000" w:rsidR="00000000" w:rsidRPr="00000000">
        <w:rPr>
          <w:color w:val="555555"/>
          <w:sz w:val="24"/>
          <w:szCs w:val="24"/>
          <w:highlight w:val="white"/>
          <w:rtl w:val="0"/>
        </w:rPr>
        <w:t xml:space="preserve">Rossmann is asking you to predict 6 weeks of daily sales for 1,115 stores located across Germany. Reliable sales forecasts enable store managers to create effective staff schedules that increase productivity and motivation. By helping Rossmann create a robust prediction model, you will help store managers stay focused on what’s most important to them: their customers and their teams!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color w:val="555555"/>
          <w:sz w:val="24"/>
          <w:szCs w:val="24"/>
          <w:highlight w:val="white"/>
          <w:rtl w:val="0"/>
        </w:rPr>
        <w:t xml:space="preserve">You are provided with historical sales data for 1,115 Rossmann stores. The task is to forecast the "Sales" column for the test set. Note that some stores in the dataset were temporarily closed for refurbishment.</w:t>
      </w:r>
    </w:p>
    <w:p w:rsidR="00000000" w:rsidDel="00000000" w:rsidP="00000000" w:rsidRDefault="00000000" w:rsidRPr="00000000">
      <w:pPr>
        <w:pStyle w:val="Heading3"/>
        <w:keepNext w:val="0"/>
        <w:keepLines w:val="0"/>
        <w:spacing w:after="140" w:before="400" w:line="288" w:lineRule="auto"/>
        <w:contextualSpacing w:val="0"/>
      </w:pPr>
      <w:bookmarkStart w:colFirst="0" w:colLast="0" w:name="_k1ysvrycywpc" w:id="1"/>
      <w:bookmarkEnd w:id="1"/>
      <w:r w:rsidDel="00000000" w:rsidR="00000000" w:rsidRPr="00000000">
        <w:rPr>
          <w:b w:val="1"/>
          <w:color w:val="333333"/>
          <w:sz w:val="39"/>
          <w:szCs w:val="39"/>
          <w:highlight w:val="white"/>
          <w:rtl w:val="0"/>
        </w:rPr>
        <w:t xml:space="preserve">Files</w:t>
      </w:r>
    </w:p>
    <w:p w:rsidR="00000000" w:rsidDel="00000000" w:rsidP="00000000" w:rsidRDefault="00000000" w:rsidRPr="00000000">
      <w:pPr>
        <w:numPr>
          <w:ilvl w:val="0"/>
          <w:numId w:val="1"/>
        </w:numPr>
        <w:spacing w:after="400" w:before="400" w:lineRule="auto"/>
        <w:ind w:left="720" w:hanging="360"/>
        <w:contextualSpacing w:val="1"/>
        <w:rPr/>
      </w:pPr>
      <w:r w:rsidDel="00000000" w:rsidR="00000000" w:rsidRPr="00000000">
        <w:rPr>
          <w:b w:val="1"/>
          <w:color w:val="333333"/>
          <w:sz w:val="24"/>
          <w:szCs w:val="24"/>
          <w:highlight w:val="white"/>
          <w:rtl w:val="0"/>
        </w:rPr>
        <w:t xml:space="preserve">train.csv</w:t>
      </w:r>
      <w:r w:rsidDel="00000000" w:rsidR="00000000" w:rsidRPr="00000000">
        <w:rPr>
          <w:color w:val="333333"/>
          <w:sz w:val="24"/>
          <w:szCs w:val="24"/>
          <w:highlight w:val="white"/>
          <w:rtl w:val="0"/>
        </w:rPr>
        <w:t xml:space="preserve"> - historical data including Sales</w:t>
      </w:r>
    </w:p>
    <w:p w:rsidR="00000000" w:rsidDel="00000000" w:rsidP="00000000" w:rsidRDefault="00000000" w:rsidRPr="00000000">
      <w:pPr>
        <w:numPr>
          <w:ilvl w:val="0"/>
          <w:numId w:val="1"/>
        </w:numPr>
        <w:spacing w:after="400" w:before="400" w:lineRule="auto"/>
        <w:ind w:left="720" w:hanging="360"/>
        <w:contextualSpacing w:val="1"/>
        <w:rPr/>
      </w:pPr>
      <w:r w:rsidDel="00000000" w:rsidR="00000000" w:rsidRPr="00000000">
        <w:rPr>
          <w:b w:val="1"/>
          <w:color w:val="333333"/>
          <w:sz w:val="24"/>
          <w:szCs w:val="24"/>
          <w:highlight w:val="white"/>
          <w:rtl w:val="0"/>
        </w:rPr>
        <w:t xml:space="preserve">test.csv</w:t>
      </w:r>
      <w:r w:rsidDel="00000000" w:rsidR="00000000" w:rsidRPr="00000000">
        <w:rPr>
          <w:color w:val="333333"/>
          <w:sz w:val="24"/>
          <w:szCs w:val="24"/>
          <w:highlight w:val="white"/>
          <w:rtl w:val="0"/>
        </w:rPr>
        <w:t xml:space="preserve"> - historical data excluding Sales</w:t>
      </w:r>
    </w:p>
    <w:p w:rsidR="00000000" w:rsidDel="00000000" w:rsidP="00000000" w:rsidRDefault="00000000" w:rsidRPr="00000000">
      <w:pPr>
        <w:numPr>
          <w:ilvl w:val="0"/>
          <w:numId w:val="1"/>
        </w:numPr>
        <w:spacing w:after="400" w:before="400" w:lineRule="auto"/>
        <w:ind w:left="720" w:hanging="360"/>
        <w:contextualSpacing w:val="1"/>
        <w:rPr/>
      </w:pPr>
      <w:r w:rsidDel="00000000" w:rsidR="00000000" w:rsidRPr="00000000">
        <w:rPr>
          <w:b w:val="1"/>
          <w:color w:val="333333"/>
          <w:sz w:val="24"/>
          <w:szCs w:val="24"/>
          <w:highlight w:val="white"/>
          <w:rtl w:val="0"/>
        </w:rPr>
        <w:t xml:space="preserve">sample_submission.csv</w:t>
      </w:r>
      <w:r w:rsidDel="00000000" w:rsidR="00000000" w:rsidRPr="00000000">
        <w:rPr>
          <w:color w:val="333333"/>
          <w:sz w:val="24"/>
          <w:szCs w:val="24"/>
          <w:highlight w:val="white"/>
          <w:rtl w:val="0"/>
        </w:rPr>
        <w:t xml:space="preserve"> - a sample submission file in the correct format</w:t>
      </w:r>
    </w:p>
    <w:p w:rsidR="00000000" w:rsidDel="00000000" w:rsidP="00000000" w:rsidRDefault="00000000" w:rsidRPr="00000000">
      <w:pPr>
        <w:numPr>
          <w:ilvl w:val="0"/>
          <w:numId w:val="1"/>
        </w:numPr>
        <w:spacing w:after="400" w:before="400" w:lineRule="auto"/>
        <w:ind w:left="720" w:hanging="360"/>
        <w:contextualSpacing w:val="1"/>
        <w:rPr/>
      </w:pPr>
      <w:r w:rsidDel="00000000" w:rsidR="00000000" w:rsidRPr="00000000">
        <w:rPr>
          <w:b w:val="1"/>
          <w:color w:val="333333"/>
          <w:sz w:val="24"/>
          <w:szCs w:val="24"/>
          <w:highlight w:val="white"/>
          <w:rtl w:val="0"/>
        </w:rPr>
        <w:t xml:space="preserve">store.csv</w:t>
      </w:r>
      <w:r w:rsidDel="00000000" w:rsidR="00000000" w:rsidRPr="00000000">
        <w:rPr>
          <w:color w:val="333333"/>
          <w:sz w:val="24"/>
          <w:szCs w:val="24"/>
          <w:highlight w:val="white"/>
          <w:rtl w:val="0"/>
        </w:rPr>
        <w:t xml:space="preserve"> - supplemental information about the stores</w:t>
      </w:r>
    </w:p>
    <w:p w:rsidR="00000000" w:rsidDel="00000000" w:rsidP="00000000" w:rsidRDefault="00000000" w:rsidRPr="00000000">
      <w:pPr>
        <w:pStyle w:val="Heading3"/>
        <w:keepNext w:val="0"/>
        <w:keepLines w:val="0"/>
        <w:spacing w:after="140" w:before="400" w:line="288" w:lineRule="auto"/>
        <w:contextualSpacing w:val="0"/>
      </w:pPr>
      <w:bookmarkStart w:colFirst="0" w:colLast="0" w:name="_h9u4ptabkdk9" w:id="2"/>
      <w:bookmarkEnd w:id="2"/>
      <w:r w:rsidDel="00000000" w:rsidR="00000000" w:rsidRPr="00000000">
        <w:rPr>
          <w:b w:val="1"/>
          <w:color w:val="333333"/>
          <w:sz w:val="39"/>
          <w:szCs w:val="39"/>
          <w:highlight w:val="white"/>
          <w:rtl w:val="0"/>
        </w:rPr>
        <w:t xml:space="preserve">Data fields</w:t>
      </w:r>
    </w:p>
    <w:p w:rsidR="00000000" w:rsidDel="00000000" w:rsidP="00000000" w:rsidRDefault="00000000" w:rsidRPr="00000000">
      <w:pPr>
        <w:spacing w:after="180" w:before="180" w:lineRule="auto"/>
        <w:contextualSpacing w:val="0"/>
      </w:pPr>
      <w:r w:rsidDel="00000000" w:rsidR="00000000" w:rsidRPr="00000000">
        <w:rPr>
          <w:color w:val="555555"/>
          <w:sz w:val="24"/>
          <w:szCs w:val="24"/>
          <w:highlight w:val="white"/>
          <w:rtl w:val="0"/>
        </w:rPr>
        <w:t xml:space="preserve">Most of the fields are self-explanatory. The following are descriptions for those that aren't.</w:t>
      </w:r>
    </w:p>
    <w:p w:rsidR="00000000" w:rsidDel="00000000" w:rsidP="00000000" w:rsidRDefault="00000000" w:rsidRPr="00000000">
      <w:pPr>
        <w:numPr>
          <w:ilvl w:val="0"/>
          <w:numId w:val="2"/>
        </w:numPr>
        <w:spacing w:after="60" w:before="400" w:lineRule="auto"/>
        <w:ind w:left="720" w:hanging="360"/>
        <w:contextualSpacing w:val="1"/>
        <w:rPr/>
      </w:pPr>
      <w:r w:rsidDel="00000000" w:rsidR="00000000" w:rsidRPr="00000000">
        <w:rPr>
          <w:b w:val="1"/>
          <w:color w:val="333333"/>
          <w:sz w:val="24"/>
          <w:szCs w:val="24"/>
          <w:highlight w:val="white"/>
          <w:rtl w:val="0"/>
        </w:rPr>
        <w:t xml:space="preserve">Id</w:t>
      </w:r>
      <w:r w:rsidDel="00000000" w:rsidR="00000000" w:rsidRPr="00000000">
        <w:rPr>
          <w:color w:val="333333"/>
          <w:sz w:val="24"/>
          <w:szCs w:val="24"/>
          <w:highlight w:val="white"/>
          <w:rtl w:val="0"/>
        </w:rPr>
        <w:t xml:space="preserve"> - an Id that represents a (Store, Date) duple within the test set</w:t>
      </w:r>
    </w:p>
    <w:p w:rsidR="00000000" w:rsidDel="00000000" w:rsidP="00000000" w:rsidRDefault="00000000" w:rsidRPr="00000000">
      <w:pPr>
        <w:numPr>
          <w:ilvl w:val="0"/>
          <w:numId w:val="2"/>
        </w:numPr>
        <w:spacing w:after="60" w:before="400" w:lineRule="auto"/>
        <w:ind w:left="720" w:hanging="360"/>
        <w:contextualSpacing w:val="1"/>
        <w:rPr/>
      </w:pPr>
      <w:r w:rsidDel="00000000" w:rsidR="00000000" w:rsidRPr="00000000">
        <w:rPr>
          <w:b w:val="1"/>
          <w:color w:val="333333"/>
          <w:sz w:val="24"/>
          <w:szCs w:val="24"/>
          <w:highlight w:val="white"/>
          <w:rtl w:val="0"/>
        </w:rPr>
        <w:t xml:space="preserve">Store</w:t>
      </w:r>
      <w:r w:rsidDel="00000000" w:rsidR="00000000" w:rsidRPr="00000000">
        <w:rPr>
          <w:color w:val="333333"/>
          <w:sz w:val="24"/>
          <w:szCs w:val="24"/>
          <w:highlight w:val="white"/>
          <w:rtl w:val="0"/>
        </w:rPr>
        <w:t xml:space="preserve"> - a unique Id for each store</w:t>
      </w:r>
    </w:p>
    <w:p w:rsidR="00000000" w:rsidDel="00000000" w:rsidP="00000000" w:rsidRDefault="00000000" w:rsidRPr="00000000">
      <w:pPr>
        <w:numPr>
          <w:ilvl w:val="0"/>
          <w:numId w:val="2"/>
        </w:numPr>
        <w:spacing w:after="60" w:before="400" w:lineRule="auto"/>
        <w:ind w:left="720" w:hanging="360"/>
        <w:contextualSpacing w:val="1"/>
        <w:rPr/>
      </w:pPr>
      <w:r w:rsidDel="00000000" w:rsidR="00000000" w:rsidRPr="00000000">
        <w:rPr>
          <w:b w:val="1"/>
          <w:color w:val="333333"/>
          <w:sz w:val="24"/>
          <w:szCs w:val="24"/>
          <w:highlight w:val="white"/>
          <w:rtl w:val="0"/>
        </w:rPr>
        <w:t xml:space="preserve">Sales</w:t>
      </w:r>
      <w:r w:rsidDel="00000000" w:rsidR="00000000" w:rsidRPr="00000000">
        <w:rPr>
          <w:color w:val="333333"/>
          <w:sz w:val="24"/>
          <w:szCs w:val="24"/>
          <w:highlight w:val="white"/>
          <w:rtl w:val="0"/>
        </w:rPr>
        <w:t xml:space="preserve"> - the turnover for any given day (this is what you are predicting)</w:t>
      </w:r>
    </w:p>
    <w:p w:rsidR="00000000" w:rsidDel="00000000" w:rsidP="00000000" w:rsidRDefault="00000000" w:rsidRPr="00000000">
      <w:pPr>
        <w:numPr>
          <w:ilvl w:val="0"/>
          <w:numId w:val="2"/>
        </w:numPr>
        <w:spacing w:after="60" w:before="400" w:lineRule="auto"/>
        <w:ind w:left="720" w:hanging="360"/>
        <w:contextualSpacing w:val="1"/>
        <w:rPr/>
      </w:pPr>
      <w:r w:rsidDel="00000000" w:rsidR="00000000" w:rsidRPr="00000000">
        <w:rPr>
          <w:b w:val="1"/>
          <w:color w:val="333333"/>
          <w:sz w:val="24"/>
          <w:szCs w:val="24"/>
          <w:highlight w:val="white"/>
          <w:rtl w:val="0"/>
        </w:rPr>
        <w:t xml:space="preserve">Customers</w:t>
      </w:r>
      <w:r w:rsidDel="00000000" w:rsidR="00000000" w:rsidRPr="00000000">
        <w:rPr>
          <w:color w:val="333333"/>
          <w:sz w:val="24"/>
          <w:szCs w:val="24"/>
          <w:highlight w:val="white"/>
          <w:rtl w:val="0"/>
        </w:rPr>
        <w:t xml:space="preserve"> - the number of customers on a given day</w:t>
      </w:r>
    </w:p>
    <w:p w:rsidR="00000000" w:rsidDel="00000000" w:rsidP="00000000" w:rsidRDefault="00000000" w:rsidRPr="00000000">
      <w:pPr>
        <w:numPr>
          <w:ilvl w:val="0"/>
          <w:numId w:val="2"/>
        </w:numPr>
        <w:spacing w:after="60" w:before="400" w:lineRule="auto"/>
        <w:ind w:left="720" w:hanging="360"/>
        <w:contextualSpacing w:val="1"/>
        <w:rPr/>
      </w:pPr>
      <w:r w:rsidDel="00000000" w:rsidR="00000000" w:rsidRPr="00000000">
        <w:rPr>
          <w:b w:val="1"/>
          <w:color w:val="333333"/>
          <w:sz w:val="24"/>
          <w:szCs w:val="24"/>
          <w:highlight w:val="white"/>
          <w:rtl w:val="0"/>
        </w:rPr>
        <w:t xml:space="preserve">Open</w:t>
      </w:r>
      <w:r w:rsidDel="00000000" w:rsidR="00000000" w:rsidRPr="00000000">
        <w:rPr>
          <w:color w:val="333333"/>
          <w:sz w:val="24"/>
          <w:szCs w:val="24"/>
          <w:highlight w:val="white"/>
          <w:rtl w:val="0"/>
        </w:rPr>
        <w:t xml:space="preserve"> - an indicator for whether the store was open: 0 = closed, 1 = open</w:t>
      </w:r>
    </w:p>
    <w:p w:rsidR="00000000" w:rsidDel="00000000" w:rsidP="00000000" w:rsidRDefault="00000000" w:rsidRPr="00000000">
      <w:pPr>
        <w:numPr>
          <w:ilvl w:val="0"/>
          <w:numId w:val="2"/>
        </w:numPr>
        <w:spacing w:after="60" w:before="400" w:lineRule="auto"/>
        <w:ind w:left="720" w:hanging="360"/>
        <w:contextualSpacing w:val="1"/>
        <w:rPr/>
      </w:pPr>
      <w:r w:rsidDel="00000000" w:rsidR="00000000" w:rsidRPr="00000000">
        <w:rPr>
          <w:b w:val="1"/>
          <w:color w:val="333333"/>
          <w:sz w:val="24"/>
          <w:szCs w:val="24"/>
          <w:highlight w:val="white"/>
          <w:rtl w:val="0"/>
        </w:rPr>
        <w:t xml:space="preserve">StateHoliday</w:t>
      </w:r>
      <w:r w:rsidDel="00000000" w:rsidR="00000000" w:rsidRPr="00000000">
        <w:rPr>
          <w:color w:val="333333"/>
          <w:sz w:val="24"/>
          <w:szCs w:val="24"/>
          <w:highlight w:val="white"/>
          <w:rtl w:val="0"/>
        </w:rPr>
        <w:t xml:space="preserve"> - indicates a state holiday. Normally all stores, with few exceptions, are closed on state holidays. Note that all schools are closed on public holidays and weekends. a = public holiday, b = Easter holiday, c = Christmas, 0 = None</w:t>
      </w:r>
    </w:p>
    <w:p w:rsidR="00000000" w:rsidDel="00000000" w:rsidP="00000000" w:rsidRDefault="00000000" w:rsidRPr="00000000">
      <w:pPr>
        <w:numPr>
          <w:ilvl w:val="0"/>
          <w:numId w:val="2"/>
        </w:numPr>
        <w:spacing w:after="60" w:before="400" w:lineRule="auto"/>
        <w:ind w:left="720" w:hanging="360"/>
        <w:contextualSpacing w:val="1"/>
        <w:rPr/>
      </w:pPr>
      <w:r w:rsidDel="00000000" w:rsidR="00000000" w:rsidRPr="00000000">
        <w:rPr>
          <w:b w:val="1"/>
          <w:color w:val="333333"/>
          <w:sz w:val="24"/>
          <w:szCs w:val="24"/>
          <w:highlight w:val="white"/>
          <w:rtl w:val="0"/>
        </w:rPr>
        <w:t xml:space="preserve">SchoolHoliday</w:t>
      </w:r>
      <w:r w:rsidDel="00000000" w:rsidR="00000000" w:rsidRPr="00000000">
        <w:rPr>
          <w:color w:val="333333"/>
          <w:sz w:val="24"/>
          <w:szCs w:val="24"/>
          <w:highlight w:val="white"/>
          <w:rtl w:val="0"/>
        </w:rPr>
        <w:t xml:space="preserve"> - indicates if the (Store, Date) was affected by the closure of public schools</w:t>
      </w:r>
    </w:p>
    <w:p w:rsidR="00000000" w:rsidDel="00000000" w:rsidP="00000000" w:rsidRDefault="00000000" w:rsidRPr="00000000">
      <w:pPr>
        <w:numPr>
          <w:ilvl w:val="0"/>
          <w:numId w:val="2"/>
        </w:numPr>
        <w:spacing w:after="60" w:before="400" w:lineRule="auto"/>
        <w:ind w:left="720" w:hanging="360"/>
        <w:contextualSpacing w:val="1"/>
        <w:rPr/>
      </w:pPr>
      <w:r w:rsidDel="00000000" w:rsidR="00000000" w:rsidRPr="00000000">
        <w:rPr>
          <w:b w:val="1"/>
          <w:color w:val="333333"/>
          <w:sz w:val="24"/>
          <w:szCs w:val="24"/>
          <w:highlight w:val="white"/>
          <w:rtl w:val="0"/>
        </w:rPr>
        <w:t xml:space="preserve">StoreType</w:t>
      </w:r>
      <w:r w:rsidDel="00000000" w:rsidR="00000000" w:rsidRPr="00000000">
        <w:rPr>
          <w:color w:val="333333"/>
          <w:sz w:val="24"/>
          <w:szCs w:val="24"/>
          <w:highlight w:val="white"/>
          <w:rtl w:val="0"/>
        </w:rPr>
        <w:t xml:space="preserve"> - differentiates between 4 different store models: a, b, c, d</w:t>
      </w:r>
    </w:p>
    <w:p w:rsidR="00000000" w:rsidDel="00000000" w:rsidP="00000000" w:rsidRDefault="00000000" w:rsidRPr="00000000">
      <w:pPr>
        <w:numPr>
          <w:ilvl w:val="0"/>
          <w:numId w:val="2"/>
        </w:numPr>
        <w:spacing w:after="60" w:before="400" w:lineRule="auto"/>
        <w:ind w:left="720" w:hanging="360"/>
        <w:contextualSpacing w:val="1"/>
        <w:rPr/>
      </w:pPr>
      <w:r w:rsidDel="00000000" w:rsidR="00000000" w:rsidRPr="00000000">
        <w:rPr>
          <w:b w:val="1"/>
          <w:color w:val="333333"/>
          <w:sz w:val="24"/>
          <w:szCs w:val="24"/>
          <w:highlight w:val="white"/>
          <w:rtl w:val="0"/>
        </w:rPr>
        <w:t xml:space="preserve">Assortment</w:t>
      </w:r>
      <w:r w:rsidDel="00000000" w:rsidR="00000000" w:rsidRPr="00000000">
        <w:rPr>
          <w:color w:val="333333"/>
          <w:sz w:val="24"/>
          <w:szCs w:val="24"/>
          <w:highlight w:val="white"/>
          <w:rtl w:val="0"/>
        </w:rPr>
        <w:t xml:space="preserve"> - describes an assortment level: a = basic, b = extra, c = extended</w:t>
      </w:r>
    </w:p>
    <w:p w:rsidR="00000000" w:rsidDel="00000000" w:rsidP="00000000" w:rsidRDefault="00000000" w:rsidRPr="00000000">
      <w:pPr>
        <w:numPr>
          <w:ilvl w:val="0"/>
          <w:numId w:val="2"/>
        </w:numPr>
        <w:spacing w:after="60" w:before="400" w:lineRule="auto"/>
        <w:ind w:left="720" w:hanging="360"/>
        <w:contextualSpacing w:val="1"/>
        <w:rPr/>
      </w:pPr>
      <w:r w:rsidDel="00000000" w:rsidR="00000000" w:rsidRPr="00000000">
        <w:rPr>
          <w:b w:val="1"/>
          <w:color w:val="333333"/>
          <w:sz w:val="24"/>
          <w:szCs w:val="24"/>
          <w:highlight w:val="white"/>
          <w:rtl w:val="0"/>
        </w:rPr>
        <w:t xml:space="preserve">CompetitionDistance</w:t>
      </w:r>
      <w:r w:rsidDel="00000000" w:rsidR="00000000" w:rsidRPr="00000000">
        <w:rPr>
          <w:color w:val="333333"/>
          <w:sz w:val="24"/>
          <w:szCs w:val="24"/>
          <w:highlight w:val="white"/>
          <w:rtl w:val="0"/>
        </w:rPr>
        <w:t xml:space="preserve"> - distance in meters to the nearest competitor store</w:t>
      </w:r>
    </w:p>
    <w:p w:rsidR="00000000" w:rsidDel="00000000" w:rsidP="00000000" w:rsidRDefault="00000000" w:rsidRPr="00000000">
      <w:pPr>
        <w:numPr>
          <w:ilvl w:val="0"/>
          <w:numId w:val="2"/>
        </w:numPr>
        <w:spacing w:after="60" w:before="400" w:lineRule="auto"/>
        <w:ind w:left="720" w:hanging="360"/>
        <w:contextualSpacing w:val="1"/>
        <w:rPr/>
      </w:pPr>
      <w:r w:rsidDel="00000000" w:rsidR="00000000" w:rsidRPr="00000000">
        <w:rPr>
          <w:b w:val="1"/>
          <w:color w:val="333333"/>
          <w:sz w:val="24"/>
          <w:szCs w:val="24"/>
          <w:highlight w:val="white"/>
          <w:rtl w:val="0"/>
        </w:rPr>
        <w:t xml:space="preserve">CompetitionOpenSince[Month/Year]</w:t>
      </w:r>
      <w:r w:rsidDel="00000000" w:rsidR="00000000" w:rsidRPr="00000000">
        <w:rPr>
          <w:color w:val="333333"/>
          <w:sz w:val="24"/>
          <w:szCs w:val="24"/>
          <w:highlight w:val="white"/>
          <w:rtl w:val="0"/>
        </w:rPr>
        <w:t xml:space="preserve"> - gives the approximate year and month of the time the nearest competitor was opened</w:t>
      </w:r>
    </w:p>
    <w:p w:rsidR="00000000" w:rsidDel="00000000" w:rsidP="00000000" w:rsidRDefault="00000000" w:rsidRPr="00000000">
      <w:pPr>
        <w:numPr>
          <w:ilvl w:val="0"/>
          <w:numId w:val="2"/>
        </w:numPr>
        <w:spacing w:after="60" w:before="400" w:lineRule="auto"/>
        <w:ind w:left="720" w:hanging="360"/>
        <w:contextualSpacing w:val="1"/>
        <w:rPr/>
      </w:pPr>
      <w:r w:rsidDel="00000000" w:rsidR="00000000" w:rsidRPr="00000000">
        <w:rPr>
          <w:b w:val="1"/>
          <w:color w:val="333333"/>
          <w:sz w:val="24"/>
          <w:szCs w:val="24"/>
          <w:highlight w:val="white"/>
          <w:rtl w:val="0"/>
        </w:rPr>
        <w:t xml:space="preserve">Promo</w:t>
      </w:r>
      <w:r w:rsidDel="00000000" w:rsidR="00000000" w:rsidRPr="00000000">
        <w:rPr>
          <w:color w:val="333333"/>
          <w:sz w:val="24"/>
          <w:szCs w:val="24"/>
          <w:highlight w:val="white"/>
          <w:rtl w:val="0"/>
        </w:rPr>
        <w:t xml:space="preserve"> - indicates whether a store is running a promo on that day</w:t>
      </w:r>
    </w:p>
    <w:p w:rsidR="00000000" w:rsidDel="00000000" w:rsidP="00000000" w:rsidRDefault="00000000" w:rsidRPr="00000000">
      <w:pPr>
        <w:numPr>
          <w:ilvl w:val="0"/>
          <w:numId w:val="2"/>
        </w:numPr>
        <w:spacing w:after="60" w:before="400" w:lineRule="auto"/>
        <w:ind w:left="720" w:hanging="360"/>
        <w:contextualSpacing w:val="1"/>
        <w:rPr/>
      </w:pPr>
      <w:r w:rsidDel="00000000" w:rsidR="00000000" w:rsidRPr="00000000">
        <w:rPr>
          <w:b w:val="1"/>
          <w:color w:val="333333"/>
          <w:sz w:val="24"/>
          <w:szCs w:val="24"/>
          <w:highlight w:val="white"/>
          <w:rtl w:val="0"/>
        </w:rPr>
        <w:t xml:space="preserve">Promo2</w:t>
      </w:r>
      <w:r w:rsidDel="00000000" w:rsidR="00000000" w:rsidRPr="00000000">
        <w:rPr>
          <w:color w:val="333333"/>
          <w:sz w:val="24"/>
          <w:szCs w:val="24"/>
          <w:highlight w:val="white"/>
          <w:rtl w:val="0"/>
        </w:rPr>
        <w:t xml:space="preserve"> - Promo2 is a continuing and consecutive promotion for some stores: 0 = store is not participating, 1 = store is participating</w:t>
      </w:r>
    </w:p>
    <w:p w:rsidR="00000000" w:rsidDel="00000000" w:rsidP="00000000" w:rsidRDefault="00000000" w:rsidRPr="00000000">
      <w:pPr>
        <w:numPr>
          <w:ilvl w:val="0"/>
          <w:numId w:val="2"/>
        </w:numPr>
        <w:spacing w:after="60" w:before="400" w:lineRule="auto"/>
        <w:ind w:left="720" w:hanging="360"/>
        <w:contextualSpacing w:val="1"/>
        <w:rPr/>
      </w:pPr>
      <w:r w:rsidDel="00000000" w:rsidR="00000000" w:rsidRPr="00000000">
        <w:rPr>
          <w:b w:val="1"/>
          <w:color w:val="333333"/>
          <w:sz w:val="24"/>
          <w:szCs w:val="24"/>
          <w:highlight w:val="white"/>
          <w:rtl w:val="0"/>
        </w:rPr>
        <w:t xml:space="preserve">Promo2Since[Year/Week]</w:t>
      </w:r>
      <w:r w:rsidDel="00000000" w:rsidR="00000000" w:rsidRPr="00000000">
        <w:rPr>
          <w:color w:val="333333"/>
          <w:sz w:val="24"/>
          <w:szCs w:val="24"/>
          <w:highlight w:val="white"/>
          <w:rtl w:val="0"/>
        </w:rPr>
        <w:t xml:space="preserve"> - describes the year and calendar week when the store started participating in Promo2</w:t>
      </w:r>
    </w:p>
    <w:p w:rsidR="00000000" w:rsidDel="00000000" w:rsidP="00000000" w:rsidRDefault="00000000" w:rsidRPr="00000000">
      <w:pPr>
        <w:numPr>
          <w:ilvl w:val="0"/>
          <w:numId w:val="2"/>
        </w:numPr>
        <w:spacing w:after="60" w:before="400" w:lineRule="auto"/>
        <w:ind w:left="720" w:hanging="360"/>
        <w:contextualSpacing w:val="1"/>
        <w:rPr/>
      </w:pPr>
      <w:r w:rsidDel="00000000" w:rsidR="00000000" w:rsidRPr="00000000">
        <w:rPr>
          <w:b w:val="1"/>
          <w:color w:val="333333"/>
          <w:sz w:val="24"/>
          <w:szCs w:val="24"/>
          <w:highlight w:val="white"/>
          <w:rtl w:val="0"/>
        </w:rPr>
        <w:t xml:space="preserve">PromoInterval</w:t>
      </w:r>
      <w:r w:rsidDel="00000000" w:rsidR="00000000" w:rsidRPr="00000000">
        <w:rPr>
          <w:color w:val="333333"/>
          <w:sz w:val="24"/>
          <w:szCs w:val="24"/>
          <w:highlight w:val="white"/>
          <w:rtl w:val="0"/>
        </w:rPr>
        <w:t xml:space="preserve"> - describes the consecutive intervals Promo2 is started, naming the months the promotion is started anew. E.g. "Feb,May,Aug,Nov" means each round starts in February, May, August, November of any given year for that store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