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32F5C" w14:paraId="671CDC5F" w14:textId="77777777" w:rsidTr="00656A3B">
        <w:trPr>
          <w:trHeight w:val="1123"/>
        </w:trPr>
        <w:tc>
          <w:tcPr>
            <w:tcW w:w="4112" w:type="dxa"/>
          </w:tcPr>
          <w:p w14:paraId="585A145F" w14:textId="77777777" w:rsidR="00932F5C" w:rsidRPr="00B80DB7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12CC6AFD" w14:textId="77777777" w:rsidR="00932F5C" w:rsidRPr="0039044A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2FBC80" wp14:editId="4E5F7A41">
                      <wp:simplePos x="0" y="0"/>
                      <wp:positionH relativeFrom="column">
                        <wp:posOffset>536321</wp:posOffset>
                      </wp:positionH>
                      <wp:positionV relativeFrom="paragraph">
                        <wp:posOffset>226619</wp:posOffset>
                      </wp:positionV>
                      <wp:extent cx="1338682" cy="0"/>
                      <wp:effectExtent l="0" t="0" r="330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058B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7.85pt" to="14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473123A8" w14:textId="77777777" w:rsidR="00932F5C" w:rsidRPr="000C6379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331C344" w14:textId="77777777" w:rsidR="00932F5C" w:rsidRPr="002F2731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E1DDEA" wp14:editId="570B2CBA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18E9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932F5C" w:rsidRPr="00B134F1" w14:paraId="6FF19D52" w14:textId="77777777" w:rsidTr="00656A3B">
        <w:tc>
          <w:tcPr>
            <w:tcW w:w="9640" w:type="dxa"/>
            <w:gridSpan w:val="2"/>
          </w:tcPr>
          <w:p w14:paraId="593F0C17" w14:textId="77777777" w:rsidR="00932F5C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62BFB78E" w14:textId="77777777" w:rsidR="00932F5C" w:rsidRPr="002F2731" w:rsidRDefault="00932F5C" w:rsidP="00656A3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32D51B8" w14:textId="77777777" w:rsidR="00932F5C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1CA4CE4C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:HoTen: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798AF3E7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62BBCAE5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9639545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5C626F5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4756B021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63AFB30F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667534D1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3978251F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5134DF04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745C849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14:paraId="1C57F438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7540CDF3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5229D9AA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90284C" w14:textId="77777777" w:rsidR="00932F5C" w:rsidRPr="00D17294" w:rsidRDefault="00932F5C" w:rsidP="00932F5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7766C7C5" w14:textId="77777777" w:rsidR="00932F5C" w:rsidRDefault="00932F5C" w:rsidP="00932F5C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932F5C" w14:paraId="604D44EA" w14:textId="77777777" w:rsidTr="00656A3B">
        <w:tc>
          <w:tcPr>
            <w:tcW w:w="4530" w:type="dxa"/>
          </w:tcPr>
          <w:p w14:paraId="3D0ABA71" w14:textId="77777777" w:rsidR="00932F5C" w:rsidRDefault="00932F5C" w:rsidP="00656A3B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5F9F4DDA" w14:textId="77777777" w:rsidR="00932F5C" w:rsidRDefault="00932F5C" w:rsidP="00656A3B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7D7A8500" w14:textId="77777777" w:rsidR="00932F5C" w:rsidRDefault="00932F5C" w:rsidP="00656A3B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0F599EDA" w14:textId="77777777" w:rsidR="00932F5C" w:rsidRDefault="00932F5C" w:rsidP="00932F5C">
      <w:pPr>
        <w:jc w:val="both"/>
      </w:pPr>
    </w:p>
    <w:p w14:paraId="7A83BCC8" w14:textId="77777777" w:rsidR="00344021" w:rsidRDefault="00344021"/>
    <w:sectPr w:rsidR="00344021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50"/>
    <w:rsid w:val="00344021"/>
    <w:rsid w:val="003E3A83"/>
    <w:rsid w:val="00932F5C"/>
    <w:rsid w:val="00E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2703-741C-4B1A-9396-5BE77269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F5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</cp:revision>
  <dcterms:created xsi:type="dcterms:W3CDTF">2021-04-14T02:18:00Z</dcterms:created>
  <dcterms:modified xsi:type="dcterms:W3CDTF">2021-04-14T02:21:00Z</dcterms:modified>
</cp:coreProperties>
</file>