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</w:t>
      </w:r>
      <w:r w:rsidR="004E172C">
        <w:rPr>
          <w:i/>
          <w:sz w:val="26"/>
          <w:lang w:val="af-ZA"/>
        </w:rPr>
        <w:t xml:space="preserve"> </w:t>
      </w:r>
      <w:r>
        <w:rPr>
          <w:i/>
          <w:sz w:val="26"/>
          <w:lang w:val="af-ZA"/>
        </w:rPr>
        <w:t>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 xml:space="preserve">cấp </w:t>
      </w:r>
      <w:r w:rsidR="00673061">
        <w:rPr>
          <w:i/>
          <w:sz w:val="26"/>
        </w:rPr>
        <w:t>:QHGiaDinh:</w:t>
      </w:r>
      <w:r>
        <w:rPr>
          <w:i/>
          <w:sz w:val="26"/>
        </w:rPr>
        <w:t xml:space="preserve"> đối với</w:t>
      </w:r>
      <w:r w:rsidR="004A4BAA">
        <w:rPr>
          <w:i/>
          <w:sz w:val="26"/>
        </w:rPr>
        <w:t xml:space="preserve"> ông</w:t>
      </w:r>
      <w:r>
        <w:rPr>
          <w:i/>
          <w:sz w:val="26"/>
        </w:rPr>
        <w:t xml:space="preserve"> </w:t>
      </w:r>
      <w:r w:rsidR="004A4BAA">
        <w:rPr>
          <w:i/>
          <w:sz w:val="26"/>
        </w:rPr>
        <w:t>(</w:t>
      </w:r>
      <w:r>
        <w:rPr>
          <w:i/>
          <w:sz w:val="26"/>
        </w:rPr>
        <w:t>bà</w:t>
      </w:r>
      <w:r w:rsidR="004A4BAA">
        <w:rPr>
          <w:i/>
          <w:sz w:val="26"/>
        </w:rPr>
        <w:t>)</w:t>
      </w:r>
      <w:r>
        <w:rPr>
          <w:i/>
          <w:sz w:val="26"/>
        </w:rPr>
        <w:t xml:space="preserve">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4A4BAA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Căn cứ hồ sơ :DoiTuong:</w:t>
      </w:r>
      <w:r w:rsidR="007A206E" w:rsidRPr="001603F4">
        <w:rPr>
          <w:i/>
          <w:sz w:val="26"/>
        </w:rPr>
        <w:t xml:space="preserve"> </w:t>
      </w:r>
      <w:r w:rsidR="007A206E">
        <w:rPr>
          <w:i/>
          <w:sz w:val="26"/>
        </w:rPr>
        <w:t>:HoTen:</w:t>
      </w:r>
      <w:r w:rsidR="007A206E" w:rsidRPr="001603F4">
        <w:rPr>
          <w:i/>
          <w:sz w:val="26"/>
        </w:rPr>
        <w:t xml:space="preserve"> -</w:t>
      </w:r>
      <w:r w:rsidR="007A206E">
        <w:rPr>
          <w:i/>
          <w:sz w:val="26"/>
        </w:rPr>
        <w:t xml:space="preserve"> S</w:t>
      </w:r>
      <w:r w:rsidR="007A206E" w:rsidRPr="001603F4">
        <w:rPr>
          <w:i/>
          <w:sz w:val="26"/>
        </w:rPr>
        <w:t xml:space="preserve">ố hồ sơ: </w:t>
      </w:r>
      <w:r w:rsidR="007A206E">
        <w:rPr>
          <w:i/>
          <w:sz w:val="26"/>
        </w:rPr>
        <w:t>:SoHoSo:</w:t>
      </w:r>
      <w:r w:rsidR="007A206E"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4A4BAA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441A87">
        <w:rPr>
          <w:b/>
          <w:spacing w:val="-6"/>
          <w:sz w:val="26"/>
          <w:szCs w:val="26"/>
          <w:lang w:val="af-ZA"/>
        </w:rPr>
        <w:t>Ông</w:t>
      </w:r>
      <w:r w:rsidR="00441A87">
        <w:rPr>
          <w:spacing w:val="-6"/>
          <w:sz w:val="26"/>
          <w:szCs w:val="26"/>
          <w:lang w:val="af-ZA"/>
        </w:rPr>
        <w:t xml:space="preserve"> (</w:t>
      </w:r>
      <w:r w:rsidR="00441A87">
        <w:rPr>
          <w:b/>
          <w:spacing w:val="-6"/>
          <w:sz w:val="26"/>
          <w:szCs w:val="26"/>
          <w:lang w:val="af-ZA"/>
        </w:rPr>
        <w:t>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92763C">
        <w:rPr>
          <w:i/>
          <w:sz w:val="26"/>
          <w:szCs w:val="26"/>
          <w:lang w:val="af-ZA"/>
        </w:rPr>
        <w:t>(24)</w:t>
      </w:r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441A8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441A8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441A87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E172C">
        <w:rPr>
          <w:b/>
          <w:noProof/>
          <w:sz w:val="26"/>
          <w:szCs w:val="26"/>
          <w:lang w:val="af-ZA"/>
        </w:rPr>
        <w:t>:h</w:t>
      </w:r>
      <w:r w:rsidR="00463685">
        <w:rPr>
          <w:b/>
          <w:noProof/>
          <w:sz w:val="26"/>
          <w:szCs w:val="26"/>
          <w:lang w:val="af-ZA"/>
        </w:rPr>
        <w:t>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bookmarkStart w:id="0" w:name="_GoBack"/>
      <w:bookmarkEnd w:id="0"/>
      <w:r w:rsidR="004E172C">
        <w:rPr>
          <w:b/>
          <w:noProof/>
          <w:sz w:val="26"/>
          <w:szCs w:val="26"/>
        </w:rPr>
        <w:t>:h</w:t>
      </w:r>
      <w:r w:rsidR="00A0420B">
        <w:rPr>
          <w:b/>
          <w:noProof/>
          <w:sz w:val="26"/>
          <w:szCs w:val="26"/>
        </w:rPr>
        <w:t>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233937"/>
    <w:rsid w:val="002C3A51"/>
    <w:rsid w:val="00441A87"/>
    <w:rsid w:val="00463685"/>
    <w:rsid w:val="004A4BAA"/>
    <w:rsid w:val="004E172C"/>
    <w:rsid w:val="004E2858"/>
    <w:rsid w:val="005667F6"/>
    <w:rsid w:val="00673061"/>
    <w:rsid w:val="007A206E"/>
    <w:rsid w:val="0092763C"/>
    <w:rsid w:val="009739AE"/>
    <w:rsid w:val="00A0420B"/>
    <w:rsid w:val="00B5111E"/>
    <w:rsid w:val="00BC23A5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8593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2021-06-14T01:10:00Z</dcterms:created>
  <dcterms:modified xsi:type="dcterms:W3CDTF">2021-06-21T02:05:00Z</dcterms:modified>
</cp:coreProperties>
</file>