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PMO Status Report Automation Architecture</w:t>
      </w:r>
    </w:p>
    <w:p>
      <w:pPr>
        <w:pStyle w:val="Heading2"/>
        <w:spacing w:after="400"/>
        <w:jc w:val="center"/>
      </w:pPr>
      <w:r>
        <w:t xml:space="preserve">Enterprise Solution with v0.5 Roadmap</w:t>
      </w:r>
    </w:p>
    <w:p>
      <w:pPr>
        <w:pStyle w:val="Heading2"/>
        <w:spacing w:after="200" w:before="200"/>
      </w:pPr>
      <w:r>
        <w:t xml:space="preserve">Executive Summary</w:t>
      </w:r>
    </w:p>
    <w:p>
      <w:pPr>
        <w:spacing w:after="200"/>
      </w:pPr>
      <w:r>
        <w:t xml:space="preserve">This document outlines our PMO Status Report Automation architecture from an enterprise perspective. While the complete solution includes comprehensive enterprise features, we can strategically phase implementation to deliver a functional v0.5 (Minimum Viable Product) in the near term by bypassing certain steps and deferring others to production deployment.</w:t>
      </w:r>
    </w:p>
    <w:p>
      <w:pPr>
        <w:spacing w:after="400"/>
      </w:pPr>
      <w:r>
        <w:t xml:space="preserve">The architecture is intentionally model-agnostic and provider-neutral, allowing us to support multiple AI providers (Claude, Azure OpenAI, etc.) and scale as our enterprise needs evolve.</w:t>
      </w:r>
    </w:p>
    <w:p>
      <w:pPr>
        <w:pStyle w:val="Heading2"/>
        <w:spacing w:after="200" w:before="200"/>
      </w:pPr>
      <w:r>
        <w:t xml:space="preserve">Core Architecture Components</w:t>
      </w:r>
    </w:p>
    <w:p>
      <w:pPr>
        <w:pStyle w:val="Heading3"/>
        <w:spacing w:after="100"/>
      </w:pPr>
      <w:r>
        <w:t xml:space="preserve">1. Data Flattening Layer (Python)</w:t>
      </w:r>
    </w:p>
    <w:p>
      <w:pPr>
        <w:spacing w:after="100"/>
      </w:pPr>
      <w:r>
        <w:t xml:space="preserve">Transforms meeting transcripts, project notes, and supporting documents into structured markdown for consistent downstream processing.</w:t>
      </w:r>
    </w:p>
    <w:p>
      <w:pPr>
        <w:spacing w:after="200"/>
      </w:pPr>
      <w:r>
        <w:t xml:space="preserve">v0.5 Approach: Keep current Python implementation</w:t>
      </w:r>
    </w:p>
    <w:p>
      <w:pPr>
        <w:spacing w:after="400"/>
      </w:pPr>
      <w:r>
        <w:t xml:space="preserve">Enterprise Enhancement: Azure Document Intelligence for OCR and complex file types (production phase)</w:t>
      </w:r>
    </w:p>
    <w:p>
      <w:pPr>
        <w:pStyle w:val="Heading3"/>
        <w:spacing w:after="100"/>
      </w:pPr>
      <w:r>
        <w:t xml:space="preserve">2. Multi-Agent Processing Layer (Claude / Configurable AI)</w:t>
      </w:r>
    </w:p>
    <w:p>
      <w:pPr>
        <w:spacing w:after="100"/>
      </w:pPr>
      <w:r>
        <w:t xml:space="preserve">• Intake Agent: Extracts project KPIs, risks, milestones, and structured data</w:t>
      </w:r>
    </w:p>
    <w:p>
      <w:pPr>
        <w:spacing w:after="100"/>
      </w:pPr>
      <w:r>
        <w:t xml:space="preserve">• Prioritization Agent: Determines most relevant content and key project insights</w:t>
      </w:r>
    </w:p>
    <w:p>
      <w:pPr>
        <w:spacing w:after="100"/>
      </w:pPr>
      <w:r>
        <w:t xml:space="preserve">• Status Agent: Produces structured JSON content (not HTML/CSS) for report generation</w:t>
      </w:r>
    </w:p>
    <w:p>
      <w:pPr>
        <w:spacing w:after="200"/>
      </w:pPr>
      <w:r>
        <w:t xml:space="preserve">Key Enhancement: Architecture must support provider and model selection as configuration parameters (not hardcoded to Claude)</w:t>
      </w:r>
    </w:p>
    <w:p>
      <w:pPr>
        <w:spacing w:after="400"/>
      </w:pPr>
      <w:r>
        <w:t xml:space="preserve">v0.5 Approach: Begin with Claude Sonnet, build interfaces for provider swapping</w:t>
      </w:r>
    </w:p>
    <w:p>
      <w:pPr>
        <w:pStyle w:val="Heading3"/>
        <w:spacing w:after="100"/>
      </w:pPr>
      <w:r>
        <w:t xml:space="preserve">3. Schema Validation &amp; Structured Outputs</w:t>
      </w:r>
    </w:p>
    <w:p>
      <w:pPr>
        <w:spacing w:after="200"/>
      </w:pPr>
      <w:r>
        <w:t xml:space="preserve">Each agent handoff must validate against a defined JSON schema before downstream processing. This ensures consistency and enables early error detection.</w:t>
      </w:r>
    </w:p>
    <w:p>
      <w:pPr>
        <w:spacing w:after="400"/>
      </w:pPr>
      <w:r>
        <w:t xml:space="preserve">v0.5 Approach: Implement basic JSON validation for critical handoffs</w:t>
      </w:r>
    </w:p>
    <w:p>
      <w:pPr>
        <w:pStyle w:val="Heading3"/>
        <w:spacing w:after="100"/>
      </w:pPr>
      <w:r>
        <w:t xml:space="preserve">4. Template-Based Report Generation</w:t>
      </w:r>
    </w:p>
    <w:p>
      <w:pPr>
        <w:spacing w:after="100"/>
      </w:pPr>
      <w:r>
        <w:t xml:space="preserve">Status Agent outputs structured JSON content → Controlled template layer renders final report. This separation enables:</w:t>
      </w:r>
    </w:p>
    <w:p>
      <w:pPr>
        <w:spacing w:after="100"/>
      </w:pPr>
      <w:r>
        <w:t xml:space="preserve">• Consistent branding and styling</w:t>
      </w:r>
    </w:p>
    <w:p>
      <w:pPr>
        <w:spacing w:after="100"/>
      </w:pPr>
      <w:r>
        <w:t xml:space="preserve">• Security controls and audit trails</w:t>
      </w:r>
    </w:p>
    <w:p>
      <w:pPr>
        <w:spacing w:after="200"/>
      </w:pPr>
      <w:r>
        <w:t xml:space="preserve">• Flexibility to adjust layouts without retraining AI</w:t>
      </w:r>
    </w:p>
    <w:p>
      <w:pPr>
        <w:spacing w:after="400"/>
      </w:pPr>
      <w:r>
        <w:t xml:space="preserve">v0.5 Approach: Build basic HTML/CSS templates; defer advanced branding</w:t>
      </w:r>
    </w:p>
    <w:p>
      <w:pPr>
        <w:pStyle w:val="Heading3"/>
        <w:spacing w:after="100"/>
      </w:pPr>
      <w:r>
        <w:t xml:space="preserve">5. Source Provenance &amp; Traceability</w:t>
      </w:r>
    </w:p>
    <w:p>
      <w:pPr>
        <w:spacing w:after="200"/>
      </w:pPr>
      <w:r>
        <w:t xml:space="preserve">Establish clear lineage mechanism that traces every piece of information back to original source documents throughout the pipeline. Critical for audit, PM review, and hallucination detection.</w:t>
      </w:r>
    </w:p>
    <w:p>
      <w:pPr>
        <w:spacing w:after="400"/>
      </w:pPr>
      <w:r>
        <w:t xml:space="preserve">v0.5 Approach: Implement basic source tracking; defer comprehensive audit trail</w:t>
      </w:r>
    </w:p>
    <w:p>
      <w:pPr>
        <w:pStyle w:val="Heading3"/>
        <w:spacing w:after="100"/>
      </w:pPr>
      <w:r>
        <w:t xml:space="preserve">6. SharePoint &amp; OneDrive Integration</w:t>
      </w:r>
    </w:p>
    <w:p>
      <w:pPr>
        <w:spacing w:after="100"/>
      </w:pPr>
      <w:r>
        <w:t xml:space="preserve">• Source document storage and retrieval</w:t>
      </w:r>
    </w:p>
    <w:p>
      <w:pPr>
        <w:spacing w:after="100"/>
      </w:pPr>
      <w:r>
        <w:t xml:space="preserve">• Report output storage</w:t>
      </w:r>
    </w:p>
    <w:p>
      <w:pPr>
        <w:spacing w:after="200"/>
      </w:pPr>
      <w:r>
        <w:t xml:space="preserve">• Microsoft Graph API for authentication and file operations</w:t>
      </w:r>
    </w:p>
    <w:p>
      <w:pPr>
        <w:spacing w:after="400"/>
      </w:pPr>
      <w:r>
        <w:t xml:space="preserve">v0.5 Approach: Manual folder setup; defer automated sync</w:t>
      </w:r>
    </w:p>
    <w:p>
      <w:pPr>
        <w:pStyle w:val="Heading3"/>
        <w:spacing w:after="100"/>
      </w:pPr>
      <w:r>
        <w:t xml:space="preserve">7. Power Automate Orchestration</w:t>
      </w:r>
    </w:p>
    <w:p>
      <w:pPr>
        <w:spacing w:after="100"/>
      </w:pPr>
      <w:r>
        <w:t xml:space="preserve">• Workflow execution triggering</w:t>
      </w:r>
    </w:p>
    <w:p>
      <w:pPr>
        <w:spacing w:after="100"/>
      </w:pPr>
      <w:r>
        <w:t xml:space="preserve">• Notifications and status updates</w:t>
      </w:r>
    </w:p>
    <w:p>
      <w:pPr>
        <w:spacing w:after="200"/>
      </w:pPr>
      <w:r>
        <w:t xml:space="preserve">• End-to-end automation management</w:t>
      </w:r>
    </w:p>
    <w:p>
      <w:pPr>
        <w:spacing w:after="200"/>
      </w:pPr>
      <w:r>
        <w:t xml:space="preserve">v0.5 Approach: Keep simple Power Automate flow</w:t>
      </w:r>
    </w:p>
    <w:p>
      <w:pPr>
        <w:spacing w:after="400"/>
      </w:pPr>
      <w:r>
        <w:t xml:space="preserve">Enterprise Enhancement: Move core processing to Azure Functions/Durable Functions for improved retry logic, logging, error handling, and supportability</w:t>
      </w:r>
    </w:p>
    <w:p>
      <w:pPr>
        <w:pStyle w:val="Heading2"/>
        <w:spacing w:after="200" w:before="200"/>
      </w:pPr>
      <w:r>
        <w:t xml:space="preserve">Critical Design Decisions</w:t>
      </w:r>
    </w:p>
    <w:p>
      <w:pPr>
        <w:pStyle w:val="Heading3"/>
        <w:spacing w:after="100"/>
      </w:pPr>
      <w:r>
        <w:t xml:space="preserve">Model-Agnostic Architecture</w:t>
      </w:r>
    </w:p>
    <w:p>
      <w:pPr>
        <w:spacing w:after="400"/>
      </w:pPr>
      <w:r>
        <w:t xml:space="preserve">Providers and models must be configurable parameters. Do not tightly couple implementation to Claude. This allows evaluation of multiple providers (Azure OpenAI, Anthropic, etc.) and easy model switching.</w:t>
      </w:r>
    </w:p>
    <w:p>
      <w:pPr>
        <w:pStyle w:val="Heading3"/>
        <w:spacing w:after="100"/>
      </w:pPr>
      <w:r>
        <w:t xml:space="preserve">Microsoft Foundry Path</w:t>
      </w:r>
    </w:p>
    <w:p>
      <w:pPr>
        <w:spacing w:after="100"/>
      </w:pPr>
      <w:r>
        <w:t xml:space="preserve">As Sikich is a Microsoft-native shop, prioritize Microsoft Foundry evaluation. Foundry provides:</w:t>
      </w:r>
    </w:p>
    <w:p>
      <w:pPr>
        <w:spacing w:after="100"/>
      </w:pPr>
      <w:r>
        <w:t xml:space="preserve">• Enterprise path to Claude, Azure OpenAI, and other models</w:t>
      </w:r>
    </w:p>
    <w:p>
      <w:pPr>
        <w:spacing w:after="100"/>
      </w:pPr>
      <w:r>
        <w:t xml:space="preserve">• SSO integration and Sikich network connectivity</w:t>
      </w:r>
    </w:p>
    <w:p>
      <w:pPr>
        <w:spacing w:after="200"/>
      </w:pPr>
      <w:r>
        <w:t xml:space="preserve">• Provider-neutral architecture support</w:t>
      </w:r>
    </w:p>
    <w:p>
      <w:pPr>
        <w:spacing w:after="400"/>
      </w:pPr>
      <w:r>
        <w:t xml:space="preserve">Note: Access constraints currently in place; design for Foundry readiness now, integration when access available</w:t>
      </w:r>
    </w:p>
    <w:p>
      <w:pPr>
        <w:pStyle w:val="Heading3"/>
        <w:spacing w:after="100"/>
      </w:pPr>
      <w:r>
        <w:t xml:space="preserve">Human Approval Workflow</w:t>
      </w:r>
    </w:p>
    <w:p>
      <w:pPr>
        <w:spacing w:after="400"/>
      </w:pPr>
      <w:r>
        <w:t xml:space="preserve">System generates draft reports for PM review until accuracy is demonstrated consistently and confidence is high. This mitigates hallucination risks and ensures quality during pilot phase.</w:t>
      </w:r>
    </w:p>
    <w:p>
      <w:pPr>
        <w:pStyle w:val="Heading2"/>
        <w:spacing w:after="200" w:before="200"/>
      </w:pPr>
      <w:r>
        <w:t xml:space="preserve">Risk Assessment &amp; Mitigations</w:t>
      </w:r>
    </w:p>
    <w:p>
      <w:pPr>
        <w:pStyle w:val="Heading3"/>
        <w:spacing w:after="100"/>
      </w:pPr>
      <w:r>
        <w:t xml:space="preserve">Primary Risks (Focus Areas for Pilot)</w:t>
      </w:r>
    </w:p>
    <w:p>
      <w:pPr>
        <w:spacing w:after="50"/>
      </w:pPr>
      <w:r>
        <w:t xml:space="preserve">1. AI Hallucinations</w:t>
      </w:r>
    </w:p>
    <w:p>
      <w:pPr>
        <w:spacing w:after="100"/>
      </w:pPr>
      <w:r>
        <w:t xml:space="preserve">Mitigation: Human approval step, rigorous source provenance tracking, model benchmarking against known-good outputs</w:t>
      </w:r>
    </w:p>
    <w:p>
      <w:pPr>
        <w:spacing w:after="50"/>
      </w:pPr>
      <w:r>
        <w:t xml:space="preserve">2. Conflicting or Missing Source Information</w:t>
      </w:r>
    </w:p>
    <w:p>
      <w:pPr>
        <w:spacing w:after="100"/>
      </w:pPr>
      <w:r>
        <w:t xml:space="preserve">Mitigation: Robust data validation, conflict detection logic, fallback handling</w:t>
      </w:r>
    </w:p>
    <w:p>
      <w:pPr>
        <w:spacing w:after="50"/>
      </w:pPr>
      <w:r>
        <w:t xml:space="preserve">3. Large Document Processing</w:t>
      </w:r>
    </w:p>
    <w:p>
      <w:pPr>
        <w:spacing w:after="100"/>
      </w:pPr>
      <w:r>
        <w:t xml:space="preserve">Mitigation: Implement chunking strategies, token limit handling, progressive processing</w:t>
      </w:r>
    </w:p>
    <w:p>
      <w:pPr>
        <w:spacing w:after="50"/>
      </w:pPr>
      <w:r>
        <w:t xml:space="preserve">4. Invalid AI Outputs</w:t>
      </w:r>
    </w:p>
    <w:p>
      <w:pPr>
        <w:spacing w:after="100"/>
      </w:pPr>
      <w:r>
        <w:t xml:space="preserve">Mitigation: JSON schema validation at each stage, output quality checks before downstream processing</w:t>
      </w:r>
    </w:p>
    <w:p>
      <w:pPr>
        <w:spacing w:after="50"/>
      </w:pPr>
      <w:r>
        <w:t xml:space="preserve">5. Workflow Retries &amp; Duplicate Executions</w:t>
      </w:r>
    </w:p>
    <w:p>
      <w:pPr>
        <w:spacing w:after="100"/>
      </w:pPr>
      <w:r>
        <w:t xml:space="preserve">Mitigation: Idempotency keys, execution state tracking, audit logs</w:t>
      </w:r>
    </w:p>
    <w:p>
      <w:pPr>
        <w:spacing w:after="50"/>
      </w:pPr>
      <w:r>
        <w:t xml:space="preserve">6. Source Document Traceability</w:t>
      </w:r>
    </w:p>
    <w:p>
      <w:pPr>
        <w:spacing w:after="400"/>
      </w:pPr>
      <w:r>
        <w:t xml:space="preserve">Mitigation: Implement lineage mechanism tracking source through all pipeline stages</w:t>
      </w:r>
    </w:p>
    <w:p>
      <w:pPr>
        <w:pStyle w:val="Heading3"/>
        <w:spacing w:after="100"/>
      </w:pPr>
      <w:r>
        <w:t xml:space="preserve">Model Benchmarking Strategy</w:t>
      </w:r>
    </w:p>
    <w:p>
      <w:pPr>
        <w:spacing w:after="100"/>
      </w:pPr>
      <w:r>
        <w:t xml:space="preserve">Before committing to specific models, build benchmarking harness using historical project data and known-good status reports. Compare models (Claude Sonnet, Haiku, Opus; Azure OpenAI GPT-4, etc.) across:</w:t>
      </w:r>
    </w:p>
    <w:p>
      <w:pPr>
        <w:spacing w:after="100"/>
      </w:pPr>
      <w:r>
        <w:t xml:space="preserve">• Accuracy (info extracted vs. expected)</w:t>
      </w:r>
    </w:p>
    <w:p>
      <w:pPr>
        <w:spacing w:after="100"/>
      </w:pPr>
      <w:r>
        <w:t xml:space="preserve">• Missed or incorrect information</w:t>
      </w:r>
    </w:p>
    <w:p>
      <w:pPr>
        <w:spacing w:after="100"/>
      </w:pPr>
      <w:r>
        <w:t xml:space="preserve">• PM editing/correction overhead</w:t>
      </w:r>
    </w:p>
    <w:p>
      <w:pPr>
        <w:spacing w:after="400"/>
      </w:pPr>
      <w:r>
        <w:t xml:space="preserve">• Latency and cost per report</w:t>
      </w:r>
    </w:p>
    <w:p>
      <w:pPr>
        <w:pStyle w:val="Heading2"/>
        <w:spacing w:after="200" w:before="200"/>
      </w:pPr>
      <w:r>
        <w:t xml:space="preserve">Implementation Roadmap &amp; Task Breakdown</w:t>
      </w:r>
    </w:p>
    <w:p>
      <w:pPr>
        <w:pStyle w:val="Heading3"/>
        <w:spacing w:after="100"/>
      </w:pPr>
      <w:r>
        <w:t xml:space="preserve">Phase 1: Core Pipeline (v0.5 MVP) - ~80-100 hours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1200"/>
        <w:gridCol w:w="1200"/>
      </w:tblGrid>
      <w:tr>
        <w:tc>
          <w:p>
            <w:r>
              <w:t xml:space="preserve">ID</w:t>
            </w:r>
          </w:p>
        </w:tc>
        <w:tc>
          <w:p>
            <w:r>
              <w:t xml:space="preserve">Task</w:t>
            </w:r>
          </w:p>
        </w:tc>
        <w:tc>
          <w:p>
            <w:r>
              <w:t xml:space="preserve">Low Hrs</w:t>
            </w:r>
          </w:p>
        </w:tc>
        <w:tc>
          <w:p>
            <w:r>
              <w:t xml:space="preserve">High Hrs</w:t>
            </w:r>
          </w:p>
        </w:tc>
        <w:tc>
          <w:p>
            <w:r>
              <w:t xml:space="preserve">V0.5 Defer?</w:t>
            </w:r>
          </w:p>
        </w:tc>
      </w:tr>
      <w:tr>
        <w:tc>
          <w:p>
            <w:r>
              <w:t xml:space="preserve">1.1</w:t>
            </w:r>
          </w:p>
        </w:tc>
        <w:tc>
          <w:p>
            <w:r>
              <w:t xml:space="preserve">Design review and edit flow for extracted markdown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1.2</w:t>
            </w:r>
          </w:p>
        </w:tc>
        <w:tc>
          <w:p>
            <w:r>
              <w:t xml:space="preserve">Implement edit and approve loop in code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Yes*</w:t>
            </w:r>
          </w:p>
        </w:tc>
      </w:tr>
      <w:tr>
        <w:tc>
          <w:p>
            <w:r>
              <w:t xml:space="preserve">1.3</w:t>
            </w:r>
          </w:p>
        </w:tc>
        <w:tc>
          <w:p>
            <w:r>
              <w:t xml:space="preserve">Test runs with sample data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Refactor into reusable function across stages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Handle free text feedback parsing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Yes*</w:t>
            </w:r>
          </w:p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Manual test runs of loop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3.1</w:t>
            </w:r>
          </w:p>
        </w:tc>
        <w:tc>
          <w:p>
            <w:r>
              <w:t xml:space="preserve">Build review display of extracted KPI JSON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3.2</w:t>
            </w:r>
          </w:p>
        </w:tc>
        <w:tc>
          <w:p>
            <w:r>
              <w:t xml:space="preserve">Implement edit and correction input handling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3.3</w:t>
            </w:r>
          </w:p>
        </w:tc>
        <w:tc>
          <w:p>
            <w:r>
              <w:t xml:space="preserve">Feed corrections back into intake agent and re-run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4.1</w:t>
            </w:r>
          </w:p>
        </w:tc>
        <w:tc>
          <w:p>
            <w:r>
              <w:t xml:space="preserve">Build review display of ranked risks and KPIs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5.1</w:t>
            </w:r>
          </w:p>
        </w:tc>
        <w:tc>
          <w:p>
            <w:r>
              <w:t xml:space="preserve">Build review of generated HTML output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5.2</w:t>
            </w:r>
          </w:p>
        </w:tc>
        <w:tc>
          <w:p>
            <w:r>
              <w:t xml:space="preserve">Implement plain language style change requests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Yes*</w:t>
            </w:r>
          </w:p>
        </w:tc>
      </w:tr>
    </w:tbl>
    <w:p>
      <w:pPr>
        <w:spacing w:after="300"/>
      </w:pPr>
      <w:r>
        <w:t xml:space="preserve">* Can simplify for v0.5, full implementation in production phase</w:t>
      </w:r>
    </w:p>
    <w:p>
      <w:pPr>
        <w:pStyle w:val="Heading3"/>
        <w:spacing w:after="100"/>
      </w:pPr>
      <w:r>
        <w:t xml:space="preserve">Phase 2: Enterprise Enhancements (Post-v0.5) - ~60-80 hours</w:t>
      </w:r>
    </w:p>
    <w:p>
      <w:pPr>
        <w:spacing w:after="50"/>
      </w:pPr>
      <w:r>
        <w:t xml:space="preserve">6. Source Provenance &amp; Full Lineage Tracking</w:t>
      </w:r>
    </w:p>
    <w:p>
      <w:pPr>
        <w:spacing w:after="100"/>
      </w:pPr>
      <w:r>
        <w:t xml:space="preserve">Design and implement comprehensive source tracking schema | 3-4 hours</w:t>
      </w:r>
    </w:p>
    <w:p>
      <w:pPr>
        <w:spacing w:after="50"/>
      </w:pPr>
      <w:r>
        <w:t xml:space="preserve">7. Comprehensive Audit Trail &amp; Change Logging</w:t>
      </w:r>
    </w:p>
    <w:p>
      <w:pPr>
        <w:spacing w:after="100"/>
      </w:pPr>
      <w:r>
        <w:t xml:space="preserve">Design schema for change log | 1-2 hours | Implement logging at each stage | 3-4 hours | Test runs | 1-2 hours | Total: 5-8 hours</w:t>
      </w:r>
    </w:p>
    <w:p>
      <w:pPr>
        <w:spacing w:after="50"/>
      </w:pPr>
      <w:r>
        <w:t xml:space="preserve">8. Configuration Layer (Colors, Logo, Section Toggles)</w:t>
      </w:r>
    </w:p>
    <w:p>
      <w:pPr>
        <w:spacing w:after="100"/>
      </w:pPr>
      <w:r>
        <w:t xml:space="preserve">Design config schema | 1-2 hours | Implement config loading | 3-4 hours | Wire into status agent | 2-3 hours | Test | 1-2 hours | Total: 7-11 hours</w:t>
      </w:r>
    </w:p>
    <w:p>
      <w:pPr>
        <w:spacing w:after="50"/>
      </w:pPr>
      <w:r>
        <w:t xml:space="preserve">9. Resume Pipeline from Any Stage (Checkpoint Handling)</w:t>
      </w:r>
    </w:p>
    <w:p>
      <w:pPr>
        <w:spacing w:after="100"/>
      </w:pPr>
      <w:r>
        <w:t xml:space="preserve">Implement stage checkpoints | 2-3 hours | Implement resume logic | 2-3 hours | Test from each stage | 2-3 hours | Total: 6-9 hours</w:t>
      </w:r>
    </w:p>
    <w:p>
      <w:pPr>
        <w:spacing w:after="50"/>
      </w:pPr>
      <w:r>
        <w:t xml:space="preserve">10. Microsoft Foundry &amp; Enterprise Provider Integration</w:t>
      </w:r>
    </w:p>
    <w:p>
      <w:pPr>
        <w:spacing w:after="100"/>
      </w:pPr>
      <w:r>
        <w:t xml:space="preserve">Requirements gathering | 2-3 hours | Foundry auth setup | 5-6 hours | Implement provider abstraction layer | 4-5 hours | Test | 2-3 hours | Total: 13-17 hours</w:t>
      </w:r>
    </w:p>
    <w:p>
      <w:pPr>
        <w:spacing w:after="50"/>
      </w:pPr>
      <w:r>
        <w:t xml:space="preserve">11. Azure Document Intelligence (Flattening Layer v2)</w:t>
      </w:r>
    </w:p>
    <w:p>
      <w:pPr>
        <w:spacing w:after="100"/>
      </w:pPr>
      <w:r>
        <w:t xml:space="preserve">Requirements &amp; setup | 3-4 hours | Implement ADI integration | 5-6 hours | Migration strategy | 2-3 hours | Test | 2-3 hours | Total: 12-16 hours</w:t>
      </w:r>
    </w:p>
    <w:p>
      <w:pPr>
        <w:spacing w:after="50"/>
      </w:pPr>
      <w:r>
        <w:t xml:space="preserve">12. Full SharePoint &amp; OneDrive Integration</w:t>
      </w:r>
    </w:p>
    <w:p>
      <w:pPr>
        <w:spacing w:after="100"/>
      </w:pPr>
      <w:r>
        <w:t xml:space="preserve">Microsoft Graph API auth | 4-5 hours | Read implementation | 5-6 hours | Write implementation | 5-6 hours | File versioning | 3-4 hours | Permissions testing | 3-4 hours | Total: 20-25 hours</w:t>
      </w:r>
    </w:p>
    <w:p>
      <w:pPr>
        <w:spacing w:after="50"/>
      </w:pPr>
      <w:r>
        <w:t xml:space="preserve">13. Azure Functions/Durable Functions Migration</w:t>
      </w:r>
    </w:p>
    <w:p>
      <w:pPr>
        <w:spacing w:after="100"/>
      </w:pPr>
      <w:r>
        <w:t xml:space="preserve">Architecture design | 2-3 hours | Implement Functions | 6-8 hours | Retry &amp; error handling | 3-4 hours | Logging setup | 2-3 hours | Test | 2-3 hours | Total: 15-21 hours</w:t>
      </w:r>
    </w:p>
    <w:p>
      <w:pPr>
        <w:pStyle w:val="Heading3"/>
        <w:spacing w:after="100"/>
      </w:pPr>
      <w:r>
        <w:t xml:space="preserve">Phase 3: Testing &amp; Validation</w:t>
      </w:r>
    </w:p>
    <w:p>
      <w:pPr>
        <w:spacing w:after="100"/>
      </w:pPr>
      <w:r>
        <w:t xml:space="preserve">14. Unit Tests for Core Components - 8-10 hours</w:t>
      </w:r>
    </w:p>
    <w:p>
      <w:pPr>
        <w:spacing w:after="100"/>
      </w:pPr>
      <w:r>
        <w:t xml:space="preserve">15. Model Benchmarking (Sonnet, Haiku, Opus, Azure OpenAI) - 6-8 hours</w:t>
      </w:r>
    </w:p>
    <w:p>
      <w:pPr>
        <w:spacing w:after="100"/>
      </w:pPr>
      <w:r>
        <w:t xml:space="preserve">16. End-to-End Pipeline Testing - 4-5 hours</w:t>
      </w:r>
    </w:p>
    <w:p>
      <w:pPr>
        <w:spacing w:after="400"/>
      </w:pPr>
      <w:r>
        <w:t xml:space="preserve">17. Output Accuracy Validation - 3-4 hours</w:t>
      </w:r>
    </w:p>
    <w:p>
      <w:pPr>
        <w:pStyle w:val="Heading2"/>
        <w:spacing w:after="200" w:before="200"/>
      </w:pPr>
      <w:r>
        <w:t xml:space="preserve">Implementation Summary</w:t>
      </w:r>
    </w:p>
    <w:p>
      <w:pPr>
        <w:pStyle w:val="Heading3"/>
        <w:spacing w:after="100"/>
      </w:pPr>
      <w:r>
        <w:t xml:space="preserve">V0.5 Minimum Viable Product (Near Term)</w:t>
      </w:r>
    </w:p>
    <w:p>
      <w:pPr>
        <w:spacing w:after="50"/>
      </w:pPr>
      <w:r>
        <w:t xml:space="preserve">Timeline: 6-8 weeks</w:t>
      </w:r>
    </w:p>
    <w:p>
      <w:pPr>
        <w:spacing w:after="50"/>
      </w:pPr>
      <w:r>
        <w:t xml:space="preserve">Estimated Hours: 80-100</w:t>
      </w:r>
    </w:p>
    <w:p>
      <w:pPr>
        <w:spacing w:after="100"/>
      </w:pPr>
      <w:r>
        <w:t xml:space="preserve">Scope: Core pipeline (flattening → intake → prioritization → status), human approval workflow, basic testing</w:t>
      </w:r>
    </w:p>
    <w:p>
      <w:pPr>
        <w:spacing w:after="400"/>
      </w:pPr>
      <w:r>
        <w:t xml:space="preserve">Outcomes: Functional prototype for pilot, performance data for model selection, UI/UX validation with PMs</w:t>
      </w:r>
    </w:p>
    <w:p>
      <w:pPr>
        <w:pStyle w:val="Heading3"/>
        <w:spacing w:after="100"/>
      </w:pPr>
      <w:r>
        <w:t xml:space="preserve">Enterprise Production (Medium Term)</w:t>
      </w:r>
    </w:p>
    <w:p>
      <w:pPr>
        <w:spacing w:after="50"/>
      </w:pPr>
      <w:r>
        <w:t xml:space="preserve">Timeline: Following v0.5 validation (8-12 weeks post-pilot start)</w:t>
      </w:r>
    </w:p>
    <w:p>
      <w:pPr>
        <w:spacing w:after="50"/>
      </w:pPr>
      <w:r>
        <w:t xml:space="preserve">Estimated Additional Hours: 100-140</w:t>
      </w:r>
    </w:p>
    <w:p>
      <w:pPr>
        <w:spacing w:after="100"/>
      </w:pPr>
      <w:r>
        <w:t xml:space="preserve">Additions: Microsoft Foundry integration, Azure Functions, full SharePoint/OneDrive, comprehensive audit trails, configuration layer, model-agnostic architecture</w:t>
      </w:r>
    </w:p>
    <w:p>
      <w:pPr>
        <w:spacing w:after="400"/>
      </w:pPr>
      <w:r>
        <w:t xml:space="preserve">Outcomes: Scalable, auditable, provider-neutral platform ready for org-wide deployment</w:t>
      </w:r>
    </w:p>
    <w:p>
      <w:pPr>
        <w:pStyle w:val="Heading3"/>
        <w:spacing w:after="100"/>
      </w:pPr>
      <w:r>
        <w:t xml:space="preserve">Key Decisions Enabling Phasing:</w:t>
      </w:r>
    </w:p>
    <w:p>
      <w:pPr>
        <w:spacing w:after="50"/>
      </w:pPr>
      <w:r>
        <w:t xml:space="preserve">✓ Build abstraction layers now (provider selection, schema validation) even if only Claude used in v0.5</w:t>
      </w:r>
    </w:p>
    <w:p>
      <w:pPr>
        <w:spacing w:after="50"/>
      </w:pPr>
      <w:r>
        <w:t xml:space="preserve">✓ Template-based rendering separates report styling from AI logic from day one</w:t>
      </w:r>
    </w:p>
    <w:p>
      <w:pPr>
        <w:spacing w:after="50"/>
      </w:pPr>
      <w:r>
        <w:t xml:space="preserve">✓ Human approval workflow built into v0.5 (not added later)</w:t>
      </w:r>
    </w:p>
    <w:p>
      <w:pPr>
        <w:spacing w:after="50"/>
      </w:pPr>
      <w:r>
        <w:t xml:space="preserve">✓ Source tracking infrastructure in place at v0.5 (scope limited for pilot)</w:t>
      </w:r>
    </w:p>
    <w:p>
      <w:pPr>
        <w:spacing w:after="400"/>
      </w:pPr>
      <w:r>
        <w:t xml:space="preserve">✓ Azure Functions move scheduled post-v0.5, but Power Automate can handle initial loads</w:t>
      </w:r>
    </w:p>
    <w:p>
      <w:pPr>
        <w:pStyle w:val="Heading2"/>
        <w:spacing w:after="200" w:before="200"/>
      </w:pPr>
      <w:r>
        <w:t xml:space="preserve">Next Steps</w:t>
      </w:r>
    </w:p>
    <w:p>
      <w:pPr>
        <w:spacing w:after="100"/>
      </w:pPr>
      <w:r>
        <w:t xml:space="preserve">1. Confirm v0.5 scope with Ray and stakeholders</w:t>
      </w:r>
    </w:p>
    <w:p>
      <w:pPr>
        <w:spacing w:after="100"/>
      </w:pPr>
      <w:r>
        <w:t xml:space="preserve">2. Secure Claude API access (current blocker)</w:t>
      </w:r>
    </w:p>
    <w:p>
      <w:pPr>
        <w:spacing w:after="100"/>
      </w:pPr>
      <w:r>
        <w:t xml:space="preserve">3. Begin model benchmarking harness (can run in parallel)</w:t>
      </w:r>
    </w:p>
    <w:p>
      <w:pPr>
        <w:spacing w:after="100"/>
      </w:pPr>
      <w:r>
        <w:t xml:space="preserve">4. Design Foundry integration path for enterprise phase (prepare, don't implement yet)</w:t>
      </w:r>
    </w:p>
    <w:p>
      <w:pPr>
        <w:spacing w:after="200"/>
      </w:pPr>
      <w:r>
        <w:t xml:space="preserve">5. Set pilot success criteria and feedback loops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2026-09-03T17:19:01.272Z</dcterms:created>
  <dcterms:modified xsi:type="dcterms:W3CDTF">2026-09-03T17:19:01.289Z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