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beforeAutospacing="0" w:after="150" w:afterAutospacing="0" w:line="330" w:lineRule="atLeast"/>
        <w:rPr>
          <w:rFonts w:hint="default"/>
          <w:color w:val="000000"/>
          <w:sz w:val="42"/>
          <w:szCs w:val="42"/>
        </w:rPr>
      </w:pPr>
      <w:r>
        <w:rPr>
          <w:color w:val="000000"/>
          <w:sz w:val="42"/>
          <w:szCs w:val="42"/>
        </w:rPr>
        <w:t>开发指南</w:t>
      </w:r>
    </w:p>
    <w:p>
      <w:pPr/>
      <w:bookmarkStart w:id="0" w:name="OLE_LINK3"/>
      <w:bookmarkStart w:id="1" w:name="OLE_LINK5"/>
      <w:r>
        <w:rPr>
          <w:rFonts w:hint="eastAsia"/>
        </w:rPr>
        <w:t>清单：</w:t>
      </w:r>
    </w:p>
    <w:p>
      <w:pPr/>
      <w:r>
        <w:rPr>
          <w:rFonts w:hint="eastAsia"/>
        </w:rPr>
        <w:t>1.RFIDSDK 包含三部分，</w:t>
      </w:r>
    </w:p>
    <w:p>
      <w:pPr/>
      <w:r>
        <w:rPr>
          <w:rFonts w:hint="eastAsia"/>
        </w:rPr>
        <w:t>（1）armeabi-v7a底层操作的so库文件</w:t>
      </w:r>
    </w:p>
    <w:p>
      <w:pPr/>
      <w:r>
        <w:rPr>
          <w:rFonts w:hint="eastAsia"/>
        </w:rPr>
        <w:t>（</w:t>
      </w:r>
      <w:r>
        <w:rPr>
          <w:rFonts w:hint="default"/>
        </w:rPr>
        <w:t>2</w:t>
      </w:r>
      <w:r>
        <w:rPr>
          <w:rFonts w:hint="eastAsia"/>
        </w:rPr>
        <w:t>）RFID.jar 与模块交互的上层接口</w:t>
      </w:r>
    </w:p>
    <w:p>
      <w:pPr/>
      <w:r>
        <w:rPr>
          <w:rFonts w:hint="eastAsia"/>
        </w:rPr>
        <w:t>2.serialport-module-api  Serialport-module.jar 的api文档</w:t>
      </w:r>
    </w:p>
    <w:p>
      <w:pPr/>
      <w:r>
        <w:rPr>
          <w:rFonts w:hint="eastAsia"/>
        </w:rPr>
        <w:t>3.RFID-api   RFID.jar的 api 文档</w:t>
      </w:r>
    </w:p>
    <w:p>
      <w:pPr/>
      <w:r>
        <w:rPr>
          <w:rFonts w:hint="eastAsia"/>
        </w:rPr>
        <w:t>4.UHFSDKTest简单demo示例</w:t>
      </w:r>
    </w:p>
    <w:p>
      <w:pPr/>
      <w:r>
        <w:rPr>
          <w:rFonts w:hint="eastAsia"/>
        </w:rPr>
        <w:t>5.RFID开发指南.docx   SDK开发指南。</w:t>
      </w:r>
      <w:bookmarkEnd w:id="0"/>
    </w:p>
    <w:bookmarkEnd w:id="1"/>
    <w:p>
      <w:pPr/>
    </w:p>
    <w:p>
      <w:pPr>
        <w:pStyle w:val="3"/>
        <w:widowControl/>
        <w:pBdr>
          <w:bottom w:val="single" w:color="CCCCCC" w:sz="6" w:space="0"/>
        </w:pBdr>
        <w:spacing w:beforeAutospacing="0" w:after="150" w:afterAutospacing="0" w:line="330" w:lineRule="atLeast"/>
        <w:rPr>
          <w:rFonts w:hint="default"/>
          <w:color w:val="000000"/>
        </w:rPr>
      </w:pPr>
      <w:r>
        <w:rPr>
          <w:color w:val="000000"/>
        </w:rPr>
        <w:t>1.RFID 开发</w:t>
      </w:r>
    </w:p>
    <w:p>
      <w:pPr>
        <w:pStyle w:val="4"/>
        <w:widowControl/>
        <w:spacing w:before="300" w:beforeAutospacing="0" w:after="150" w:afterAutospacing="0" w:line="330" w:lineRule="atLeast"/>
        <w:rPr>
          <w:rFonts w:hint="default"/>
        </w:rPr>
      </w:pPr>
      <w:r>
        <w:rPr>
          <w:color w:val="333333"/>
        </w:rPr>
        <w:t>1.基于省电的考虑，RFID模块可以手动控制上电和掉电操作。RFID模块只有上电时才能工作，不工作时最好做掉电处理，这样做更省电。</w:t>
      </w:r>
    </w:p>
    <w:p>
      <w:pPr>
        <w:pStyle w:val="7"/>
        <w:widowControl/>
        <w:spacing w:before="150" w:beforeAutospacing="0" w:after="225" w:afterAutospacing="0" w:line="330" w:lineRule="atLeast"/>
      </w:pPr>
      <w:r>
        <w:rPr>
          <w:rFonts w:ascii="Helvetica" w:hAnsi="Helvetica" w:eastAsia="Helvetica" w:cs="Helvetica"/>
          <w:color w:val="333333"/>
          <w:sz w:val="21"/>
          <w:szCs w:val="21"/>
        </w:rPr>
        <w:t>示例代码：</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set53CGPIOEnabled(</w:t>
      </w:r>
      <w:r>
        <w:rPr>
          <w:rStyle w:val="9"/>
          <w:rFonts w:hint="default" w:ascii="Consolas" w:hAnsi="Consolas" w:eastAsia="Consolas" w:cs="Consolas"/>
          <w:color w:val="333333"/>
          <w:sz w:val="18"/>
          <w:szCs w:val="18"/>
          <w:shd w:val="clear" w:color="auto" w:fill="F8F8F8"/>
        </w:rPr>
        <w:t>true</w:t>
      </w:r>
      <w:r>
        <w:rPr>
          <w:rStyle w:val="9"/>
          <w:rFonts w:hint="default" w:ascii="Consolas" w:hAnsi="Consolas" w:eastAsia="Consolas" w:cs="Consolas"/>
          <w:color w:val="333333"/>
          <w:sz w:val="18"/>
          <w:szCs w:val="18"/>
          <w:shd w:val="clear" w:color="auto" w:fill="F8F8F8"/>
        </w:rPr>
        <w:t>)/模块上电</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set53CGPIOEnabled(</w:t>
      </w:r>
      <w:r>
        <w:rPr>
          <w:rStyle w:val="9"/>
          <w:rFonts w:hint="default" w:ascii="Consolas" w:hAnsi="Consolas" w:eastAsia="Consolas" w:cs="Consolas"/>
          <w:color w:val="333333"/>
          <w:sz w:val="18"/>
          <w:szCs w:val="18"/>
          <w:shd w:val="clear" w:color="auto" w:fill="F8F8F8"/>
        </w:rPr>
        <w:t>false</w:t>
      </w:r>
      <w:r>
        <w:rPr>
          <w:rStyle w:val="9"/>
          <w:rFonts w:hint="default" w:ascii="Consolas" w:hAnsi="Consolas" w:eastAsia="Consolas" w:cs="Consolas"/>
          <w:color w:val="333333"/>
          <w:sz w:val="18"/>
          <w:szCs w:val="18"/>
          <w:shd w:val="clear" w:color="auto" w:fill="F8F8F8"/>
        </w:rPr>
        <w:t>);//模块掉电</w:t>
      </w:r>
      <w:r>
        <w:rPr>
          <w:rStyle w:val="9"/>
          <w:rFonts w:ascii="Consolas" w:hAnsi="Consolas" w:cs="Consolas"/>
          <w:color w:val="333333"/>
          <w:sz w:val="18"/>
          <w:szCs w:val="18"/>
          <w:shd w:val="clear" w:color="auto" w:fill="F8F8F8"/>
        </w:rPr>
        <w:t>，应用结束时建议掉电</w:t>
      </w:r>
    </w:p>
    <w:p>
      <w:pPr>
        <w:pStyle w:val="7"/>
        <w:widowControl/>
        <w:spacing w:before="225" w:beforeAutospacing="0" w:after="225" w:afterAutospacing="0" w:line="330" w:lineRule="atLeast"/>
      </w:pPr>
      <w:bookmarkStart w:id="5" w:name="_GoBack"/>
      <w:bookmarkEnd w:id="5"/>
      <w:r>
        <w:rPr>
          <w:rFonts w:ascii="Helvetica" w:hAnsi="Helvetica" w:eastAsia="Helvetica" w:cs="Helvetica"/>
          <w:color w:val="333333"/>
          <w:sz w:val="21"/>
          <w:szCs w:val="21"/>
        </w:rPr>
        <w:t>备注：不能在没有释放上电掉电控制设备的情况下在其他应用中执行上电掉电操作</w:t>
      </w:r>
    </w:p>
    <w:p>
      <w:pPr>
        <w:pStyle w:val="4"/>
        <w:widowControl/>
        <w:spacing w:before="300" w:beforeAutospacing="0" w:after="150" w:afterAutospacing="0" w:line="330" w:lineRule="atLeast"/>
        <w:rPr>
          <w:rFonts w:hint="default"/>
        </w:rPr>
      </w:pPr>
      <w:r>
        <w:rPr>
          <w:color w:val="333333"/>
        </w:rPr>
        <w:t>2.对模块上电之后下一步就是要连接读写器以实现与读写器的通信，打开连接之后台会启动一个线程启动监听读写器返回数据</w:t>
      </w:r>
    </w:p>
    <w:p>
      <w:pPr>
        <w:pStyle w:val="7"/>
        <w:widowControl/>
        <w:spacing w:before="150" w:beforeAutospacing="0" w:after="225" w:afterAutospacing="0" w:line="330" w:lineRule="atLeast"/>
      </w:pPr>
      <w:r>
        <w:rPr>
          <w:rFonts w:ascii="Helvetica" w:hAnsi="Helvetica" w:eastAsia="Helvetica" w:cs="Helvetica"/>
          <w:color w:val="333333"/>
          <w:sz w:val="21"/>
          <w:szCs w:val="21"/>
        </w:rPr>
        <w:t>示例代码：</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ModuleConnector </w:t>
      </w:r>
      <w:bookmarkStart w:id="2" w:name="OLE_LINK1"/>
      <w:r>
        <w:rPr>
          <w:rStyle w:val="9"/>
          <w:rFonts w:hint="default" w:ascii="Consolas" w:hAnsi="Consolas" w:eastAsia="Consolas" w:cs="Consolas"/>
          <w:color w:val="333333"/>
          <w:sz w:val="18"/>
          <w:szCs w:val="18"/>
          <w:shd w:val="clear" w:color="auto" w:fill="F8F8F8"/>
        </w:rPr>
        <w:t xml:space="preserve">connector </w:t>
      </w:r>
      <w:bookmarkEnd w:id="2"/>
      <w:r>
        <w:rPr>
          <w:rStyle w:val="9"/>
          <w:rFonts w:hint="default" w:ascii="Consolas" w:hAnsi="Consolas" w:eastAsia="Consolas" w:cs="Consolas"/>
          <w:color w:val="333333"/>
          <w:sz w:val="18"/>
          <w:szCs w:val="18"/>
          <w:shd w:val="clear" w:color="auto" w:fill="F8F8F8"/>
        </w:rPr>
        <w:t>= new ReaderConnector();//构建连接器</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Fonts w:hint="default" w:ascii="Consolas" w:hAnsi="Consolas" w:eastAsia="Consolas" w:cs="Consolas"/>
          <w:sz w:val="19"/>
          <w:szCs w:val="19"/>
        </w:rPr>
      </w:pPr>
      <w:bookmarkStart w:id="3" w:name="OLE_LINK2"/>
      <w:r>
        <w:rPr>
          <w:rStyle w:val="9"/>
          <w:rFonts w:hint="default" w:ascii="Consolas" w:hAnsi="Consolas" w:eastAsia="Consolas" w:cs="Consolas"/>
          <w:color w:val="333333"/>
          <w:sz w:val="18"/>
          <w:szCs w:val="18"/>
          <w:shd w:val="clear" w:color="auto" w:fill="F8F8F8"/>
        </w:rPr>
        <w:t>connector.connectCom("dev/ttyS4",115200);</w:t>
      </w:r>
      <w:bookmarkEnd w:id="3"/>
      <w:r>
        <w:rPr>
          <w:rStyle w:val="9"/>
          <w:rFonts w:hint="default" w:ascii="Consolas" w:hAnsi="Consolas" w:eastAsia="Consolas" w:cs="Consolas"/>
          <w:color w:val="333333"/>
          <w:sz w:val="18"/>
          <w:szCs w:val="18"/>
          <w:shd w:val="clear" w:color="auto" w:fill="F8F8F8"/>
        </w:rPr>
        <w:t>//连接指定串口，返回true表示成功，false失败</w:t>
      </w:r>
    </w:p>
    <w:p>
      <w:pPr>
        <w:pStyle w:val="4"/>
        <w:widowControl/>
        <w:spacing w:before="300" w:beforeAutospacing="0" w:after="150" w:afterAutospacing="0" w:line="330" w:lineRule="atLeast"/>
        <w:rPr>
          <w:rFonts w:hint="default"/>
        </w:rPr>
      </w:pPr>
      <w:r>
        <w:rPr>
          <w:color w:val="333333"/>
        </w:rPr>
        <w:t>3.获取RFIDReaderHelper对象，该对象是与RFID模块交互的核心类，可以发送指令到读写器还可以通过注册观察者RXObserver对象监听读写器返回数据</w:t>
      </w:r>
    </w:p>
    <w:p>
      <w:pPr>
        <w:pStyle w:val="7"/>
        <w:widowControl/>
        <w:spacing w:before="150" w:beforeAutospacing="0" w:after="225" w:afterAutospacing="0" w:line="330" w:lineRule="atLeast"/>
      </w:pPr>
      <w:r>
        <w:rPr>
          <w:rFonts w:ascii="Helvetica" w:hAnsi="Helvetica" w:eastAsia="Helvetica" w:cs="Helvetica"/>
          <w:color w:val="333333"/>
          <w:sz w:val="21"/>
          <w:szCs w:val="21"/>
        </w:rPr>
        <w:t>示例代码：</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RFIDReaderHelper mReaderHelper = RFIDReaderHelper.getDefaultHelper();//获取RFIDReaderHelper对象</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Fonts w:hint="default" w:ascii="Consolas" w:hAnsi="Consolas" w:eastAsia="Consolas" w:cs="Consolas"/>
          <w:sz w:val="19"/>
          <w:szCs w:val="19"/>
        </w:rPr>
      </w:pPr>
      <w:r>
        <w:rPr>
          <w:rStyle w:val="9"/>
          <w:rFonts w:hint="default" w:ascii="Consolas" w:hAnsi="Consolas" w:eastAsia="Consolas" w:cs="Consolas"/>
          <w:color w:val="333333"/>
          <w:sz w:val="18"/>
          <w:szCs w:val="18"/>
          <w:shd w:val="clear" w:color="auto" w:fill="F8F8F8"/>
        </w:rPr>
        <w:t>mReaderHelper.realTimeInventory((byte) 0xFF,(byte)0x01);//发送实时盘存指令，更多指令参考API文档</w:t>
      </w:r>
      <w:r>
        <w:rPr>
          <w:rStyle w:val="9"/>
          <w:rFonts w:ascii="Consolas" w:hAnsi="Consolas" w:cs="Consolas"/>
          <w:color w:val="333333"/>
          <w:sz w:val="18"/>
          <w:szCs w:val="18"/>
          <w:shd w:val="clear" w:color="auto" w:fill="F8F8F8"/>
        </w:rPr>
        <w:t>，返回的数据在RXObserver 相应的方法中回调。</w:t>
      </w:r>
    </w:p>
    <w:p>
      <w:pPr>
        <w:pStyle w:val="4"/>
        <w:widowControl/>
        <w:spacing w:before="300" w:beforeAutospacing="0" w:after="150" w:afterAutospacing="0" w:line="330" w:lineRule="atLeast"/>
        <w:rPr>
          <w:rFonts w:hint="default"/>
        </w:rPr>
      </w:pPr>
      <w:r>
        <w:rPr>
          <w:color w:val="333333"/>
        </w:rPr>
        <w:t>4.获取RFID模块的数据返回，继承RXObserver类覆盖相应的的方法，通过RFIDReaderHelper的registerObserver方法注册到RFIDReaderHelper中，后台线程在读取到RFID模块返回的相应数据的时候会回调对应的方法，作为参数传递出来。因此RXObserver中的各种回调方法运行在子线程中。你没必有覆盖所有的方法，只需覆盖你用到的方法即可。（以下提到的发送指令的函数，均为RFIDReaderHelper中的函数）</w:t>
      </w:r>
    </w:p>
    <w:p>
      <w:pPr>
        <w:pStyle w:val="7"/>
        <w:widowControl/>
        <w:spacing w:before="150" w:beforeAutospacing="0" w:after="225" w:afterAutospacing="0" w:line="330" w:lineRule="atLeast"/>
      </w:pPr>
      <w:r>
        <w:rPr>
          <w:rFonts w:ascii="Helvetica" w:hAnsi="Helvetica" w:eastAsia="Helvetica" w:cs="Helvetica"/>
          <w:color w:val="333333"/>
          <w:sz w:val="21"/>
          <w:szCs w:val="21"/>
        </w:rPr>
        <w:t>示例代码</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RXObserver rxObserver = new RXObserver() {</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@Override</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protected void onExeCMDStatus(byte cmd, byte status) {</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//如果指令没有返回额外数据仅包含命令执行的状态码（例如RFIDReaderHelper中的各种以set开头的设置指令函数，）会回调该方法</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//如果指令返回数据异常一定会回调该方法 status 为异常码</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//cmd可以用来区分具体是哪条命令的返回，命令参考CMD类文档，status指令执行状态码，参考ERROR类文档</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@Override</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protected void refreshSetting(ReaderSetting readerSetting) {</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//当发送查询读写器设置指令（例如RFIDReaderHelper中的各种以get开头的查询指令函数）会回调该方法，若有返回值会存储在readerSetting相应字段中</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//具体可以参考API文档中ReaderSetting 各个字段的含义</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@Override</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protected void onInventoryTag(RXInventoryTag tag) {</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//当发送盘存指令的时候该方法将会回调，盘存指令包括RFIDReaderHelper中inventory，realTimeInventory，customizedSessionTargetInventory,fastSwitchAntInventory 等函数以及扣扳机</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//inventory 函数盘存到的标签会先缓存到RFID模块的缓存中，只有调用getInventoryBuffer 或 getAndResetInventoryBuffer 函数是才会回调该方法将数据上传，上传的标签数据无重复</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//当盘存到多张标签的时，该方法会多次回调，标签可以重复</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@Override</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protected void onInventoryTagEnd(RXInventoryTag.RXInventoryTagEnd tagEnd) {</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//当一条盘存指令执行结束的时候该方法会回调（fastSwitchAntInventory除外fastSwitchAntInventory结束时回调onFastSwitchAntInventoryTagEnd），tagEnd为指令结束时的返回数据，具体各个字段的含义</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//可以参考文档中RXInventoryTag.RXInventoryTagEnd各个字段的含义</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@Override</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protected void onFastSwitchAntInventoryTagEnd(RXInventoryTag.RXFastSwitchAntInventoryTagEnd tagEnd) {</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//因为fastSwitchAntInventory 函数返回的结束数据特殊，因此其单独回调这个函数</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 RXInventoryTag.RXFastSwitchAntInventoryTagEnd中各字段的含义参考API文档</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@Override</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protected void onGetInventoryBufferTagCount(int nTagCount) {</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//通过函数getInventoryBufferTagCount 得到缓存中盘存标签的数量，数据是通过inventory盘存到读写器缓存区中标签数量，无重复标签的数量</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@Override</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protected void onOperationTag(RXOperationTag tag) {</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//当执行readTag,writeTag,lockTag 或者 killTag 等操作标签指令函数时会回调该方法，当一次操作多张标签时会多次回调</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//返回数据RXOperationTag tag 参考API文档</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@Override</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protected void onOperationTagEnd(int operationTagCount) {</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//当执行readTag,writeTag,lockTag 或者 killTag 等操作标签指令函数结束时会回调该方法</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//operationTagCount 为操作的标签数量</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@Override</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protected void onInventory6BTag(byte nAntID, String strUID) {</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//当执行iso180006BInventory时会回调该方法，如果盘存到多张标签会回调多次</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//nAntID 盘存的标签的天线号，strUID盘存到6B标签的UID</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@Override</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protected void onInventory6BTagEnd(int nTagCount) {</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//当iso180006BInventory函数执行结束，所有盘存到的6B标签数据上传完毕，会回调该方法，并传回盘存的6B标签数量</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//nTagCount 为盘存到6B标签的数量</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@Override</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protected void onRead6BTag(byte antID, String strData) {</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//当执行iso180006BReadTag函数时该方法会回调</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@Override</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protected void onWrite6BTag(byte nAntID, byte nWriteLen) {</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//当执行iso180006BWriteTag函数时该方法会回调</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@Override</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protected void onLock6BTag(byte nAntID, byte nStatus) {</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//当执行iso180006BLockTag函数时该方法会回调</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//nAntID 天线号 nStatus 标签Lock状态</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@Override</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protected void onLockQuery6BTag(byte nAntID, byte nStatus) {</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//当执行iso180006BQueryLockTag函数时该方法会回调</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//nAntID 天线号 nStatus 标签Lock状态</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ind w:firstLine="360"/>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ind w:firstLine="360"/>
        <w:rPr>
          <w:rStyle w:val="9"/>
          <w:rFonts w:hint="default" w:ascii="Consolas" w:hAnsi="Consolas" w:eastAsia="Consolas" w:cs="Consolas"/>
          <w:color w:val="333333"/>
          <w:sz w:val="18"/>
          <w:szCs w:val="18"/>
          <w:shd w:val="clear" w:color="auto" w:fill="F8F8F8"/>
        </w:rPr>
      </w:pP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ind w:firstLine="360"/>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@Override</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ind w:firstLine="360"/>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protected void onConfigTagMask(MessageTran msgTran) {</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ind w:firstLine="360"/>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//当执行setTagMask，getTagMask，clearTagMask函数时改方法会回调</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ind w:firstLine="360"/>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//返回数据msgTran 具体数据参考MessageTran API说明与Select指令格式</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ind w:firstLine="360"/>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//注册RXObserver对象到RFIDReaderHelper，只有这样一旦RFID模块有数据返回才会回调RXObserver中的相应方法。</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Fonts w:hint="default" w:ascii="Consolas" w:hAnsi="Consolas" w:eastAsia="Consolas" w:cs="Consolas"/>
          <w:sz w:val="19"/>
          <w:szCs w:val="19"/>
        </w:rPr>
      </w:pPr>
      <w:r>
        <w:rPr>
          <w:rStyle w:val="9"/>
          <w:rFonts w:hint="default" w:ascii="Consolas" w:hAnsi="Consolas" w:eastAsia="Consolas" w:cs="Consolas"/>
          <w:color w:val="333333"/>
          <w:sz w:val="18"/>
          <w:szCs w:val="18"/>
          <w:shd w:val="clear" w:color="auto" w:fill="F8F8F8"/>
        </w:rPr>
        <w:t>mReader.registerObserver(rxObserver);</w:t>
      </w:r>
    </w:p>
    <w:p>
      <w:pPr>
        <w:pStyle w:val="4"/>
        <w:widowControl/>
        <w:spacing w:before="300" w:beforeAutospacing="0" w:after="150" w:afterAutospacing="0" w:line="330" w:lineRule="atLeast"/>
        <w:rPr>
          <w:rFonts w:hint="default"/>
        </w:rPr>
      </w:pPr>
      <w:r>
        <w:rPr>
          <w:color w:val="333333"/>
        </w:rPr>
        <w:t>5.释放资源</w:t>
      </w:r>
    </w:p>
    <w:p>
      <w:pPr>
        <w:pStyle w:val="7"/>
        <w:widowControl/>
        <w:spacing w:before="150" w:beforeAutospacing="0" w:after="225" w:afterAutospacing="0" w:line="330" w:lineRule="atLeast"/>
      </w:pPr>
      <w:r>
        <w:rPr>
          <w:rFonts w:ascii="Helvetica" w:hAnsi="Helvetica" w:eastAsia="Helvetica" w:cs="Helvetica"/>
          <w:color w:val="333333"/>
          <w:sz w:val="21"/>
          <w:szCs w:val="21"/>
        </w:rPr>
        <w:t>退出应用的时候一定要释放相应的资源 示例代码：</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//移除</w:t>
      </w:r>
      <w:r>
        <w:rPr>
          <w:rStyle w:val="9"/>
          <w:rFonts w:ascii="Consolas" w:hAnsi="Consolas" w:cs="Consolas"/>
          <w:color w:val="333333"/>
          <w:sz w:val="18"/>
          <w:szCs w:val="18"/>
          <w:shd w:val="clear" w:color="auto" w:fill="F8F8F8"/>
        </w:rPr>
        <w:t>指定</w:t>
      </w:r>
      <w:r>
        <w:rPr>
          <w:rStyle w:val="9"/>
          <w:rFonts w:hint="default" w:ascii="Consolas" w:hAnsi="Consolas" w:eastAsia="Consolas" w:cs="Consolas"/>
          <w:color w:val="333333"/>
          <w:sz w:val="18"/>
          <w:szCs w:val="18"/>
          <w:shd w:val="clear" w:color="auto" w:fill="F8F8F8"/>
        </w:rPr>
        <w:t>RXObserver监听</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mReader.unRegisterObserver(rxObserver);</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ind w:left="360" w:hanging="360" w:hangingChars="200"/>
        <w:rPr>
          <w:rStyle w:val="9"/>
          <w:rFonts w:hint="default" w:ascii="Consolas" w:hAnsi="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w:t>
      </w:r>
      <w:bookmarkStart w:id="4" w:name="OLE_LINK4"/>
      <w:r>
        <w:rPr>
          <w:rStyle w:val="9"/>
          <w:rFonts w:hint="default" w:ascii="Consolas" w:hAnsi="Consolas" w:eastAsia="Consolas" w:cs="Consolas"/>
          <w:color w:val="333333"/>
          <w:sz w:val="18"/>
          <w:szCs w:val="18"/>
          <w:shd w:val="clear" w:color="auto" w:fill="F8F8F8"/>
        </w:rPr>
        <w:t>//停止相应的线程，关闭相应I/O资源</w:t>
      </w:r>
      <w:r>
        <w:rPr>
          <w:rStyle w:val="9"/>
          <w:rFonts w:ascii="Consolas" w:hAnsi="Consolas" w:cs="Consolas"/>
          <w:color w:val="333333"/>
          <w:sz w:val="18"/>
          <w:szCs w:val="18"/>
          <w:shd w:val="clear" w:color="auto" w:fill="F8F8F8"/>
        </w:rPr>
        <w:t>，调用该方法后RFIDReaderHelper 的各种方法不能用，否则//会报异常，同时数据也不能同时接收。必须重新调用//</w:t>
      </w:r>
      <w:r>
        <w:rPr>
          <w:rStyle w:val="9"/>
          <w:rFonts w:hint="default" w:ascii="Consolas" w:hAnsi="Consolas" w:eastAsia="Consolas" w:cs="Consolas"/>
          <w:color w:val="333333"/>
          <w:sz w:val="18"/>
          <w:szCs w:val="18"/>
          <w:shd w:val="clear" w:color="auto" w:fill="F8F8F8"/>
        </w:rPr>
        <w:t xml:space="preserve">connector.connectCom("dev/ttyS4",115200); </w:t>
      </w:r>
      <w:r>
        <w:rPr>
          <w:rStyle w:val="9"/>
          <w:rFonts w:ascii="Consolas" w:hAnsi="Consolas" w:cs="Consolas"/>
          <w:color w:val="333333"/>
          <w:sz w:val="18"/>
          <w:szCs w:val="18"/>
          <w:shd w:val="clear" w:color="auto" w:fill="F8F8F8"/>
        </w:rPr>
        <w:t>RFIDReaderHelper才能正常工作</w:t>
      </w:r>
      <w:r>
        <w:rPr>
          <w:rStyle w:val="9"/>
          <w:rFonts w:hint="default" w:ascii="Consolas" w:hAnsi="Consolas" w:eastAsia="Consolas" w:cs="Consolas"/>
          <w:color w:val="333333"/>
          <w:sz w:val="18"/>
          <w:szCs w:val="18"/>
          <w:shd w:val="clear" w:color="auto" w:fill="F8F8F8"/>
        </w:rPr>
        <w:t xml:space="preserve"> </w:t>
      </w:r>
    </w:p>
    <w:bookmarkEnd w:id="4"/>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ind w:left="360" w:hanging="360" w:hangingChars="200"/>
        <w:rPr>
          <w:rStyle w:val="9"/>
          <w:rFonts w:hint="default" w:ascii="Consolas" w:hAnsi="Consolas" w:cs="Consolas"/>
          <w:color w:val="333333"/>
          <w:sz w:val="18"/>
          <w:szCs w:val="18"/>
          <w:shd w:val="clear" w:color="auto" w:fill="F8F8F8"/>
        </w:rPr>
      </w:pPr>
      <w:r>
        <w:rPr>
          <w:rStyle w:val="9"/>
          <w:rFonts w:ascii="Consolas" w:hAnsi="Consolas" w:cs="Consolas"/>
          <w:color w:val="333333"/>
          <w:sz w:val="18"/>
          <w:szCs w:val="18"/>
          <w:shd w:val="clear" w:color="auto" w:fill="F8F8F8"/>
        </w:rPr>
        <w:t xml:space="preserve">    </w:t>
      </w:r>
      <w:r>
        <w:rPr>
          <w:rStyle w:val="9"/>
          <w:rFonts w:hint="default" w:ascii="Consolas" w:hAnsi="Consolas" w:eastAsia="Consolas" w:cs="Consolas"/>
          <w:color w:val="333333"/>
          <w:sz w:val="18"/>
          <w:szCs w:val="18"/>
          <w:shd w:val="clear" w:color="auto" w:fill="F8F8F8"/>
        </w:rPr>
        <w:t>Connector</w:t>
      </w:r>
      <w:r>
        <w:rPr>
          <w:rStyle w:val="9"/>
          <w:rFonts w:ascii="Consolas" w:hAnsi="Consolas" w:cs="Consolas"/>
          <w:color w:val="333333"/>
          <w:sz w:val="18"/>
          <w:szCs w:val="18"/>
          <w:shd w:val="clear" w:color="auto" w:fill="F8F8F8"/>
        </w:rPr>
        <w:t>.disConnect();</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//释放读写器上电掉电控制设备</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Fonts w:hint="default" w:ascii="Consolas" w:hAnsi="Consolas" w:eastAsia="Consolas" w:cs="Consolas"/>
          <w:sz w:val="19"/>
          <w:szCs w:val="19"/>
        </w:rPr>
      </w:pPr>
      <w:r>
        <w:rPr>
          <w:rStyle w:val="9"/>
          <w:rFonts w:hint="default" w:ascii="Consolas" w:hAnsi="Consolas" w:eastAsia="Consolas" w:cs="Consolas"/>
          <w:color w:val="333333"/>
          <w:sz w:val="18"/>
          <w:szCs w:val="18"/>
          <w:shd w:val="clear" w:color="auto" w:fill="F8F8F8"/>
        </w:rPr>
        <w:t xml:space="preserve">  ModuleManager.newInstance().release();</w:t>
      </w:r>
    </w:p>
    <w:p>
      <w:pPr>
        <w:pStyle w:val="4"/>
        <w:widowControl/>
        <w:spacing w:before="300" w:beforeAutospacing="0" w:after="150" w:afterAutospacing="0" w:line="330" w:lineRule="atLeast"/>
        <w:rPr>
          <w:rFonts w:hint="default"/>
        </w:rPr>
      </w:pPr>
      <w:r>
        <w:rPr>
          <w:color w:val="333333"/>
        </w:rPr>
        <w:t>6.高级</w:t>
      </w:r>
    </w:p>
    <w:p>
      <w:pPr>
        <w:pStyle w:val="5"/>
        <w:widowControl/>
        <w:spacing w:before="300" w:beforeAutospacing="0" w:after="150" w:afterAutospacing="0" w:line="330" w:lineRule="atLeast"/>
        <w:rPr>
          <w:rFonts w:hint="default"/>
        </w:rPr>
      </w:pPr>
      <w:r>
        <w:rPr>
          <w:color w:val="333333"/>
        </w:rPr>
        <w:t>(1).监听发送和接收数据，以及模块的链接状态。实现RXTXListener接口将其设置到RFIDReaderHelper类中</w:t>
      </w:r>
    </w:p>
    <w:p>
      <w:pPr>
        <w:pStyle w:val="7"/>
        <w:widowControl/>
        <w:spacing w:before="150" w:beforeAutospacing="0" w:after="225" w:afterAutospacing="0" w:line="330" w:lineRule="atLeast"/>
      </w:pPr>
      <w:r>
        <w:rPr>
          <w:rFonts w:ascii="Helvetica" w:hAnsi="Helvetica" w:eastAsia="Helvetica" w:cs="Helvetica"/>
          <w:color w:val="333333"/>
          <w:sz w:val="21"/>
          <w:szCs w:val="21"/>
        </w:rPr>
        <w:t>示例代码： //实现RXTXListener接口 RXTXListener mListener = new RXTXListener() {</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@Override</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public void reciveData(byte[] btAryReceiveData) {</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 TODO Auto-generated method stub</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//获取从RFID模块接收到的数据</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@Override</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public void sendData(byte[] btArySendData) {</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 TODO Auto-generated method stub</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//获取发送到RFID模块的数据</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@Override</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public void onLostConnect() {</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 TODO Auto-generated method stub</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//链接断开会回调该方法。</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 xml:space="preserve">    }</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Style w:val="9"/>
          <w:rFonts w:hint="default" w:ascii="Consolas" w:hAnsi="Consolas" w:eastAsia="Consolas" w:cs="Consolas"/>
          <w:color w:val="333333"/>
          <w:sz w:val="18"/>
          <w:szCs w:val="18"/>
          <w:shd w:val="clear" w:color="auto" w:fill="F8F8F8"/>
        </w:rPr>
      </w:pPr>
      <w:r>
        <w:rPr>
          <w:rStyle w:val="9"/>
          <w:rFonts w:hint="default" w:ascii="Consolas" w:hAnsi="Consolas" w:eastAsia="Consolas" w:cs="Consolas"/>
          <w:color w:val="333333"/>
          <w:sz w:val="18"/>
          <w:szCs w:val="18"/>
          <w:shd w:val="clear" w:color="auto" w:fill="F8F8F8"/>
        </w:rPr>
        <w:t>//将RXTXListener注册到RFIDReaderHelper以便监听相关的数据</w:t>
      </w:r>
    </w:p>
    <w:p>
      <w:pPr>
        <w:pStyle w:val="6"/>
        <w:widowControl/>
        <w:pBdr>
          <w:top w:val="single" w:color="CCCCCC" w:sz="6" w:space="4"/>
          <w:left w:val="single" w:color="CCCCCC" w:sz="6" w:space="7"/>
          <w:bottom w:val="single" w:color="CCCCCC" w:sz="6" w:space="4"/>
          <w:right w:val="single" w:color="CCCCCC" w:sz="6" w:space="7"/>
        </w:pBdr>
        <w:shd w:val="clear" w:color="auto" w:fill="F8F8F8"/>
        <w:spacing w:before="225" w:after="225" w:line="285" w:lineRule="atLeast"/>
        <w:rPr>
          <w:rFonts w:hint="default" w:ascii="Consolas" w:hAnsi="Consolas" w:eastAsia="Consolas" w:cs="Consolas"/>
          <w:sz w:val="19"/>
          <w:szCs w:val="19"/>
        </w:rPr>
      </w:pPr>
      <w:r>
        <w:rPr>
          <w:rStyle w:val="9"/>
          <w:rFonts w:hint="default" w:ascii="Consolas" w:hAnsi="Consolas" w:eastAsia="Consolas" w:cs="Consolas"/>
          <w:color w:val="333333"/>
          <w:sz w:val="18"/>
          <w:szCs w:val="18"/>
          <w:shd w:val="clear" w:color="auto" w:fill="F8F8F8"/>
        </w:rPr>
        <w:t>mReader.setRXTXListener(mListener);</w:t>
      </w:r>
    </w:p>
    <w:p>
      <w:pPr>
        <w:pStyle w:val="5"/>
        <w:widowControl/>
        <w:spacing w:before="300" w:beforeAutospacing="0" w:after="150" w:afterAutospacing="0" w:line="330" w:lineRule="atLeast"/>
        <w:rPr>
          <w:rFonts w:hint="default" w:ascii="Consolas" w:hAnsi="Consolas" w:cs="Consolas"/>
          <w:color w:val="000000"/>
        </w:rPr>
      </w:pPr>
      <w:r>
        <w:rPr>
          <w:color w:val="333333"/>
        </w:rPr>
        <w:t>（2).自定义相关的实现，如果你想自定义类去实现与RFID模块的交互，可以继承或实现com.module.interaction包中的类或接口定义自己的实现，具体可以参考文档以及我们的实现。</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FreeSerif">
    <w:panose1 w:val="02020603050405020304"/>
    <w:charset w:val="00"/>
    <w:family w:val="auto"/>
    <w:pitch w:val="default"/>
    <w:sig w:usb0="E59FAFFF" w:usb1="C200FDFF" w:usb2="43501B29" w:usb3="04000043" w:csb0="600101FF" w:csb1="FFFF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roman"/>
    <w:pitch w:val="default"/>
    <w:sig w:usb0="00000000" w:usb1="00000000" w:usb2="00000009" w:usb3="00000000" w:csb0="400001FF" w:csb1="FFFF0000"/>
  </w:font>
  <w:font w:name="SimHei">
    <w:altName w:val="文泉驿微米黑"/>
    <w:panose1 w:val="02010609060101010101"/>
    <w:charset w:val="86"/>
    <w:family w:val="auto"/>
    <w:pitch w:val="default"/>
    <w:sig w:usb0="00000000" w:usb1="00000000" w:usb2="00000016" w:usb3="00000000" w:csb0="00040001" w:csb1="00000000"/>
  </w:font>
  <w:font w:name="Courier New">
    <w:altName w:val="DejaVu Sans"/>
    <w:panose1 w:val="02070309020205020404"/>
    <w:charset w:val="01"/>
    <w:family w:val="decorative"/>
    <w:pitch w:val="default"/>
    <w:sig w:usb0="00000000" w:usb1="00000000" w:usb2="00000009" w:usb3="00000000" w:csb0="400001FF" w:csb1="FFFF0000"/>
  </w:font>
  <w:font w:name="Symbol">
    <w:altName w:val="OpenSymbol"/>
    <w:panose1 w:val="05050102010706020507"/>
    <w:charset w:val="02"/>
    <w:family w:val="swiss"/>
    <w:pitch w:val="default"/>
    <w:sig w:usb0="00000000" w:usb1="00000000" w:usb2="00000000" w:usb3="00000000" w:csb0="80000000" w:csb1="00000000"/>
  </w:font>
  <w:font w:name="Helvetica">
    <w:altName w:val="Garuda"/>
    <w:panose1 w:val="020B0604020202020204"/>
    <w:charset w:val="00"/>
    <w:family w:val="roman"/>
    <w:pitch w:val="default"/>
    <w:sig w:usb0="00000000" w:usb1="00000000" w:usb2="00000009" w:usb3="00000000" w:csb0="000001FF" w:csb1="00000000"/>
  </w:font>
  <w:font w:name="Consolas">
    <w:altName w:val="Liberation Sans Narrow"/>
    <w:panose1 w:val="020B0609020204030204"/>
    <w:charset w:val="00"/>
    <w:family w:val="decorative"/>
    <w:pitch w:val="default"/>
    <w:sig w:usb0="00000000" w:usb1="00000000" w:usb2="00000009" w:usb3="00000000" w:csb0="6000019F" w:csb1="DFD70000"/>
  </w:font>
  <w:font w:name="Calibri Light">
    <w:altName w:val="DejaVu Sans"/>
    <w:panose1 w:val="020F0302020204030204"/>
    <w:charset w:val="00"/>
    <w:family w:val="roman"/>
    <w:pitch w:val="default"/>
    <w:sig w:usb0="00000000" w:usb1="00000000" w:usb2="00000000" w:usb3="00000000" w:csb0="2000019F" w:csb1="00000000"/>
  </w:font>
  <w:font w:name="MS PGothic">
    <w:altName w:val="文泉驿微米黑"/>
    <w:panose1 w:val="020B0600070205080204"/>
    <w:charset w:val="80"/>
    <w:family w:val="auto"/>
    <w:pitch w:val="default"/>
    <w:sig w:usb0="00000000" w:usb1="00000000" w:usb2="00000012" w:usb3="00000000" w:csb0="4002009F" w:csb1="DFD70000"/>
  </w:font>
  <w:font w:name="Garuda">
    <w:panose1 w:val="020B0604020202020204"/>
    <w:charset w:val="00"/>
    <w:family w:val="auto"/>
    <w:pitch w:val="default"/>
    <w:sig w:usb0="8100002F" w:usb1="50002008" w:usb2="00000000" w:usb3="00000000" w:csb0="00010001" w:csb1="00000000"/>
  </w:font>
  <w:font w:name="Liberation Sans Narrow">
    <w:panose1 w:val="020B0606020202030204"/>
    <w:charset w:val="00"/>
    <w:family w:val="auto"/>
    <w:pitch w:val="default"/>
    <w:sig w:usb0="A00002AF" w:usb1="5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3AE0225E"/>
    <w:rsid w:val="000A0B79"/>
    <w:rsid w:val="004154BA"/>
    <w:rsid w:val="00533038"/>
    <w:rsid w:val="005E083C"/>
    <w:rsid w:val="00A330C4"/>
    <w:rsid w:val="00AE6845"/>
    <w:rsid w:val="00F67DBF"/>
    <w:rsid w:val="0D8A36A5"/>
    <w:rsid w:val="0F6E39E0"/>
    <w:rsid w:val="17E2551E"/>
    <w:rsid w:val="181A564B"/>
    <w:rsid w:val="19994B87"/>
    <w:rsid w:val="1D7C3F7A"/>
    <w:rsid w:val="2E3819A0"/>
    <w:rsid w:val="38291332"/>
    <w:rsid w:val="39392169"/>
    <w:rsid w:val="3ADB4588"/>
    <w:rsid w:val="3AE0225E"/>
    <w:rsid w:val="3BCE2B41"/>
    <w:rsid w:val="3D0D2AF5"/>
    <w:rsid w:val="3DA64380"/>
    <w:rsid w:val="40FE555D"/>
    <w:rsid w:val="493477C0"/>
    <w:rsid w:val="518B0C99"/>
    <w:rsid w:val="56D906F8"/>
    <w:rsid w:val="69CF72AB"/>
    <w:rsid w:val="787E4068"/>
    <w:rsid w:val="7C1A7AE9"/>
    <w:rsid w:val="FF1E3C6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paragraph" w:styleId="5">
    <w:name w:val="heading 4"/>
    <w:basedOn w:val="1"/>
    <w:next w:val="1"/>
    <w:unhideWhenUsed/>
    <w:qFormat/>
    <w:uiPriority w:val="0"/>
    <w:pPr>
      <w:spacing w:beforeAutospacing="1" w:afterAutospacing="1"/>
      <w:jc w:val="left"/>
      <w:outlineLvl w:val="3"/>
    </w:pPr>
    <w:rPr>
      <w:rFonts w:hint="eastAsia" w:ascii="宋体" w:hAnsi="宋体" w:eastAsia="宋体" w:cs="Times New Roman"/>
      <w:b/>
      <w:kern w:val="0"/>
      <w:sz w:val="24"/>
    </w:rPr>
  </w:style>
  <w:style w:type="character" w:default="1" w:styleId="8">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7">
    <w:name w:val="Normal (Web)"/>
    <w:basedOn w:val="1"/>
    <w:qFormat/>
    <w:uiPriority w:val="0"/>
    <w:pPr>
      <w:spacing w:beforeAutospacing="1" w:afterAutospacing="1"/>
      <w:jc w:val="left"/>
    </w:pPr>
    <w:rPr>
      <w:rFonts w:cs="Times New Roman"/>
      <w:kern w:val="0"/>
      <w:sz w:val="24"/>
    </w:rPr>
  </w:style>
  <w:style w:type="character" w:styleId="9">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809</Words>
  <Characters>4615</Characters>
  <Lines>38</Lines>
  <Paragraphs>10</Paragraphs>
  <TotalTime>0</TotalTime>
  <ScaleCrop>false</ScaleCrop>
  <LinksUpToDate>false</LinksUpToDate>
  <CharactersWithSpaces>5414</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2017-09-07T18:38:00Z</dcterms:created>
  <dc:creator>Administrator</dc:creator>
  <cp:lastModifiedBy>ap</cp:lastModifiedBy>
  <dcterms:modified xsi:type="dcterms:W3CDTF">2019-10-31T16:18:38Z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