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pPr>
      <w:r>
        <w:rPr>
          <w:rFonts w:ascii="Times New Roman" w:cs="Times New Roman" w:eastAsia="Times New Roman" w:hAnsi="Times New Roman"/>
          <w:b/>
          <w:bCs/>
          <w:sz w:val="28"/>
          <w:szCs w:val="28"/>
        </w:rPr>
        <w:t xml:space="preserve">A genetic-based pairwise trip planner recommender system</w:t>
      </w:r>
    </w:p>
    <w:p>
      <w:pPr>
        <w:spacing w:after="40" w:line="276"/>
      </w:pPr>
      <w:r>
        <w:rPr>
          <w:rFonts w:ascii="Times New Roman" w:cs="Times New Roman" w:eastAsia="Times New Roman" w:hAnsi="Times New Roman"/>
          <w:color w:val="444444"/>
          <w:sz w:val="22"/>
          <w:szCs w:val="22"/>
        </w:rPr>
        <w:t xml:space="preserve">Nunung Nurul Qomariyah, Dimitar Kazakov</w:t>
      </w:r>
    </w:p>
    <w:p>
      <w:pPr>
        <w:spacing w:after="40" w:line="276"/>
      </w:pPr>
      <w:r>
        <w:rPr>
          <w:rFonts w:ascii="Times New Roman" w:cs="Times New Roman" w:eastAsia="Times New Roman" w:hAnsi="Times New Roman"/>
          <w:color w:val="444444"/>
          <w:sz w:val="22"/>
          <w:szCs w:val="22"/>
        </w:rPr>
        <w:t xml:space="preserve">Journal of Big Data, 2021, Vol. 8, Article 77. DOI: 10.1186/s40537-021-00470-6</w:t>
      </w:r>
    </w:p>
    <w:p>
      <w:pPr>
        <w:pBdr>
          <w:bottom w:val="single" w:color="999999" w:sz="6" w:space="6"/>
        </w:pBdr>
        <w:spacing w:after="240" w:line="276"/>
      </w:pPr>
      <w:r>
        <w:rPr>
          <w:rFonts w:ascii="Times New Roman" w:cs="Times New Roman" w:eastAsia="Times New Roman" w:hAnsi="Times New Roman"/>
          <w:color w:val="444444"/>
          <w:sz w:val="22"/>
          <w:szCs w:val="22"/>
        </w:rPr>
        <w:t xml:space="preserve">Фрагмент для перевода: раздел Introduction целиком, с. 1–3. Объём: 5 574 знака без пробелов (с заголовком и ссылками в квадратных скобках).</w:t>
      </w:r>
    </w:p>
    <w:p>
      <w:pPr>
        <w:keepNext/>
        <w:spacing w:after="120" w:before="120" w:line="360"/>
      </w:pPr>
      <w:r>
        <w:rPr>
          <w:rFonts w:ascii="Times New Roman" w:cs="Times New Roman" w:eastAsia="Times New Roman" w:hAnsi="Times New Roman"/>
          <w:b/>
          <w:bCs/>
          <w:sz w:val="28"/>
          <w:szCs w:val="28"/>
        </w:rPr>
        <w:t xml:space="preserve">Introduction</w:t>
      </w:r>
    </w:p>
    <w:p>
      <w:pPr>
        <w:spacing w:after="0" w:line="360"/>
        <w:ind w:firstLine="709"/>
        <w:jc w:val="both"/>
      </w:pPr>
      <w:r>
        <w:rPr>
          <w:rFonts w:ascii="Times New Roman" w:cs="Times New Roman" w:eastAsia="Times New Roman" w:hAnsi="Times New Roman"/>
          <w:i w:val="false"/>
          <w:iCs w:val="false"/>
          <w:sz w:val="28"/>
          <w:szCs w:val="28"/>
        </w:rPr>
        <w:t xml:space="preserve">The rapid growth of internet users nowadays has impacted many countries in the world. This growth also occurred in Southeast Asia. In a most recent published annual report by Google, Temasek and Bain &amp; Company on Southeast Asia’s (SEA) digital economy, titled </w:t>
      </w:r>
      <w:r>
        <w:rPr>
          <w:rFonts w:ascii="Times New Roman" w:cs="Times New Roman" w:eastAsia="Times New Roman" w:hAnsi="Times New Roman"/>
          <w:i/>
          <w:iCs/>
          <w:sz w:val="28"/>
          <w:szCs w:val="28"/>
        </w:rPr>
        <w:t xml:space="preserve">e-Conomy SEA 2020</w:t>
      </w:r>
      <w:r>
        <w:rPr>
          <w:rFonts w:ascii="Times New Roman" w:cs="Times New Roman" w:eastAsia="Times New Roman" w:hAnsi="Times New Roman"/>
          <w:i w:val="false"/>
          <w:iCs w:val="false"/>
          <w:sz w:val="28"/>
          <w:szCs w:val="28"/>
        </w:rPr>
        <w:t xml:space="preserve"> [1], it has been revealed that there is a massive increasing amount of internet users with 40 millions of new users in the year 2020 alone. The total of active internet users in SEA has reached 400 million in 2020. The outbreak of COVID-19 was considered to be the major reason for the digital market acceleration. The new users tried to use digital services to fullfil their need during the pandemic and the countries’ lockdown policy. This new phenomenon can have a good impact on the country’s economy as this new trend seems to be sticky. Of all those new digital internet users, it has been reported that the 94% of them intend to continue with the current service even after the pandemic situation is over. This is a good opportunity for businesses to keep improving their digital services.</w:t>
      </w:r>
    </w:p>
    <w:p>
      <w:pPr>
        <w:spacing w:after="0" w:line="360"/>
        <w:ind w:firstLine="709"/>
        <w:jc w:val="both"/>
      </w:pPr>
      <w:r>
        <w:rPr>
          <w:rFonts w:ascii="Times New Roman" w:cs="Times New Roman" w:eastAsia="Times New Roman" w:hAnsi="Times New Roman"/>
          <w:i w:val="false"/>
          <w:iCs w:val="false"/>
          <w:sz w:val="28"/>
          <w:szCs w:val="28"/>
        </w:rPr>
        <w:t xml:space="preserve">A smart way to improve digital businesses has been proven by big web services companies like Youtube, Amazon, Netflix, Instagram and Facebook through the implementation of the recommender systems. They are a technology to suggest the most suitable contents to their users and match with the user preferences. During the last couple of decades, it was no doubt that the implementation of this technology was able to make them stand out significantly from their competitors. In addition to that, recommender systems are not only beneficial for the businesses, but also for the users [2]. For the users, they can minimize the cost of choosing the most suitable product in the context of internet shopping [3]. The example of costs that can be minimized is the cost of buying the wrong and unnecessary services from the wrong providers and costs of browsing. Another benefit for the users, as mentioned by Pathak et al. [4], is that the recommender systems can improve the decision making process and quality.</w:t>
      </w:r>
    </w:p>
    <w:p>
      <w:pPr>
        <w:spacing w:after="0" w:line="360"/>
        <w:ind w:firstLine="709"/>
        <w:jc w:val="both"/>
      </w:pPr>
      <w:r>
        <w:rPr>
          <w:rFonts w:ascii="Times New Roman" w:cs="Times New Roman" w:eastAsia="Times New Roman" w:hAnsi="Times New Roman"/>
          <w:i w:val="false"/>
          <w:iCs w:val="false"/>
          <w:sz w:val="28"/>
          <w:szCs w:val="28"/>
        </w:rPr>
        <w:t xml:space="preserve">Currently, there are many various techniques used to build the recommender systems such as collaborative filtering, content-based filering and hybrid filtering [5]. The Collaborative Filtering (CF) technique is the most well-known and most commonly implemented in industries. It works by recommending the items based on the other users with similar taste. The second most commonly used is Content-Based (CB) filtering. This technique works by recommending similar items based on the particular user’s information without taking into consideration the other users. There is also a hybrid filtering that combines more than one technique of recommender system algorithms.</w:t>
      </w:r>
    </w:p>
    <w:p>
      <w:pPr>
        <w:spacing w:after="0" w:line="360"/>
        <w:ind w:firstLine="709"/>
        <w:jc w:val="both"/>
      </w:pPr>
      <w:r>
        <w:rPr>
          <w:rFonts w:ascii="Times New Roman" w:cs="Times New Roman" w:eastAsia="Times New Roman" w:hAnsi="Times New Roman"/>
          <w:i w:val="false"/>
          <w:iCs w:val="false"/>
          <w:sz w:val="28"/>
          <w:szCs w:val="28"/>
        </w:rPr>
        <w:t xml:space="preserve">Most of the common approaches use </w:t>
      </w:r>
      <w:r>
        <w:rPr>
          <w:rFonts w:ascii="Times New Roman" w:cs="Times New Roman" w:eastAsia="Times New Roman" w:hAnsi="Times New Roman"/>
          <w:i/>
          <w:iCs/>
          <w:sz w:val="28"/>
          <w:szCs w:val="28"/>
        </w:rPr>
        <w:t xml:space="preserve">single point feedback</w:t>
      </w:r>
      <w:r>
        <w:rPr>
          <w:rFonts w:ascii="Times New Roman" w:cs="Times New Roman" w:eastAsia="Times New Roman" w:hAnsi="Times New Roman"/>
          <w:i w:val="false"/>
          <w:iCs w:val="false"/>
          <w:sz w:val="28"/>
          <w:szCs w:val="28"/>
        </w:rPr>
        <w:t xml:space="preserve"> as the input to the system such as rating score with a linear scale of 1 to 5 (1 for the worst and 5 for the best). Based on these ratings, the system can calculate the recommendation score for each other item. although has been very well implemented, this </w:t>
      </w:r>
      <w:r>
        <w:rPr>
          <w:rFonts w:ascii="Times New Roman" w:cs="Times New Roman" w:eastAsia="Times New Roman" w:hAnsi="Times New Roman"/>
          <w:i/>
          <w:iCs/>
          <w:sz w:val="28"/>
          <w:szCs w:val="28"/>
        </w:rPr>
        <w:t xml:space="preserve">single point feedback</w:t>
      </w:r>
      <w:r>
        <w:rPr>
          <w:rFonts w:ascii="Times New Roman" w:cs="Times New Roman" w:eastAsia="Times New Roman" w:hAnsi="Times New Roman"/>
          <w:i w:val="false"/>
          <w:iCs w:val="false"/>
          <w:sz w:val="28"/>
          <w:szCs w:val="28"/>
        </w:rPr>
        <w:t xml:space="preserve"> approach still has some drawbacks as mentioned in [6], such as the ratings are quite personal. Even though two users have similar preferences, it is very likely they will give different ratings to the same items. The other drawback is inconsistency. Users easily forget what ratings did they give for the items with similar properties in the past, so whenever they are asked to give a rating to the similar items, they can give a different score. A user may also feel difficult to give a slightly lower preference to some items because the rating scale does not normally have a half score. Therefore, there is another approach, called pairwise elicitation, which has been introduced by the researchers in this domain which shows pair choices to the users. The problem of eliciting preference by using the pairwise method itself still become an interest for the researchers, such as in [6–13]. By using this approach, a user will be shown with a series of pair options and a preference can be expressed by selecting only one of the most preferred item between the two items (a pair) at a time. This technique can reduce the confusion of a rating number. In this paper, we want to focus on the use of the pairwise elicitation method to learn about user preferences. Some studies have also shown the combination of the pairwise elicitation with the use of CF as well as the CB filtering method in a recommender system, such as the one introduced by Liu et al. [7]. Our study will propose a different approach, i.e. using a genetic algorithm to optimize the searching strategy combined with pairwise preferences as the elicitation method.</w:t>
      </w:r>
    </w:p>
    <w:p>
      <w:pPr>
        <w:spacing w:after="0" w:line="360"/>
        <w:ind w:firstLine="709"/>
        <w:jc w:val="both"/>
      </w:pPr>
      <w:r>
        <w:rPr>
          <w:rFonts w:ascii="Times New Roman" w:cs="Times New Roman" w:eastAsia="Times New Roman" w:hAnsi="Times New Roman"/>
          <w:i w:val="false"/>
          <w:iCs w:val="false"/>
          <w:sz w:val="28"/>
          <w:szCs w:val="28"/>
        </w:rPr>
        <w:t xml:space="preserve">Recommender systems are very popular nowadays due to the benefit being offered as explained earlier. In an e-commerce context, they can reduce the cost of searching and finding suitable items and direct the customers to buy products they mostly liked. Similar to that, in the tourism domain, the travellers often face the problem of spending too much time browsing the possible destinations before visiting a new place which can waste their time and energy. The searching action can be more complicated in the case of the limited budget and the trip duration which can be spent by the travellers. They need to choose the destinations wisely so that they still can spend the money and time in an effective way. One possible solution is by using Google Maps and choose the destination manually. We can see there is a gap between the existing solution and the research to address this problem. Often with the same difficulties as faced by the e-commerce users, the travel application users also feel overwhelmed with many choices available. The pairwise choices can simplify the options and generate a list of recommendation even before they provide ratings to the items. This is one of the advantages of our proposed approach.</w:t>
      </w:r>
    </w:p>
    <w:p>
      <w:pPr>
        <w:spacing w:after="0" w:line="360"/>
        <w:ind w:firstLine="709"/>
        <w:jc w:val="both"/>
      </w:pPr>
      <w:r>
        <w:rPr>
          <w:rFonts w:ascii="Times New Roman" w:cs="Times New Roman" w:eastAsia="Times New Roman" w:hAnsi="Times New Roman"/>
          <w:i w:val="false"/>
          <w:iCs w:val="false"/>
          <w:sz w:val="28"/>
          <w:szCs w:val="28"/>
        </w:rPr>
        <w:t xml:space="preserve">In 2020, we proposed a system design of an e-tourism mobile application as a solution to promote tourism in Indonesia which has been worsened due to the COVID-19 pandemic situation, called SONIA (</w:t>
      </w:r>
      <w:r>
        <w:rPr>
          <w:rFonts w:ascii="Times New Roman" w:cs="Times New Roman" w:eastAsia="Times New Roman" w:hAnsi="Times New Roman"/>
          <w:i/>
          <w:iCs/>
          <w:sz w:val="28"/>
          <w:szCs w:val="28"/>
        </w:rPr>
        <w:t xml:space="preserve">pariwiSata ONline IndonesiA</w:t>
      </w:r>
      <w:r>
        <w:rPr>
          <w:rFonts w:ascii="Times New Roman" w:cs="Times New Roman" w:eastAsia="Times New Roman" w:hAnsi="Times New Roman"/>
          <w:i w:val="false"/>
          <w:iCs w:val="false"/>
          <w:sz w:val="28"/>
          <w:szCs w:val="28"/>
        </w:rPr>
        <w:t xml:space="preserve"> or Indonesia Online Tourism) [14]. In this paper, we will discuss in more detail the recommender system module of the system. In summary, the contributions of this study are as follows: (1) publish a dataset of tourist attractions in Jakarta, Indonesia to be used for further study, (2) propose an approach of a trip recommender system based on a genetic algorithm with pairwise options, and (3) conduct a user evaluation study on the implemented pairwise trip recommender system with real-life data.</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2026-10-04T20:56:56.491Z</dcterms:created>
  <dcterms:modified xsi:type="dcterms:W3CDTF">2026-10-04T20:56:56.504Z</dcterms:modified>
</cp:coreProperties>
</file>

<file path=docProps/custom.xml><?xml version="1.0" encoding="utf-8"?>
<Properties xmlns="http://schemas.openxmlformats.org/officeDocument/2006/custom-properties" xmlns:vt="http://schemas.openxmlformats.org/officeDocument/2006/docPropsVTypes"/>
</file>