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2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3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B143A" w14:textId="60551587" w:rsidR="006E0B5A" w:rsidRDefault="006E0B5A" w:rsidP="006E0B5A">
      <w:pPr>
        <w:pStyle w:val="Tytu"/>
        <w:jc w:val="center"/>
        <w:rPr>
          <w:sz w:val="96"/>
          <w:szCs w:val="96"/>
        </w:rPr>
      </w:pPr>
      <w:r w:rsidRPr="006E0B5A">
        <w:rPr>
          <w:sz w:val="96"/>
          <w:szCs w:val="96"/>
        </w:rPr>
        <w:t>SPRAWOZDANIE</w:t>
      </w:r>
    </w:p>
    <w:p w14:paraId="3B27CF35" w14:textId="01450511" w:rsidR="006E0B5A" w:rsidRDefault="006E0B5A" w:rsidP="006E0B5A"/>
    <w:p w14:paraId="4FE0045D" w14:textId="60143D8C" w:rsidR="006E0B5A" w:rsidRDefault="006E0B5A" w:rsidP="006E0B5A"/>
    <w:p w14:paraId="2EF4C63E" w14:textId="79C9D964" w:rsidR="006E0B5A" w:rsidRDefault="006E0B5A" w:rsidP="006E0B5A"/>
    <w:p w14:paraId="4FA5B9B4" w14:textId="77777777" w:rsidR="006E0B5A" w:rsidRDefault="006E0B5A" w:rsidP="006E0B5A"/>
    <w:p w14:paraId="0876E878" w14:textId="77777777" w:rsidR="006E0B5A" w:rsidRDefault="006E0B5A" w:rsidP="006E0B5A">
      <w:pPr>
        <w:jc w:val="center"/>
        <w:rPr>
          <w:sz w:val="52"/>
          <w:szCs w:val="52"/>
        </w:rPr>
      </w:pPr>
      <w:r w:rsidRPr="006E0B5A">
        <w:rPr>
          <w:sz w:val="52"/>
          <w:szCs w:val="52"/>
        </w:rPr>
        <w:t>Metody Probalistyczne</w:t>
      </w:r>
    </w:p>
    <w:p w14:paraId="56CDD9CE" w14:textId="440E75CC" w:rsidR="006E0B5A" w:rsidRDefault="006E0B5A" w:rsidP="006E0B5A">
      <w:pPr>
        <w:jc w:val="center"/>
        <w:rPr>
          <w:sz w:val="52"/>
          <w:szCs w:val="52"/>
        </w:rPr>
      </w:pPr>
      <w:r w:rsidRPr="006E0B5A">
        <w:rPr>
          <w:sz w:val="52"/>
          <w:szCs w:val="52"/>
        </w:rPr>
        <w:t>W</w:t>
      </w:r>
    </w:p>
    <w:p w14:paraId="0620F666" w14:textId="23D20948" w:rsidR="006E0B5A" w:rsidRDefault="006E0B5A" w:rsidP="006E0B5A">
      <w:pPr>
        <w:jc w:val="center"/>
        <w:rPr>
          <w:sz w:val="52"/>
          <w:szCs w:val="52"/>
        </w:rPr>
      </w:pPr>
      <w:r w:rsidRPr="006E0B5A">
        <w:rPr>
          <w:sz w:val="52"/>
          <w:szCs w:val="52"/>
        </w:rPr>
        <w:t>Informatyce</w:t>
      </w:r>
    </w:p>
    <w:p w14:paraId="4BBACF4B" w14:textId="58AF5CAB" w:rsidR="006E0B5A" w:rsidRDefault="006E0B5A" w:rsidP="006E0B5A">
      <w:pPr>
        <w:jc w:val="center"/>
        <w:rPr>
          <w:sz w:val="52"/>
          <w:szCs w:val="52"/>
        </w:rPr>
      </w:pPr>
    </w:p>
    <w:p w14:paraId="5A82DF97" w14:textId="69C88B08" w:rsidR="006E0B5A" w:rsidRDefault="006E0B5A" w:rsidP="006E0B5A">
      <w:pPr>
        <w:jc w:val="center"/>
        <w:rPr>
          <w:sz w:val="52"/>
          <w:szCs w:val="52"/>
        </w:rPr>
      </w:pPr>
    </w:p>
    <w:p w14:paraId="4D8A9051" w14:textId="57CF482B" w:rsidR="006E0B5A" w:rsidRDefault="006E0B5A" w:rsidP="006E0B5A">
      <w:pPr>
        <w:jc w:val="center"/>
        <w:rPr>
          <w:sz w:val="52"/>
          <w:szCs w:val="52"/>
        </w:rPr>
      </w:pPr>
    </w:p>
    <w:p w14:paraId="4610842B" w14:textId="02AB4AB4" w:rsidR="006E0B5A" w:rsidRDefault="006E0B5A" w:rsidP="006E0B5A">
      <w:pPr>
        <w:jc w:val="center"/>
        <w:rPr>
          <w:sz w:val="52"/>
          <w:szCs w:val="52"/>
        </w:rPr>
      </w:pPr>
    </w:p>
    <w:p w14:paraId="005D9025" w14:textId="206F8A20" w:rsidR="006E0B5A" w:rsidRDefault="006E0B5A" w:rsidP="006E0B5A">
      <w:pPr>
        <w:jc w:val="center"/>
        <w:rPr>
          <w:sz w:val="52"/>
          <w:szCs w:val="52"/>
        </w:rPr>
      </w:pPr>
    </w:p>
    <w:p w14:paraId="7212BE51" w14:textId="541C0B0E" w:rsidR="006E0B5A" w:rsidRDefault="006E0B5A" w:rsidP="006E0B5A">
      <w:pPr>
        <w:jc w:val="center"/>
        <w:rPr>
          <w:sz w:val="52"/>
          <w:szCs w:val="52"/>
        </w:rPr>
      </w:pPr>
    </w:p>
    <w:p w14:paraId="52E10C00" w14:textId="1E9635C4" w:rsidR="006E0B5A" w:rsidRDefault="006E0B5A" w:rsidP="006E0B5A">
      <w:pPr>
        <w:jc w:val="center"/>
        <w:rPr>
          <w:sz w:val="52"/>
          <w:szCs w:val="52"/>
        </w:rPr>
      </w:pPr>
    </w:p>
    <w:p w14:paraId="2C1D7CE5" w14:textId="77777777" w:rsidR="006E0B5A" w:rsidRDefault="006E0B5A" w:rsidP="001A60DA">
      <w:pPr>
        <w:rPr>
          <w:sz w:val="32"/>
          <w:szCs w:val="32"/>
        </w:rPr>
      </w:pPr>
    </w:p>
    <w:p w14:paraId="3A14F099" w14:textId="68ACD3D1" w:rsidR="006E0B5A" w:rsidRDefault="006E0B5A" w:rsidP="006E0B5A">
      <w:pPr>
        <w:jc w:val="right"/>
        <w:rPr>
          <w:sz w:val="32"/>
          <w:szCs w:val="32"/>
        </w:rPr>
      </w:pPr>
      <w:r w:rsidRPr="006E0B5A">
        <w:rPr>
          <w:sz w:val="32"/>
          <w:szCs w:val="32"/>
        </w:rPr>
        <w:t>Adam Ludwiczak</w:t>
      </w:r>
    </w:p>
    <w:p w14:paraId="2FD042E7" w14:textId="41F7A9DA" w:rsidR="006E0B5A" w:rsidRDefault="006E0B5A" w:rsidP="006E0B5A">
      <w:pPr>
        <w:jc w:val="right"/>
        <w:rPr>
          <w:sz w:val="32"/>
          <w:szCs w:val="32"/>
        </w:rPr>
      </w:pPr>
      <w:r w:rsidRPr="006E0B5A">
        <w:rPr>
          <w:sz w:val="32"/>
          <w:szCs w:val="32"/>
        </w:rPr>
        <w:t>222989/239181</w:t>
      </w:r>
    </w:p>
    <w:p w14:paraId="25F30671" w14:textId="28A63941" w:rsidR="001A60DA" w:rsidRPr="006E0B5A" w:rsidRDefault="001A60DA" w:rsidP="001A60DA">
      <w:pPr>
        <w:jc w:val="right"/>
        <w:rPr>
          <w:sz w:val="32"/>
          <w:szCs w:val="32"/>
        </w:rPr>
      </w:pPr>
      <w:r>
        <w:rPr>
          <w:sz w:val="32"/>
          <w:szCs w:val="32"/>
        </w:rPr>
        <w:t>Informatyka 3</w:t>
      </w:r>
      <w:r w:rsidR="00F64FF0">
        <w:rPr>
          <w:sz w:val="32"/>
          <w:szCs w:val="32"/>
        </w:rPr>
        <w:t>D</w:t>
      </w:r>
      <w:r>
        <w:rPr>
          <w:sz w:val="32"/>
          <w:szCs w:val="32"/>
        </w:rPr>
        <w:t>2 (zaoczne)</w:t>
      </w:r>
    </w:p>
    <w:p w14:paraId="1DABE66F" w14:textId="17A477BD" w:rsidR="001A60DA" w:rsidRPr="00B03472" w:rsidRDefault="001E3111" w:rsidP="001A60DA">
      <w:pPr>
        <w:pStyle w:val="Akapitzlist"/>
        <w:numPr>
          <w:ilvl w:val="0"/>
          <w:numId w:val="1"/>
        </w:numPr>
        <w:rPr>
          <w:b/>
          <w:bCs/>
          <w:sz w:val="36"/>
          <w:szCs w:val="36"/>
        </w:rPr>
      </w:pPr>
      <w:r w:rsidRPr="00B03472">
        <w:rPr>
          <w:b/>
          <w:bCs/>
          <w:sz w:val="36"/>
          <w:szCs w:val="36"/>
        </w:rPr>
        <w:lastRenderedPageBreak/>
        <w:t>Zestaw danych</w:t>
      </w:r>
      <w:r w:rsidR="001A60DA" w:rsidRPr="00B03472">
        <w:rPr>
          <w:b/>
          <w:bCs/>
          <w:sz w:val="36"/>
          <w:szCs w:val="36"/>
        </w:rPr>
        <w:t xml:space="preserve"> używa</w:t>
      </w:r>
      <w:r w:rsidRPr="00B03472">
        <w:rPr>
          <w:b/>
          <w:bCs/>
          <w:sz w:val="36"/>
          <w:szCs w:val="36"/>
        </w:rPr>
        <w:t>nych</w:t>
      </w:r>
      <w:r w:rsidR="001A60DA" w:rsidRPr="00B03472">
        <w:rPr>
          <w:b/>
          <w:bCs/>
          <w:sz w:val="36"/>
          <w:szCs w:val="36"/>
        </w:rPr>
        <w:t xml:space="preserve"> do wykonania ćwiczeń</w:t>
      </w:r>
    </w:p>
    <w:p w14:paraId="11C923D9" w14:textId="6C71093B" w:rsidR="001A60DA" w:rsidRDefault="001A60DA" w:rsidP="001A60DA">
      <w:pPr>
        <w:pStyle w:val="Akapitzlist"/>
      </w:pPr>
    </w:p>
    <w:p w14:paraId="22E84C2C" w14:textId="4CEE66EE" w:rsidR="001A60DA" w:rsidRDefault="001A60DA" w:rsidP="001A60DA">
      <w:pPr>
        <w:pStyle w:val="Akapitzlist"/>
      </w:pPr>
      <w:r>
        <w:t>Wykonując ćwiczenia używałem 19 zestawu danych o następujących wartościach:</w:t>
      </w:r>
    </w:p>
    <w:tbl>
      <w:tblPr>
        <w:tblW w:w="67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</w:tblGrid>
      <w:tr w:rsidR="001A60DA" w:rsidRPr="001A60DA" w14:paraId="25E1EC8D" w14:textId="77777777" w:rsidTr="001E3111">
        <w:trPr>
          <w:trHeight w:val="300"/>
          <w:jc w:val="center"/>
        </w:trPr>
        <w:tc>
          <w:tcPr>
            <w:tcW w:w="672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E9DA0" w14:textId="77777777" w:rsidR="001A60DA" w:rsidRPr="001A60DA" w:rsidRDefault="001A60DA" w:rsidP="001A60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Dane 19</w:t>
            </w:r>
          </w:p>
        </w:tc>
      </w:tr>
      <w:tr w:rsidR="001A60DA" w:rsidRPr="001A60DA" w14:paraId="59E0D9B6" w14:textId="77777777" w:rsidTr="001E3111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3CA680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C6F11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DAE99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0121B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34637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96C7F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406AD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</w:t>
            </w:r>
          </w:p>
        </w:tc>
      </w:tr>
      <w:tr w:rsidR="001A60DA" w:rsidRPr="001A60DA" w14:paraId="6188DFC3" w14:textId="77777777" w:rsidTr="001E3111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D042B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5B26C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ABA0B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0058D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1A59F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BB5D5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B639A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0,192</w:t>
            </w:r>
          </w:p>
        </w:tc>
      </w:tr>
      <w:tr w:rsidR="001A60DA" w:rsidRPr="001A60DA" w14:paraId="35038446" w14:textId="77777777" w:rsidTr="001E3111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D2D5B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1DD04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8BDF1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B9812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5DC5B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3659A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D96EC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0,191</w:t>
            </w:r>
          </w:p>
        </w:tc>
      </w:tr>
      <w:tr w:rsidR="001A60DA" w:rsidRPr="001A60DA" w14:paraId="34E8570E" w14:textId="77777777" w:rsidTr="001E3111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62F2B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C783D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D7A0D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01FEA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509A8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04DF7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BF810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0,188</w:t>
            </w:r>
          </w:p>
        </w:tc>
      </w:tr>
      <w:tr w:rsidR="001A60DA" w:rsidRPr="001A60DA" w14:paraId="2D469E12" w14:textId="77777777" w:rsidTr="001E3111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07460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D5ADF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3E83D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15417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3A75C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84651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E7FB9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0,187</w:t>
            </w:r>
          </w:p>
        </w:tc>
      </w:tr>
      <w:tr w:rsidR="001A60DA" w:rsidRPr="001A60DA" w14:paraId="5E7C329C" w14:textId="77777777" w:rsidTr="001E3111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AE56B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FFB48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7E8F2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08C6B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7AC20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F33DDC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91309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0,191</w:t>
            </w:r>
          </w:p>
        </w:tc>
      </w:tr>
      <w:tr w:rsidR="001A60DA" w:rsidRPr="001A60DA" w14:paraId="3CA3B1C5" w14:textId="77777777" w:rsidTr="001E3111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E6BB4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6BADA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AE43D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29DA0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5D612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24D4C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C57DE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</w:t>
            </w:r>
          </w:p>
        </w:tc>
      </w:tr>
      <w:tr w:rsidR="001A60DA" w:rsidRPr="001A60DA" w14:paraId="06AB5E92" w14:textId="77777777" w:rsidTr="001E3111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7AF66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0DE48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C3E4E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F217B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46225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60607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1F330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0,192</w:t>
            </w:r>
          </w:p>
        </w:tc>
      </w:tr>
      <w:tr w:rsidR="001A60DA" w:rsidRPr="001A60DA" w14:paraId="6230FC4D" w14:textId="77777777" w:rsidTr="001E3111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7AA54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E478E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C1A47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91432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8AC7E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E0795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5C69B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0,188</w:t>
            </w:r>
          </w:p>
        </w:tc>
      </w:tr>
      <w:tr w:rsidR="001A60DA" w:rsidRPr="001A60DA" w14:paraId="75952A3D" w14:textId="77777777" w:rsidTr="001E3111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C0791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B073D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18688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2BAF0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A777B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691E8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0,193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D86485" w14:textId="77777777" w:rsidR="001A60DA" w:rsidRPr="001A60DA" w:rsidRDefault="001A60DA" w:rsidP="001A60D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A60DA">
              <w:rPr>
                <w:rFonts w:ascii="Calibri" w:eastAsia="Times New Roman" w:hAnsi="Calibri" w:cs="Calibri"/>
                <w:color w:val="000000"/>
                <w:lang w:eastAsia="pl-PL"/>
              </w:rPr>
              <w:t>0,189</w:t>
            </w:r>
          </w:p>
        </w:tc>
      </w:tr>
    </w:tbl>
    <w:p w14:paraId="70EF8449" w14:textId="243CA9BF" w:rsidR="001A60DA" w:rsidRDefault="001A60DA" w:rsidP="001A60DA">
      <w:pPr>
        <w:pStyle w:val="Akapitzlist"/>
      </w:pPr>
    </w:p>
    <w:p w14:paraId="4648DC6D" w14:textId="1B9254EB" w:rsidR="001E3111" w:rsidRDefault="001E3111" w:rsidP="00274D2C">
      <w:pPr>
        <w:pStyle w:val="Akapitzlist"/>
        <w:jc w:val="center"/>
      </w:pPr>
      <w:r>
        <w:t>Łączna ilość danych: 70</w:t>
      </w:r>
    </w:p>
    <w:p w14:paraId="57D08B3E" w14:textId="6AFBAC25" w:rsidR="001E3111" w:rsidRDefault="001E3111" w:rsidP="00274D2C">
      <w:pPr>
        <w:pStyle w:val="Akapitzlist"/>
        <w:jc w:val="center"/>
      </w:pPr>
      <w:r>
        <w:t>Zakres: 0,187 – 0,194</w:t>
      </w:r>
    </w:p>
    <w:p w14:paraId="5408010D" w14:textId="521D38FF" w:rsidR="001E3111" w:rsidRDefault="001E3111" w:rsidP="001A60DA">
      <w:pPr>
        <w:pStyle w:val="Akapitzlist"/>
      </w:pPr>
    </w:p>
    <w:p w14:paraId="7FE6F066" w14:textId="03B62020" w:rsidR="00B03472" w:rsidRDefault="001E3111" w:rsidP="00B03472">
      <w:pPr>
        <w:pStyle w:val="Akapitzlist"/>
        <w:numPr>
          <w:ilvl w:val="0"/>
          <w:numId w:val="1"/>
        </w:numPr>
        <w:rPr>
          <w:b/>
          <w:bCs/>
          <w:sz w:val="36"/>
          <w:szCs w:val="36"/>
        </w:rPr>
      </w:pPr>
      <w:r w:rsidRPr="00B03472">
        <w:rPr>
          <w:b/>
          <w:bCs/>
          <w:sz w:val="36"/>
          <w:szCs w:val="36"/>
        </w:rPr>
        <w:t>Ćwiczenie 1</w:t>
      </w:r>
    </w:p>
    <w:p w14:paraId="7367CB20" w14:textId="419F3E54" w:rsidR="00B03472" w:rsidRDefault="00B03472" w:rsidP="00B03472">
      <w:pPr>
        <w:pStyle w:val="Akapitzlist"/>
        <w:rPr>
          <w:b/>
          <w:bCs/>
        </w:rPr>
      </w:pPr>
    </w:p>
    <w:p w14:paraId="15D5CB53" w14:textId="48A5BCF6" w:rsidR="0035745F" w:rsidRDefault="00B03472" w:rsidP="0035745F">
      <w:pPr>
        <w:pStyle w:val="Akapitzlist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Obliczenie średniej</w:t>
      </w:r>
    </w:p>
    <w:p w14:paraId="7D709571" w14:textId="632219F4" w:rsidR="0035745F" w:rsidRDefault="0035745F" w:rsidP="0035745F">
      <w:pPr>
        <w:pStyle w:val="Akapitzlist"/>
        <w:ind w:left="1080"/>
        <w:rPr>
          <w:b/>
          <w:bCs/>
        </w:rPr>
      </w:pPr>
    </w:p>
    <w:tbl>
      <w:tblPr>
        <w:tblW w:w="45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80"/>
        <w:gridCol w:w="2280"/>
      </w:tblGrid>
      <w:tr w:rsidR="0035745F" w:rsidRPr="0035745F" w14:paraId="239D256E" w14:textId="77777777" w:rsidTr="009600A0">
        <w:trPr>
          <w:trHeight w:val="315"/>
          <w:jc w:val="center"/>
        </w:trPr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52D8D" w14:textId="77777777" w:rsidR="0035745F" w:rsidRPr="0035745F" w:rsidRDefault="0035745F" w:rsidP="00F0496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35745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Wartość minimalna</w:t>
            </w:r>
          </w:p>
        </w:tc>
        <w:tc>
          <w:tcPr>
            <w:tcW w:w="2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185F6" w14:textId="77777777" w:rsidR="0035745F" w:rsidRPr="0035745F" w:rsidRDefault="0035745F" w:rsidP="00F0496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35745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0,186</w:t>
            </w:r>
          </w:p>
        </w:tc>
      </w:tr>
      <w:tr w:rsidR="0035745F" w:rsidRPr="0035745F" w14:paraId="7C98FBB6" w14:textId="77777777" w:rsidTr="009600A0">
        <w:trPr>
          <w:trHeight w:val="315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1B87D" w14:textId="77777777" w:rsidR="0035745F" w:rsidRPr="0035745F" w:rsidRDefault="0035745F" w:rsidP="00F0496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35745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Wartość maksymalna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F70D8" w14:textId="77777777" w:rsidR="0035745F" w:rsidRPr="0035745F" w:rsidRDefault="0035745F" w:rsidP="00F0496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35745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0,194</w:t>
            </w:r>
          </w:p>
        </w:tc>
      </w:tr>
      <w:tr w:rsidR="0035745F" w:rsidRPr="0035745F" w14:paraId="3DFC8188" w14:textId="77777777" w:rsidTr="009600A0">
        <w:trPr>
          <w:trHeight w:val="315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D6EE1" w14:textId="77777777" w:rsidR="0035745F" w:rsidRPr="0035745F" w:rsidRDefault="0035745F" w:rsidP="00F0496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35745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Wartość średnia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367A8" w14:textId="77777777" w:rsidR="0035745F" w:rsidRPr="0035745F" w:rsidRDefault="0035745F" w:rsidP="00F0496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35745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0,190142857</w:t>
            </w:r>
          </w:p>
        </w:tc>
      </w:tr>
    </w:tbl>
    <w:p w14:paraId="2E4A9EA7" w14:textId="77777777" w:rsidR="0035745F" w:rsidRPr="0035745F" w:rsidRDefault="0035745F" w:rsidP="0035745F">
      <w:pPr>
        <w:pStyle w:val="Akapitzlist"/>
        <w:ind w:left="1080"/>
        <w:rPr>
          <w:b/>
          <w:bCs/>
        </w:rPr>
      </w:pPr>
    </w:p>
    <w:p w14:paraId="5ED132BF" w14:textId="6493C785" w:rsidR="0035745F" w:rsidRDefault="0035745F" w:rsidP="0035745F">
      <w:pPr>
        <w:pStyle w:val="Akapitzlist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Dane przedstawione na wykresie wyglądają następująco</w:t>
      </w:r>
    </w:p>
    <w:p w14:paraId="145A2DD5" w14:textId="77777777" w:rsidR="0035745F" w:rsidRDefault="0035745F" w:rsidP="0035745F">
      <w:pPr>
        <w:pStyle w:val="Akapitzlist"/>
        <w:ind w:left="1080"/>
        <w:rPr>
          <w:b/>
          <w:bCs/>
        </w:rPr>
      </w:pPr>
    </w:p>
    <w:p w14:paraId="39256FFE" w14:textId="0A57D059" w:rsidR="00CF3A93" w:rsidRDefault="0035745F" w:rsidP="00CF3A93">
      <w:pPr>
        <w:pStyle w:val="Akapitzlist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746DF723" wp14:editId="48CC55B4">
            <wp:extent cx="4086225" cy="2295525"/>
            <wp:effectExtent l="0" t="0" r="9525" b="9525"/>
            <wp:docPr id="1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FC025C0A-38EF-D044-86B2-14922FEB59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65E0A652" w14:textId="77777777" w:rsidR="00CF3A93" w:rsidRDefault="00CF3A93">
      <w:pPr>
        <w:rPr>
          <w:b/>
          <w:bCs/>
        </w:rPr>
      </w:pPr>
      <w:r>
        <w:rPr>
          <w:b/>
          <w:bCs/>
        </w:rPr>
        <w:br w:type="page"/>
      </w:r>
    </w:p>
    <w:p w14:paraId="1D24081C" w14:textId="116B4BBE" w:rsidR="00CF3A93" w:rsidRDefault="00CF3A93" w:rsidP="00CF3A93">
      <w:pPr>
        <w:pStyle w:val="Akapitzlist"/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 xml:space="preserve">Przedstawienie danych </w:t>
      </w:r>
      <w:r w:rsidR="00626482">
        <w:rPr>
          <w:b/>
          <w:bCs/>
        </w:rPr>
        <w:t>w liczności serii / 5 / 10</w:t>
      </w:r>
    </w:p>
    <w:p w14:paraId="5C4576E3" w14:textId="041C0C71" w:rsidR="00626482" w:rsidRDefault="00626482" w:rsidP="00626482">
      <w:pPr>
        <w:pStyle w:val="Akapitzlist"/>
        <w:ind w:left="1080"/>
        <w:rPr>
          <w:b/>
          <w:bCs/>
        </w:rPr>
      </w:pPr>
    </w:p>
    <w:p w14:paraId="7821ECC3" w14:textId="4FC12E01" w:rsidR="00626482" w:rsidRDefault="00626482" w:rsidP="00626482">
      <w:pPr>
        <w:pStyle w:val="Akapitzlist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06531C7D" wp14:editId="7D898E41">
            <wp:extent cx="4512496" cy="2628900"/>
            <wp:effectExtent l="0" t="0" r="2540" b="0"/>
            <wp:docPr id="5" name="Wykres 5">
              <a:extLst xmlns:a="http://schemas.openxmlformats.org/drawingml/2006/main">
                <a:ext uri="{FF2B5EF4-FFF2-40B4-BE49-F238E27FC236}">
                  <a16:creationId xmlns:a16="http://schemas.microsoft.com/office/drawing/2014/main" id="{E733F255-AC2E-B04F-B12C-D784337577A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410ECB2F" w14:textId="77777777" w:rsidR="00626482" w:rsidRPr="00626482" w:rsidRDefault="00626482" w:rsidP="00626482">
      <w:pPr>
        <w:pStyle w:val="Akapitzlist"/>
        <w:ind w:left="1080"/>
        <w:rPr>
          <w:b/>
          <w:bCs/>
        </w:rPr>
      </w:pPr>
    </w:p>
    <w:p w14:paraId="0BBAD3C7" w14:textId="4D7AC4B7" w:rsidR="00626482" w:rsidRDefault="00626482" w:rsidP="00626482">
      <w:pPr>
        <w:pStyle w:val="Akapitzlist"/>
        <w:ind w:left="1080"/>
        <w:rPr>
          <w:noProof/>
        </w:rPr>
      </w:pPr>
      <w:r w:rsidRPr="00626482">
        <w:rPr>
          <w:noProof/>
        </w:rPr>
        <w:t xml:space="preserve"> </w:t>
      </w:r>
      <w:r>
        <w:rPr>
          <w:noProof/>
        </w:rPr>
        <w:drawing>
          <wp:inline distT="0" distB="0" distL="0" distR="0" wp14:anchorId="3033DFEF" wp14:editId="4C9466A3">
            <wp:extent cx="4480243" cy="2609850"/>
            <wp:effectExtent l="0" t="0" r="15875" b="0"/>
            <wp:docPr id="4" name="Wykres 4">
              <a:extLst xmlns:a="http://schemas.openxmlformats.org/drawingml/2006/main">
                <a:ext uri="{FF2B5EF4-FFF2-40B4-BE49-F238E27FC236}">
                  <a16:creationId xmlns:a16="http://schemas.microsoft.com/office/drawing/2014/main" id="{514A030C-4569-7F47-B743-C1E12D34E58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r w:rsidRPr="00626482">
        <w:rPr>
          <w:noProof/>
        </w:rPr>
        <w:t xml:space="preserve"> </w:t>
      </w:r>
    </w:p>
    <w:p w14:paraId="79D983CB" w14:textId="77777777" w:rsidR="00626482" w:rsidRDefault="00626482" w:rsidP="00626482">
      <w:pPr>
        <w:pStyle w:val="Akapitzlist"/>
        <w:ind w:left="1080"/>
        <w:rPr>
          <w:noProof/>
        </w:rPr>
      </w:pPr>
    </w:p>
    <w:p w14:paraId="370253C1" w14:textId="00DD7053" w:rsidR="00626482" w:rsidRDefault="00626482" w:rsidP="00626482">
      <w:pPr>
        <w:pStyle w:val="Akapitzlist"/>
        <w:ind w:left="1080"/>
        <w:rPr>
          <w:noProof/>
        </w:rPr>
      </w:pPr>
      <w:r>
        <w:rPr>
          <w:noProof/>
        </w:rPr>
        <w:drawing>
          <wp:inline distT="0" distB="0" distL="0" distR="0" wp14:anchorId="16799AFA" wp14:editId="0EEA4C38">
            <wp:extent cx="4512634" cy="2628900"/>
            <wp:effectExtent l="0" t="0" r="2540" b="0"/>
            <wp:docPr id="7" name="Wykres 7">
              <a:extLst xmlns:a="http://schemas.openxmlformats.org/drawingml/2006/main">
                <a:ext uri="{FF2B5EF4-FFF2-40B4-BE49-F238E27FC236}">
                  <a16:creationId xmlns:a16="http://schemas.microsoft.com/office/drawing/2014/main" id="{1C70D8F4-D0BE-F348-8F6E-EBB2A976572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3F95F780" w14:textId="4C22671D" w:rsidR="007A1325" w:rsidRPr="007A1325" w:rsidRDefault="00626482" w:rsidP="007A1325">
      <w:pPr>
        <w:pStyle w:val="Akapitzlist"/>
        <w:numPr>
          <w:ilvl w:val="0"/>
          <w:numId w:val="1"/>
        </w:numPr>
        <w:rPr>
          <w:b/>
          <w:bCs/>
          <w:noProof/>
          <w:sz w:val="36"/>
          <w:szCs w:val="36"/>
        </w:rPr>
      </w:pPr>
      <w:r>
        <w:rPr>
          <w:noProof/>
        </w:rPr>
        <w:br w:type="page"/>
      </w:r>
      <w:r w:rsidR="007A1325" w:rsidRPr="007A1325">
        <w:rPr>
          <w:b/>
          <w:bCs/>
          <w:noProof/>
          <w:sz w:val="36"/>
          <w:szCs w:val="36"/>
        </w:rPr>
        <w:lastRenderedPageBreak/>
        <w:t>Ćwiczenie 2 – Postulat losowości</w:t>
      </w:r>
    </w:p>
    <w:p w14:paraId="5EDAAEC2" w14:textId="194F10B2" w:rsidR="007A1325" w:rsidRDefault="007A1325" w:rsidP="007A1325">
      <w:pPr>
        <w:pStyle w:val="Akapitzlist"/>
        <w:rPr>
          <w:b/>
          <w:bCs/>
          <w:noProof/>
        </w:rPr>
      </w:pPr>
    </w:p>
    <w:p w14:paraId="094042A7" w14:textId="3960604A" w:rsidR="00AD63E2" w:rsidRDefault="00AD63E2" w:rsidP="00AD63E2">
      <w:pPr>
        <w:pStyle w:val="Akapitzlist"/>
        <w:numPr>
          <w:ilvl w:val="0"/>
          <w:numId w:val="4"/>
        </w:numPr>
        <w:rPr>
          <w:b/>
          <w:bCs/>
          <w:noProof/>
        </w:rPr>
      </w:pPr>
      <w:r>
        <w:rPr>
          <w:b/>
          <w:bCs/>
          <w:noProof/>
        </w:rPr>
        <w:t>Obliczenie średniej oraz mediany</w:t>
      </w:r>
    </w:p>
    <w:tbl>
      <w:tblPr>
        <w:tblW w:w="2540" w:type="dxa"/>
        <w:tblInd w:w="105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940"/>
      </w:tblGrid>
      <w:tr w:rsidR="00AD63E2" w:rsidRPr="00AD63E2" w14:paraId="503FB1F4" w14:textId="77777777" w:rsidTr="00AD63E2">
        <w:trPr>
          <w:trHeight w:val="300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A4B5F" w14:textId="77777777" w:rsidR="00AD63E2" w:rsidRPr="00AD63E2" w:rsidRDefault="00AD63E2" w:rsidP="00AD6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AD63E2">
              <w:rPr>
                <w:rFonts w:ascii="Calibri" w:eastAsia="Times New Roman" w:hAnsi="Calibri" w:cs="Calibri"/>
                <w:color w:val="000000"/>
                <w:lang w:eastAsia="pl-PL"/>
              </w:rPr>
              <w:t>Wartość średnia</w:t>
            </w:r>
          </w:p>
        </w:tc>
        <w:tc>
          <w:tcPr>
            <w:tcW w:w="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A53DA" w14:textId="77777777" w:rsidR="00AD63E2" w:rsidRPr="00AD63E2" w:rsidRDefault="00AD63E2" w:rsidP="00AD63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AD63E2">
              <w:rPr>
                <w:rFonts w:ascii="Calibri" w:eastAsia="Times New Roman" w:hAnsi="Calibri" w:cs="Calibri"/>
                <w:color w:val="000000"/>
                <w:lang w:eastAsia="pl-PL"/>
              </w:rPr>
              <w:t>0,190</w:t>
            </w:r>
          </w:p>
        </w:tc>
      </w:tr>
      <w:tr w:rsidR="00AD63E2" w:rsidRPr="00AD63E2" w14:paraId="61CA5FCB" w14:textId="77777777" w:rsidTr="00AD63E2">
        <w:trPr>
          <w:trHeight w:val="300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ABCBA" w14:textId="77777777" w:rsidR="00AD63E2" w:rsidRPr="00AD63E2" w:rsidRDefault="00AD63E2" w:rsidP="00AD6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AD63E2">
              <w:rPr>
                <w:rFonts w:ascii="Calibri" w:eastAsia="Times New Roman" w:hAnsi="Calibri" w:cs="Calibri"/>
                <w:color w:val="000000"/>
                <w:lang w:eastAsia="pl-PL"/>
              </w:rPr>
              <w:t>Mediana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6F24D" w14:textId="77777777" w:rsidR="00AD63E2" w:rsidRPr="00AD63E2" w:rsidRDefault="00AD63E2" w:rsidP="00AD63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AD63E2">
              <w:rPr>
                <w:rFonts w:ascii="Calibri" w:eastAsia="Times New Roman" w:hAnsi="Calibri" w:cs="Calibri"/>
                <w:color w:val="000000"/>
                <w:lang w:eastAsia="pl-PL"/>
              </w:rPr>
              <w:t>0,190</w:t>
            </w:r>
          </w:p>
        </w:tc>
      </w:tr>
    </w:tbl>
    <w:p w14:paraId="415AD19F" w14:textId="2BC9D733" w:rsidR="00AD63E2" w:rsidRDefault="00AD63E2" w:rsidP="00AD63E2">
      <w:pPr>
        <w:pStyle w:val="Akapitzlist"/>
        <w:ind w:left="1080"/>
        <w:rPr>
          <w:b/>
          <w:bCs/>
          <w:noProof/>
        </w:rPr>
      </w:pPr>
    </w:p>
    <w:p w14:paraId="1541A327" w14:textId="77777777" w:rsidR="00AD63E2" w:rsidRDefault="00AD63E2" w:rsidP="00AD63E2">
      <w:pPr>
        <w:pStyle w:val="Akapitzlist"/>
        <w:numPr>
          <w:ilvl w:val="0"/>
          <w:numId w:val="4"/>
        </w:numPr>
        <w:rPr>
          <w:b/>
          <w:bCs/>
          <w:noProof/>
        </w:rPr>
      </w:pPr>
      <w:r w:rsidRPr="00AD63E2">
        <w:rPr>
          <w:b/>
          <w:bCs/>
          <w:noProof/>
        </w:rPr>
        <w:t>Wygenerowanie nowej zmiennej losowej zgodnie ze wzorami i sporządzenie nowych wykresów:</w:t>
      </w:r>
    </w:p>
    <w:p w14:paraId="76A00BE0" w14:textId="77777777" w:rsidR="00AD63E2" w:rsidRDefault="00AD63E2" w:rsidP="00AD63E2">
      <w:pPr>
        <w:pStyle w:val="Akapitzlist"/>
        <w:ind w:left="1080"/>
        <w:rPr>
          <w:b/>
          <w:bCs/>
          <w:noProof/>
        </w:rPr>
      </w:pPr>
    </w:p>
    <w:p w14:paraId="4E0A39FC" w14:textId="75DD15FD" w:rsidR="00AD63E2" w:rsidRDefault="00AD63E2" w:rsidP="00E74F86">
      <w:pPr>
        <w:pStyle w:val="Akapitzlist"/>
        <w:ind w:left="1080"/>
        <w:jc w:val="center"/>
        <w:rPr>
          <w:noProof/>
        </w:rPr>
      </w:pPr>
      <w:r w:rsidRPr="00AD63E2">
        <w:rPr>
          <w:noProof/>
        </w:rPr>
        <w:t>x &gt; x</w:t>
      </w:r>
      <w:r w:rsidRPr="00AD63E2">
        <w:rPr>
          <w:noProof/>
          <w:vertAlign w:val="subscript"/>
        </w:rPr>
        <w:t>śr</w:t>
      </w:r>
      <w:r w:rsidRPr="00AD63E2">
        <w:rPr>
          <w:noProof/>
        </w:rPr>
        <w:t xml:space="preserve"> daje  1</w:t>
      </w:r>
      <w:r w:rsidR="00004A58">
        <w:rPr>
          <w:noProof/>
        </w:rPr>
        <w:t xml:space="preserve"> </w:t>
      </w:r>
      <w:r w:rsidR="00004A58">
        <w:rPr>
          <w:noProof/>
        </w:rPr>
        <w:tab/>
      </w:r>
      <w:r w:rsidR="00004A58">
        <w:rPr>
          <w:noProof/>
        </w:rPr>
        <w:tab/>
      </w:r>
      <w:r w:rsidR="00004A58">
        <w:rPr>
          <w:noProof/>
        </w:rPr>
        <w:tab/>
      </w:r>
      <w:r w:rsidR="00004A58" w:rsidRPr="00AD63E2">
        <w:rPr>
          <w:noProof/>
        </w:rPr>
        <w:t>x &gt; x</w:t>
      </w:r>
      <w:r w:rsidR="00004A58" w:rsidRPr="00AD63E2">
        <w:rPr>
          <w:noProof/>
          <w:vertAlign w:val="subscript"/>
        </w:rPr>
        <w:t>median</w:t>
      </w:r>
      <w:r w:rsidR="00004A58" w:rsidRPr="00AD63E2">
        <w:rPr>
          <w:noProof/>
        </w:rPr>
        <w:t>a daje  1</w:t>
      </w:r>
    </w:p>
    <w:p w14:paraId="1D224975" w14:textId="075E96C1" w:rsidR="00004A58" w:rsidRPr="00AD63E2" w:rsidRDefault="00004A58" w:rsidP="00E74F86">
      <w:pPr>
        <w:pStyle w:val="Akapitzlist"/>
        <w:ind w:left="1080"/>
        <w:jc w:val="center"/>
        <w:rPr>
          <w:noProof/>
        </w:rPr>
      </w:pPr>
      <w:r w:rsidRPr="00AD63E2">
        <w:rPr>
          <w:noProof/>
        </w:rPr>
        <w:t>x &lt; x</w:t>
      </w:r>
      <w:r w:rsidRPr="00AD63E2">
        <w:rPr>
          <w:noProof/>
          <w:vertAlign w:val="subscript"/>
        </w:rPr>
        <w:t>śr</w:t>
      </w:r>
      <w:r>
        <w:rPr>
          <w:noProof/>
        </w:rPr>
        <w:t xml:space="preserve"> </w:t>
      </w:r>
      <w:r w:rsidRPr="00AD63E2">
        <w:rPr>
          <w:noProof/>
        </w:rPr>
        <w:t>daje  0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 w:rsidRPr="00AD63E2">
        <w:rPr>
          <w:noProof/>
        </w:rPr>
        <w:t>x &lt; x</w:t>
      </w:r>
      <w:r w:rsidRPr="00AD63E2">
        <w:rPr>
          <w:noProof/>
          <w:vertAlign w:val="subscript"/>
        </w:rPr>
        <w:t>mediana</w:t>
      </w:r>
      <w:r>
        <w:rPr>
          <w:noProof/>
        </w:rPr>
        <w:t xml:space="preserve"> </w:t>
      </w:r>
      <w:r w:rsidRPr="00AD63E2">
        <w:rPr>
          <w:noProof/>
        </w:rPr>
        <w:t>daje  0</w:t>
      </w:r>
    </w:p>
    <w:p w14:paraId="5C2B83E4" w14:textId="52CA2A8D" w:rsidR="00004A58" w:rsidRDefault="00004A58" w:rsidP="00004A58">
      <w:pPr>
        <w:pStyle w:val="Akapitzlist"/>
        <w:ind w:left="1080"/>
        <w:rPr>
          <w:noProof/>
        </w:rPr>
      </w:pPr>
    </w:p>
    <w:p w14:paraId="30CF4528" w14:textId="2AD73674" w:rsidR="00004A58" w:rsidRDefault="00004A58" w:rsidP="00004A58">
      <w:pPr>
        <w:pStyle w:val="Akapitzlist"/>
        <w:ind w:left="1080"/>
        <w:rPr>
          <w:noProof/>
        </w:rPr>
      </w:pPr>
      <w:r>
        <w:rPr>
          <w:noProof/>
        </w:rPr>
        <w:drawing>
          <wp:inline distT="0" distB="0" distL="0" distR="0" wp14:anchorId="1229CECF" wp14:editId="3FA6B748">
            <wp:extent cx="4924436" cy="2011680"/>
            <wp:effectExtent l="0" t="0" r="9525" b="7620"/>
            <wp:docPr id="8" name="Wykres 8">
              <a:extLst xmlns:a="http://schemas.openxmlformats.org/drawingml/2006/main">
                <a:ext uri="{FF2B5EF4-FFF2-40B4-BE49-F238E27FC236}">
                  <a16:creationId xmlns:a16="http://schemas.microsoft.com/office/drawing/2014/main" id="{D87A199A-5936-46C2-8469-846A31395BC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1D50C587" w14:textId="4A6495F4" w:rsidR="00004A58" w:rsidRDefault="00004A58" w:rsidP="00004A58">
      <w:pPr>
        <w:pStyle w:val="Akapitzlist"/>
        <w:ind w:left="1080"/>
        <w:rPr>
          <w:noProof/>
        </w:rPr>
      </w:pPr>
    </w:p>
    <w:p w14:paraId="0FD99CDE" w14:textId="7BFDE95C" w:rsidR="00004A58" w:rsidRDefault="00004A58" w:rsidP="00004A58">
      <w:pPr>
        <w:pStyle w:val="Akapitzlist"/>
        <w:ind w:left="1080"/>
        <w:rPr>
          <w:noProof/>
        </w:rPr>
      </w:pPr>
      <w:r>
        <w:rPr>
          <w:noProof/>
        </w:rPr>
        <w:drawing>
          <wp:inline distT="0" distB="0" distL="0" distR="0" wp14:anchorId="72C417BB" wp14:editId="79D2285C">
            <wp:extent cx="4942345" cy="2018996"/>
            <wp:effectExtent l="0" t="0" r="10795" b="635"/>
            <wp:docPr id="9" name="Wykres 9">
              <a:extLst xmlns:a="http://schemas.openxmlformats.org/drawingml/2006/main">
                <a:ext uri="{FF2B5EF4-FFF2-40B4-BE49-F238E27FC236}">
                  <a16:creationId xmlns:a16="http://schemas.microsoft.com/office/drawing/2014/main" id="{FDF0466F-1D3D-4A84-8660-1A4DB525355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56EE6AA7" w14:textId="52CB093F" w:rsidR="00004A58" w:rsidRDefault="00004A58" w:rsidP="00004A58">
      <w:pPr>
        <w:pStyle w:val="Akapitzlist"/>
        <w:ind w:left="1080"/>
        <w:rPr>
          <w:noProof/>
        </w:rPr>
      </w:pPr>
    </w:p>
    <w:p w14:paraId="5729FE2B" w14:textId="77777777" w:rsidR="00E74F86" w:rsidRDefault="00E74F86">
      <w:pPr>
        <w:rPr>
          <w:noProof/>
        </w:rPr>
      </w:pPr>
      <w:r>
        <w:rPr>
          <w:noProof/>
        </w:rPr>
        <w:br w:type="page"/>
      </w:r>
    </w:p>
    <w:p w14:paraId="647DB536" w14:textId="34BE23CC" w:rsidR="00004A58" w:rsidRPr="00DC1A1B" w:rsidRDefault="00004A58" w:rsidP="00E74F86">
      <w:pPr>
        <w:pStyle w:val="Akapitzlist"/>
        <w:numPr>
          <w:ilvl w:val="0"/>
          <w:numId w:val="4"/>
        </w:numPr>
        <w:rPr>
          <w:b/>
          <w:bCs/>
          <w:noProof/>
        </w:rPr>
      </w:pPr>
      <w:r w:rsidRPr="00DC1A1B">
        <w:rPr>
          <w:b/>
          <w:bCs/>
          <w:noProof/>
        </w:rPr>
        <w:lastRenderedPageBreak/>
        <w:t>Obliczenie wartości krytycznych</w:t>
      </w:r>
    </w:p>
    <w:p w14:paraId="7D906162" w14:textId="77777777" w:rsidR="00D7144B" w:rsidRDefault="00D7144B" w:rsidP="00D7144B">
      <w:pPr>
        <w:pStyle w:val="Akapitzlist"/>
        <w:ind w:left="1080"/>
        <w:jc w:val="center"/>
        <w:rPr>
          <w:rFonts w:ascii="Arial" w:hAnsi="Arial" w:cs="Arial"/>
          <w:sz w:val="26"/>
          <w:szCs w:val="26"/>
          <w:shd w:val="clear" w:color="auto" w:fill="FAF9F8"/>
        </w:rPr>
      </w:pPr>
    </w:p>
    <w:p w14:paraId="7D7017C8" w14:textId="4072576A" w:rsidR="00D7144B" w:rsidRPr="00DC1A1B" w:rsidRDefault="00D7144B" w:rsidP="00D7144B">
      <w:pPr>
        <w:pStyle w:val="Akapitzlist"/>
        <w:ind w:left="1080"/>
        <w:jc w:val="center"/>
        <w:rPr>
          <w:rFonts w:cstheme="minorHAnsi"/>
          <w:noProof/>
          <w:sz w:val="18"/>
          <w:szCs w:val="18"/>
        </w:rPr>
      </w:pPr>
      <w:r w:rsidRPr="00DC1A1B">
        <w:rPr>
          <w:rFonts w:cstheme="minorHAnsi"/>
          <w:shd w:val="clear" w:color="auto" w:fill="FAF9F8"/>
        </w:rPr>
        <w:t>k1 &lt; liczba serii &lt; k2</w:t>
      </w:r>
    </w:p>
    <w:tbl>
      <w:tblPr>
        <w:tblW w:w="6326" w:type="dxa"/>
        <w:jc w:val="center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16"/>
        <w:gridCol w:w="944"/>
        <w:gridCol w:w="2270"/>
        <w:gridCol w:w="1250"/>
        <w:gridCol w:w="146"/>
      </w:tblGrid>
      <w:tr w:rsidR="00E74F86" w:rsidRPr="00E74F86" w14:paraId="6C7C0AF4" w14:textId="77777777" w:rsidTr="00E74F86">
        <w:trPr>
          <w:gridAfter w:val="1"/>
          <w:wAfter w:w="146" w:type="dxa"/>
          <w:trHeight w:val="300"/>
          <w:jc w:val="center"/>
        </w:trPr>
        <w:tc>
          <w:tcPr>
            <w:tcW w:w="26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4ED81A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Średnia</w:t>
            </w:r>
          </w:p>
        </w:tc>
        <w:tc>
          <w:tcPr>
            <w:tcW w:w="35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541DA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Mediana</w:t>
            </w:r>
          </w:p>
        </w:tc>
      </w:tr>
      <w:tr w:rsidR="00E74F86" w:rsidRPr="00E74F86" w14:paraId="3A3A9E9A" w14:textId="77777777" w:rsidTr="00E74F86">
        <w:trPr>
          <w:gridAfter w:val="1"/>
          <w:wAfter w:w="146" w:type="dxa"/>
          <w:trHeight w:val="300"/>
          <w:jc w:val="center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D2CC5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Ile próbek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B84C5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70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12F23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Ile próbek</w:t>
            </w:r>
          </w:p>
        </w:tc>
        <w:tc>
          <w:tcPr>
            <w:tcW w:w="1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A4D0D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70</w:t>
            </w:r>
          </w:p>
        </w:tc>
      </w:tr>
      <w:tr w:rsidR="00E74F86" w:rsidRPr="00E74F86" w14:paraId="25491DDC" w14:textId="77777777" w:rsidTr="00E74F86">
        <w:trPr>
          <w:gridAfter w:val="1"/>
          <w:wAfter w:w="146" w:type="dxa"/>
          <w:trHeight w:val="300"/>
          <w:jc w:val="center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33A3B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Ile zer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3DE3CB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40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8AE0D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Ile zer</w:t>
            </w:r>
          </w:p>
        </w:tc>
        <w:tc>
          <w:tcPr>
            <w:tcW w:w="1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9F141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40</w:t>
            </w:r>
          </w:p>
        </w:tc>
      </w:tr>
      <w:tr w:rsidR="00E74F86" w:rsidRPr="00E74F86" w14:paraId="724220C6" w14:textId="77777777" w:rsidTr="00E74F86">
        <w:trPr>
          <w:gridAfter w:val="1"/>
          <w:wAfter w:w="146" w:type="dxa"/>
          <w:trHeight w:val="300"/>
          <w:jc w:val="center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B5333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Ile jedynek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836993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60007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Ile jedynek</w:t>
            </w:r>
          </w:p>
        </w:tc>
        <w:tc>
          <w:tcPr>
            <w:tcW w:w="1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EBC06E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E74F86" w:rsidRPr="00E74F86" w14:paraId="6AF69831" w14:textId="77777777" w:rsidTr="00E74F86">
        <w:trPr>
          <w:gridAfter w:val="1"/>
          <w:wAfter w:w="146" w:type="dxa"/>
          <w:trHeight w:val="300"/>
          <w:jc w:val="center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04829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μ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D2D07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35,286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5412E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μ</w:t>
            </w:r>
          </w:p>
        </w:tc>
        <w:tc>
          <w:tcPr>
            <w:tcW w:w="1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2612C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35,286</w:t>
            </w:r>
          </w:p>
        </w:tc>
      </w:tr>
      <w:tr w:rsidR="00E74F86" w:rsidRPr="00E74F86" w14:paraId="09E5D49A" w14:textId="77777777" w:rsidTr="00E74F86">
        <w:trPr>
          <w:gridAfter w:val="1"/>
          <w:wAfter w:w="146" w:type="dxa"/>
          <w:trHeight w:val="300"/>
          <w:jc w:val="center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98D62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σ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F1AC8F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4,067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5E07C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σ</w:t>
            </w:r>
          </w:p>
        </w:tc>
        <w:tc>
          <w:tcPr>
            <w:tcW w:w="1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1DC85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4,067</w:t>
            </w:r>
          </w:p>
        </w:tc>
      </w:tr>
      <w:tr w:rsidR="00E74F86" w:rsidRPr="00E74F86" w14:paraId="47784886" w14:textId="77777777" w:rsidTr="00E74F86">
        <w:trPr>
          <w:gridAfter w:val="1"/>
          <w:wAfter w:w="146" w:type="dxa"/>
          <w:trHeight w:val="300"/>
          <w:jc w:val="center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9DC34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k1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1A2EF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29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4A82D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k1</w:t>
            </w:r>
          </w:p>
        </w:tc>
        <w:tc>
          <w:tcPr>
            <w:tcW w:w="1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4C221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29</w:t>
            </w:r>
          </w:p>
        </w:tc>
      </w:tr>
      <w:tr w:rsidR="00E74F86" w:rsidRPr="00E74F86" w14:paraId="41BEFCAA" w14:textId="77777777" w:rsidTr="00E74F86">
        <w:trPr>
          <w:gridAfter w:val="1"/>
          <w:wAfter w:w="146" w:type="dxa"/>
          <w:trHeight w:val="300"/>
          <w:jc w:val="center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32308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k2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3C863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B801E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k2</w:t>
            </w:r>
          </w:p>
        </w:tc>
        <w:tc>
          <w:tcPr>
            <w:tcW w:w="1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EC601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E74F86" w:rsidRPr="00E74F86" w14:paraId="227D1C17" w14:textId="77777777" w:rsidTr="00E74F86">
        <w:trPr>
          <w:gridAfter w:val="1"/>
          <w:wAfter w:w="146" w:type="dxa"/>
          <w:trHeight w:val="300"/>
          <w:jc w:val="center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FD99A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Seria danych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BCC9A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33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64F9C1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Seria danych</w:t>
            </w:r>
          </w:p>
        </w:tc>
        <w:tc>
          <w:tcPr>
            <w:tcW w:w="1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CE115E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33</w:t>
            </w:r>
          </w:p>
        </w:tc>
      </w:tr>
      <w:tr w:rsidR="00E74F86" w:rsidRPr="00E74F86" w14:paraId="2EED21D5" w14:textId="77777777" w:rsidTr="00E74F86">
        <w:trPr>
          <w:gridAfter w:val="1"/>
          <w:wAfter w:w="146" w:type="dxa"/>
          <w:trHeight w:val="300"/>
          <w:jc w:val="center"/>
        </w:trPr>
        <w:tc>
          <w:tcPr>
            <w:tcW w:w="61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B6923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Wniosek końcowy</w:t>
            </w:r>
          </w:p>
        </w:tc>
      </w:tr>
      <w:tr w:rsidR="00E74F86" w:rsidRPr="00E74F86" w14:paraId="25B8ABD3" w14:textId="77777777" w:rsidTr="00E74F86">
        <w:trPr>
          <w:gridAfter w:val="1"/>
          <w:wAfter w:w="146" w:type="dxa"/>
          <w:trHeight w:val="450"/>
          <w:jc w:val="center"/>
        </w:trPr>
        <w:tc>
          <w:tcPr>
            <w:tcW w:w="61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37B21B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74F86">
              <w:rPr>
                <w:rFonts w:ascii="Calibri" w:eastAsia="Times New Roman" w:hAnsi="Calibri" w:cs="Calibri"/>
                <w:color w:val="000000"/>
                <w:lang w:eastAsia="pl-PL"/>
              </w:rPr>
              <w:t>Postulat losowości jest spełniony dla średniej i mediany</w:t>
            </w:r>
          </w:p>
        </w:tc>
      </w:tr>
      <w:tr w:rsidR="00E74F86" w:rsidRPr="00E74F86" w14:paraId="48E98615" w14:textId="77777777" w:rsidTr="00E74F86">
        <w:trPr>
          <w:trHeight w:val="300"/>
          <w:jc w:val="center"/>
        </w:trPr>
        <w:tc>
          <w:tcPr>
            <w:tcW w:w="61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4745A" w14:textId="77777777" w:rsidR="00E74F86" w:rsidRPr="00E74F86" w:rsidRDefault="00E74F86" w:rsidP="00E74F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106B1A" w14:textId="77777777" w:rsidR="00E74F86" w:rsidRPr="00E74F86" w:rsidRDefault="00E74F86" w:rsidP="00E74F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</w:p>
        </w:tc>
      </w:tr>
      <w:tr w:rsidR="00E74F86" w:rsidRPr="00E74F86" w14:paraId="7F482987" w14:textId="77777777" w:rsidTr="00E74F86">
        <w:trPr>
          <w:trHeight w:val="300"/>
          <w:jc w:val="center"/>
        </w:trPr>
        <w:tc>
          <w:tcPr>
            <w:tcW w:w="61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C9B1F7" w14:textId="77777777" w:rsidR="00E74F86" w:rsidRPr="00E74F86" w:rsidRDefault="00E74F86" w:rsidP="00E74F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D1E81" w14:textId="77777777" w:rsidR="00E74F86" w:rsidRPr="00E74F86" w:rsidRDefault="00E74F86" w:rsidP="00E74F8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l-PL"/>
              </w:rPr>
            </w:pPr>
          </w:p>
        </w:tc>
      </w:tr>
    </w:tbl>
    <w:p w14:paraId="0B11281F" w14:textId="7C9A434B" w:rsidR="00E74F86" w:rsidRDefault="00E74F86" w:rsidP="00E74F86">
      <w:pPr>
        <w:pStyle w:val="Akapitzlist"/>
        <w:ind w:left="1080"/>
        <w:rPr>
          <w:noProof/>
        </w:rPr>
      </w:pPr>
    </w:p>
    <w:p w14:paraId="2B3CA166" w14:textId="76B3E22B" w:rsidR="00274D2C" w:rsidRPr="00DC1A1B" w:rsidRDefault="00274D2C" w:rsidP="00DC1A1B">
      <w:pPr>
        <w:pStyle w:val="Akapitzlist"/>
        <w:numPr>
          <w:ilvl w:val="0"/>
          <w:numId w:val="1"/>
        </w:numPr>
        <w:rPr>
          <w:b/>
          <w:bCs/>
          <w:noProof/>
          <w:sz w:val="36"/>
          <w:szCs w:val="36"/>
        </w:rPr>
      </w:pPr>
      <w:r w:rsidRPr="00274D2C">
        <w:rPr>
          <w:b/>
          <w:bCs/>
          <w:noProof/>
          <w:sz w:val="36"/>
          <w:szCs w:val="36"/>
        </w:rPr>
        <w:t>Ćwiczneie 3 – Błędy grube</w:t>
      </w:r>
    </w:p>
    <w:p w14:paraId="7F90460B" w14:textId="13B38C83" w:rsidR="00DC1A1B" w:rsidRPr="00DC1A1B" w:rsidRDefault="00DC1A1B" w:rsidP="00DC1A1B">
      <w:pPr>
        <w:pStyle w:val="Akapitzlist"/>
        <w:numPr>
          <w:ilvl w:val="0"/>
          <w:numId w:val="5"/>
        </w:numPr>
        <w:rPr>
          <w:rFonts w:cstheme="minorHAnsi"/>
          <w:b/>
          <w:bCs/>
          <w:noProof/>
        </w:rPr>
      </w:pPr>
      <w:r w:rsidRPr="00DC1A1B">
        <w:rPr>
          <w:rFonts w:cstheme="minorHAnsi"/>
          <w:b/>
          <w:bCs/>
          <w:shd w:val="clear" w:color="auto" w:fill="FAF9F8"/>
        </w:rPr>
        <w:t>Uporządkowanie danych (posortowanie od min do max) oraz wykreślenie wykresu danych posortowanych x</w:t>
      </w:r>
      <w:r w:rsidRPr="00DC1A1B">
        <w:rPr>
          <w:rFonts w:cstheme="minorHAnsi"/>
          <w:b/>
          <w:bCs/>
          <w:shd w:val="clear" w:color="auto" w:fill="FAF9F8"/>
          <w:vertAlign w:val="subscript"/>
        </w:rPr>
        <w:t>i</w:t>
      </w:r>
    </w:p>
    <w:p w14:paraId="6A2229DF" w14:textId="77777777" w:rsidR="00DC1A1B" w:rsidRPr="00DC1A1B" w:rsidRDefault="00DC1A1B" w:rsidP="00DC1A1B">
      <w:pPr>
        <w:pStyle w:val="Akapitzlist"/>
        <w:ind w:left="1080"/>
        <w:rPr>
          <w:rFonts w:cstheme="minorHAnsi"/>
          <w:b/>
          <w:bCs/>
          <w:noProof/>
        </w:rPr>
      </w:pPr>
    </w:p>
    <w:p w14:paraId="3060D619" w14:textId="2BB7BDDF" w:rsidR="0055534B" w:rsidRDefault="00DC1A1B" w:rsidP="0055534B">
      <w:pPr>
        <w:pStyle w:val="Akapitzlist"/>
        <w:ind w:left="1080"/>
        <w:rPr>
          <w:rFonts w:cstheme="minorHAnsi"/>
          <w:b/>
          <w:bCs/>
          <w:noProof/>
        </w:rPr>
      </w:pPr>
      <w:r>
        <w:rPr>
          <w:noProof/>
        </w:rPr>
        <w:drawing>
          <wp:inline distT="0" distB="0" distL="0" distR="0" wp14:anchorId="6E2C9B71" wp14:editId="604332EE">
            <wp:extent cx="4787661" cy="2432649"/>
            <wp:effectExtent l="0" t="0" r="13335" b="6350"/>
            <wp:docPr id="11" name="Wykres 11">
              <a:extLst xmlns:a="http://schemas.openxmlformats.org/drawingml/2006/main">
                <a:ext uri="{FF2B5EF4-FFF2-40B4-BE49-F238E27FC236}">
                  <a16:creationId xmlns:a16="http://schemas.microsoft.com/office/drawing/2014/main" id="{A3C916A7-8749-FB41-997E-49E772605E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42FBF0C6" w14:textId="77777777" w:rsidR="0055534B" w:rsidRDefault="0055534B">
      <w:pPr>
        <w:rPr>
          <w:rFonts w:cstheme="minorHAnsi"/>
          <w:b/>
          <w:bCs/>
          <w:noProof/>
        </w:rPr>
      </w:pPr>
      <w:r>
        <w:rPr>
          <w:rFonts w:cstheme="minorHAnsi"/>
          <w:b/>
          <w:bCs/>
          <w:noProof/>
        </w:rPr>
        <w:br w:type="page"/>
      </w:r>
    </w:p>
    <w:p w14:paraId="47750324" w14:textId="35BE3E14" w:rsidR="0055534B" w:rsidRPr="0055534B" w:rsidRDefault="0055534B" w:rsidP="0055534B">
      <w:pPr>
        <w:pStyle w:val="Akapitzlist"/>
        <w:numPr>
          <w:ilvl w:val="0"/>
          <w:numId w:val="5"/>
        </w:numPr>
        <w:rPr>
          <w:rFonts w:cstheme="minorHAnsi"/>
          <w:b/>
          <w:bCs/>
          <w:noProof/>
        </w:rPr>
      </w:pPr>
      <w:r w:rsidRPr="0055534B">
        <w:rPr>
          <w:rFonts w:cstheme="minorHAnsi"/>
          <w:b/>
          <w:bCs/>
          <w:shd w:val="clear" w:color="auto" w:fill="FAF9F8"/>
        </w:rPr>
        <w:lastRenderedPageBreak/>
        <w:t>Obliczenia wartości charakteryzujący wektor zmiennej losowej (wartość max, wartość min, średnia, odchylenie standardowe)</w:t>
      </w:r>
    </w:p>
    <w:tbl>
      <w:tblPr>
        <w:tblW w:w="39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3"/>
        <w:gridCol w:w="1417"/>
      </w:tblGrid>
      <w:tr w:rsidR="0055534B" w:rsidRPr="0055534B" w14:paraId="658E0F82" w14:textId="77777777" w:rsidTr="0055534B">
        <w:trPr>
          <w:trHeight w:val="315"/>
          <w:jc w:val="center"/>
        </w:trPr>
        <w:tc>
          <w:tcPr>
            <w:tcW w:w="39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F44C4" w14:textId="77777777" w:rsidR="0055534B" w:rsidRPr="0055534B" w:rsidRDefault="0055534B" w:rsidP="005553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55534B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Dane</w:t>
            </w:r>
          </w:p>
        </w:tc>
      </w:tr>
      <w:tr w:rsidR="0055534B" w:rsidRPr="0055534B" w14:paraId="729AFBFA" w14:textId="77777777" w:rsidTr="0055534B">
        <w:trPr>
          <w:trHeight w:val="315"/>
          <w:jc w:val="center"/>
        </w:trPr>
        <w:tc>
          <w:tcPr>
            <w:tcW w:w="25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5D541" w14:textId="77777777" w:rsidR="0055534B" w:rsidRPr="0055534B" w:rsidRDefault="0055534B" w:rsidP="005553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55534B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Liczność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2EF17" w14:textId="77777777" w:rsidR="0055534B" w:rsidRPr="0055534B" w:rsidRDefault="0055534B" w:rsidP="005553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55534B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70</w:t>
            </w:r>
          </w:p>
        </w:tc>
      </w:tr>
      <w:tr w:rsidR="0055534B" w:rsidRPr="0055534B" w14:paraId="43AEA847" w14:textId="77777777" w:rsidTr="0055534B">
        <w:trPr>
          <w:trHeight w:val="315"/>
          <w:jc w:val="center"/>
        </w:trPr>
        <w:tc>
          <w:tcPr>
            <w:tcW w:w="25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18F9F" w14:textId="77777777" w:rsidR="0055534B" w:rsidRPr="0055534B" w:rsidRDefault="0055534B" w:rsidP="005553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55534B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Wartość min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F8C86" w14:textId="77777777" w:rsidR="0055534B" w:rsidRPr="0055534B" w:rsidRDefault="0055534B" w:rsidP="005553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55534B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0,186</w:t>
            </w:r>
          </w:p>
        </w:tc>
      </w:tr>
      <w:tr w:rsidR="0055534B" w:rsidRPr="0055534B" w14:paraId="7B32EB88" w14:textId="77777777" w:rsidTr="0055534B">
        <w:trPr>
          <w:trHeight w:val="315"/>
          <w:jc w:val="center"/>
        </w:trPr>
        <w:tc>
          <w:tcPr>
            <w:tcW w:w="25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A7D18" w14:textId="77777777" w:rsidR="0055534B" w:rsidRPr="0055534B" w:rsidRDefault="0055534B" w:rsidP="005553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55534B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Wartość max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DB844" w14:textId="77777777" w:rsidR="0055534B" w:rsidRPr="0055534B" w:rsidRDefault="0055534B" w:rsidP="005553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55534B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0,194</w:t>
            </w:r>
          </w:p>
        </w:tc>
      </w:tr>
      <w:tr w:rsidR="0055534B" w:rsidRPr="0055534B" w14:paraId="47849877" w14:textId="77777777" w:rsidTr="0055534B">
        <w:trPr>
          <w:trHeight w:val="315"/>
          <w:jc w:val="center"/>
        </w:trPr>
        <w:tc>
          <w:tcPr>
            <w:tcW w:w="25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2B0A6" w14:textId="77777777" w:rsidR="0055534B" w:rsidRPr="0055534B" w:rsidRDefault="0055534B" w:rsidP="005553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55534B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Średnia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FAE0B" w14:textId="77777777" w:rsidR="0055534B" w:rsidRPr="0055534B" w:rsidRDefault="0055534B" w:rsidP="005553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55534B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0,190</w:t>
            </w:r>
          </w:p>
        </w:tc>
      </w:tr>
      <w:tr w:rsidR="0055534B" w:rsidRPr="0055534B" w14:paraId="445B294C" w14:textId="77777777" w:rsidTr="0055534B">
        <w:trPr>
          <w:trHeight w:val="315"/>
          <w:jc w:val="center"/>
        </w:trPr>
        <w:tc>
          <w:tcPr>
            <w:tcW w:w="25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9D71C" w14:textId="77777777" w:rsidR="0055534B" w:rsidRPr="0055534B" w:rsidRDefault="0055534B" w:rsidP="005553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55534B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odchylenie standardowe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E2AC1" w14:textId="77777777" w:rsidR="0055534B" w:rsidRPr="0055534B" w:rsidRDefault="0055534B" w:rsidP="005553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55534B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0,001994817</w:t>
            </w:r>
          </w:p>
        </w:tc>
      </w:tr>
      <w:tr w:rsidR="0055534B" w:rsidRPr="0055534B" w14:paraId="03EE6DC0" w14:textId="77777777" w:rsidTr="0055534B">
        <w:trPr>
          <w:trHeight w:val="315"/>
          <w:jc w:val="center"/>
        </w:trPr>
        <w:tc>
          <w:tcPr>
            <w:tcW w:w="25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C13C2" w14:textId="77777777" w:rsidR="0055534B" w:rsidRPr="0055534B" w:rsidRDefault="0055534B" w:rsidP="005553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55534B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Poziom istotności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F00CD" w14:textId="77777777" w:rsidR="0055534B" w:rsidRPr="0055534B" w:rsidRDefault="0055534B" w:rsidP="005553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55534B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0,05</w:t>
            </w:r>
          </w:p>
        </w:tc>
      </w:tr>
    </w:tbl>
    <w:p w14:paraId="0EC71F23" w14:textId="77777777" w:rsidR="00CB3F6D" w:rsidRDefault="00CB3F6D" w:rsidP="00CB3F6D">
      <w:pPr>
        <w:pStyle w:val="Akapitzlist"/>
        <w:ind w:left="1080"/>
        <w:rPr>
          <w:rFonts w:cstheme="minorHAnsi"/>
          <w:b/>
          <w:bCs/>
          <w:noProof/>
        </w:rPr>
      </w:pPr>
    </w:p>
    <w:p w14:paraId="116DC8C2" w14:textId="6F714080" w:rsidR="00CB3F6D" w:rsidRDefault="00CB3F6D" w:rsidP="00CB3F6D">
      <w:pPr>
        <w:pStyle w:val="Akapitzlist"/>
        <w:numPr>
          <w:ilvl w:val="0"/>
          <w:numId w:val="5"/>
        </w:numPr>
        <w:rPr>
          <w:rFonts w:cstheme="minorHAnsi"/>
          <w:b/>
          <w:bCs/>
          <w:noProof/>
        </w:rPr>
      </w:pPr>
      <w:r>
        <w:rPr>
          <w:rFonts w:cstheme="minorHAnsi"/>
          <w:b/>
          <w:bCs/>
          <w:noProof/>
        </w:rPr>
        <w:t>Obliczenie statystyk testowych B4</w:t>
      </w:r>
    </w:p>
    <w:p w14:paraId="5E890906" w14:textId="313739A1" w:rsidR="00CB3F6D" w:rsidRDefault="00CB3F6D" w:rsidP="00CB3F6D">
      <w:pPr>
        <w:pStyle w:val="Akapitzlist"/>
        <w:ind w:left="1080"/>
        <w:rPr>
          <w:rFonts w:cstheme="minorHAnsi"/>
          <w:b/>
          <w:bCs/>
          <w:noProof/>
        </w:rPr>
      </w:pPr>
    </w:p>
    <w:p w14:paraId="2EAAAA75" w14:textId="2BB18314" w:rsidR="003E59EB" w:rsidRPr="003E59EB" w:rsidRDefault="00F64FF0" w:rsidP="003E59EB">
      <w:pPr>
        <w:pStyle w:val="Akapitzlist"/>
        <w:ind w:left="1080"/>
        <w:jc w:val="center"/>
        <w:rPr>
          <w:rFonts w:eastAsiaTheme="minorEastAsia" w:cstheme="minorHAnsi"/>
          <w:b/>
          <w:bCs/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b/>
                  <w:bCs/>
                  <w:i/>
                  <w:noProof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theme="minorHAnsi"/>
                  <w:noProof/>
                </w:rPr>
                <m:t>B</m:t>
              </m:r>
              <m:r>
                <m:rPr>
                  <m:sty m:val="bi"/>
                </m:rPr>
                <w:rPr>
                  <w:rFonts w:ascii="Cambria Math" w:hAnsi="Cambria Math" w:cstheme="minorHAnsi"/>
                  <w:noProof/>
                </w:rPr>
                <m:t>4</m:t>
              </m:r>
            </m:e>
            <m:sub>
              <m:r>
                <m:rPr>
                  <m:sty m:val="bi"/>
                </m:rPr>
                <w:rPr>
                  <w:rFonts w:ascii="Cambria Math" w:hAnsi="Cambria Math" w:cstheme="minorHAnsi"/>
                  <w:noProof/>
                </w:rPr>
                <m:t>plus</m:t>
              </m:r>
            </m:sub>
          </m:sSub>
          <m:r>
            <m:rPr>
              <m:sty m:val="bi"/>
            </m:rPr>
            <w:rPr>
              <w:rFonts w:ascii="Cambria Math" w:hAnsi="Cambria Math" w:cstheme="minorHAnsi"/>
              <w:noProof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 w:cstheme="minorHAnsi"/>
                  <w:b/>
                  <w:bCs/>
                  <w:i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hAnsi="Cambria Math" w:cstheme="minorHAnsi"/>
                      <w:b/>
                      <w:bCs/>
                      <w:i/>
                      <w:noProof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</w:rPr>
                    <m:t>max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noProof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b/>
                              <w:bCs/>
                              <w:i/>
                              <w:noProof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inorHAnsi"/>
                              <w:noProof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inorHAnsi"/>
                              <w:noProof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</w:rPr>
                    <m:t>-średnia(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noProof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</w:rPr>
                    <m:t>)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</w:rPr>
                    <m:t>odchylenie.standardowe(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noProof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</w:rPr>
                    <m:t>)</m:t>
                  </m:r>
                </m:den>
              </m:f>
            </m:e>
          </m:d>
        </m:oMath>
      </m:oMathPara>
    </w:p>
    <w:p w14:paraId="53FE6730" w14:textId="77777777" w:rsidR="003E59EB" w:rsidRDefault="003E59EB" w:rsidP="003E59EB">
      <w:pPr>
        <w:pStyle w:val="Akapitzlist"/>
        <w:ind w:left="1080"/>
        <w:jc w:val="center"/>
        <w:rPr>
          <w:rFonts w:cstheme="minorHAnsi"/>
          <w:b/>
          <w:bCs/>
          <w:noProof/>
        </w:rPr>
      </w:pPr>
    </w:p>
    <w:p w14:paraId="2A675F25" w14:textId="763BD8BC" w:rsidR="003E59EB" w:rsidRDefault="00F64FF0" w:rsidP="003E59EB">
      <w:pPr>
        <w:pStyle w:val="Akapitzlist"/>
        <w:ind w:left="1080"/>
        <w:jc w:val="center"/>
        <w:rPr>
          <w:rFonts w:cstheme="minorHAnsi"/>
          <w:b/>
          <w:bCs/>
          <w:noProof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b/>
                  <w:bCs/>
                  <w:i/>
                  <w:noProof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theme="minorHAnsi"/>
                  <w:noProof/>
                </w:rPr>
                <m:t>B</m:t>
              </m:r>
              <m:r>
                <m:rPr>
                  <m:sty m:val="bi"/>
                </m:rPr>
                <w:rPr>
                  <w:rFonts w:ascii="Cambria Math" w:hAnsi="Cambria Math" w:cstheme="minorHAnsi"/>
                  <w:noProof/>
                </w:rPr>
                <m:t>4</m:t>
              </m:r>
            </m:e>
            <m:sub>
              <m:r>
                <m:rPr>
                  <m:sty m:val="bi"/>
                </m:rPr>
                <w:rPr>
                  <w:rFonts w:ascii="Cambria Math" w:hAnsi="Cambria Math" w:cstheme="minorHAnsi"/>
                  <w:noProof/>
                </w:rPr>
                <m:t>minus</m:t>
              </m:r>
            </m:sub>
          </m:sSub>
          <m:r>
            <m:rPr>
              <m:sty m:val="bi"/>
            </m:rPr>
            <w:rPr>
              <w:rFonts w:ascii="Cambria Math" w:hAnsi="Cambria Math" w:cstheme="minorHAnsi"/>
              <w:noProof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 w:cstheme="minorHAnsi"/>
                  <w:b/>
                  <w:bCs/>
                  <w:i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hAnsi="Cambria Math" w:cstheme="minorHAnsi"/>
                      <w:b/>
                      <w:bCs/>
                      <w:i/>
                      <w:noProof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</w:rPr>
                    <m:t>średnia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noProof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b/>
                              <w:bCs/>
                              <w:i/>
                              <w:noProof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inorHAnsi"/>
                              <w:noProof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inorHAnsi"/>
                              <w:noProof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</w:rPr>
                    <m:t>-min(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noProof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</w:rPr>
                    <m:t>)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</w:rPr>
                    <m:t>odchylenie.standardowe(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noProof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</w:rPr>
                    <m:t>)</m:t>
                  </m:r>
                </m:den>
              </m:f>
            </m:e>
          </m:d>
        </m:oMath>
      </m:oMathPara>
    </w:p>
    <w:p w14:paraId="18D17F93" w14:textId="78EBF492" w:rsidR="00CB3F6D" w:rsidRDefault="00CB3F6D" w:rsidP="00CB3F6D">
      <w:pPr>
        <w:pStyle w:val="Akapitzlist"/>
        <w:ind w:left="1080"/>
        <w:jc w:val="center"/>
        <w:rPr>
          <w:rFonts w:cstheme="minorHAnsi"/>
          <w:b/>
          <w:bCs/>
          <w:noProof/>
        </w:rPr>
      </w:pPr>
    </w:p>
    <w:tbl>
      <w:tblPr>
        <w:tblW w:w="26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320"/>
      </w:tblGrid>
      <w:tr w:rsidR="00CB3F6D" w:rsidRPr="00CB3F6D" w14:paraId="333C9703" w14:textId="77777777" w:rsidTr="009600A0">
        <w:trPr>
          <w:trHeight w:val="315"/>
          <w:jc w:val="center"/>
        </w:trPr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00F78" w14:textId="77777777" w:rsidR="00CB3F6D" w:rsidRPr="00CB3F6D" w:rsidRDefault="00CB3F6D" w:rsidP="00CB3F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CB3F6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B4Plus</w:t>
            </w: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E7072" w14:textId="77777777" w:rsidR="00CB3F6D" w:rsidRPr="00CB3F6D" w:rsidRDefault="00CB3F6D" w:rsidP="00CB3F6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CB3F6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1,93358201</w:t>
            </w:r>
          </w:p>
        </w:tc>
      </w:tr>
      <w:tr w:rsidR="00CB3F6D" w:rsidRPr="00CB3F6D" w14:paraId="168FA991" w14:textId="77777777" w:rsidTr="009600A0">
        <w:trPr>
          <w:trHeight w:val="315"/>
          <w:jc w:val="center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7A2083" w14:textId="77777777" w:rsidR="00CB3F6D" w:rsidRPr="00CB3F6D" w:rsidRDefault="00CB3F6D" w:rsidP="00CB3F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CB3F6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B4Minus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E13F1" w14:textId="77777777" w:rsidR="00CB3F6D" w:rsidRPr="00CB3F6D" w:rsidRDefault="00CB3F6D" w:rsidP="00CB3F6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CB3F6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2,07681031</w:t>
            </w:r>
          </w:p>
        </w:tc>
      </w:tr>
    </w:tbl>
    <w:p w14:paraId="0F6ED63A" w14:textId="5B2B3476" w:rsidR="00CB3F6D" w:rsidRDefault="00CB3F6D" w:rsidP="00CB3F6D">
      <w:pPr>
        <w:pStyle w:val="Akapitzlist"/>
        <w:ind w:left="1080"/>
        <w:jc w:val="center"/>
        <w:rPr>
          <w:rFonts w:cstheme="minorHAnsi"/>
          <w:b/>
          <w:bCs/>
          <w:noProof/>
        </w:rPr>
      </w:pPr>
    </w:p>
    <w:p w14:paraId="23886D4F" w14:textId="640C4F0E" w:rsidR="00CB3F6D" w:rsidRDefault="00E215CC" w:rsidP="00CB3F6D">
      <w:pPr>
        <w:pStyle w:val="Akapitzlist"/>
        <w:numPr>
          <w:ilvl w:val="0"/>
          <w:numId w:val="5"/>
        </w:numPr>
        <w:rPr>
          <w:rFonts w:cstheme="minorHAnsi"/>
          <w:b/>
          <w:bCs/>
          <w:noProof/>
        </w:rPr>
      </w:pPr>
      <w:r>
        <w:rPr>
          <w:rFonts w:cstheme="minorHAnsi"/>
          <w:b/>
          <w:bCs/>
          <w:noProof/>
        </w:rPr>
        <w:t xml:space="preserve">Oblicznie wartości </w:t>
      </w:r>
      <w:r w:rsidR="00010516">
        <w:rPr>
          <w:rFonts w:cstheme="minorHAnsi"/>
          <w:b/>
          <w:bCs/>
          <w:noProof/>
        </w:rPr>
        <w:t>krytycznej b4</w:t>
      </w:r>
    </w:p>
    <w:p w14:paraId="4741BE47" w14:textId="51AAA7E8" w:rsidR="00010516" w:rsidRDefault="00010516" w:rsidP="00010516">
      <w:pPr>
        <w:pStyle w:val="Akapitzlist"/>
        <w:ind w:left="1080"/>
        <w:rPr>
          <w:rFonts w:cstheme="minorHAnsi"/>
          <w:b/>
          <w:bCs/>
          <w:noProof/>
        </w:rPr>
      </w:pPr>
    </w:p>
    <w:p w14:paraId="1AF84F1E" w14:textId="797A4E52" w:rsidR="00010516" w:rsidRDefault="00010516" w:rsidP="00010516">
      <w:pPr>
        <w:pStyle w:val="Akapitzlist"/>
        <w:ind w:left="1080"/>
        <w:jc w:val="center"/>
        <w:rPr>
          <w:rFonts w:cstheme="minorHAnsi"/>
          <w:noProof/>
        </w:rPr>
      </w:pPr>
      <w:r w:rsidRPr="00010516">
        <w:rPr>
          <w:rFonts w:cstheme="minorHAnsi"/>
          <w:noProof/>
        </w:rPr>
        <w:t xml:space="preserve">Za poziom istotności przyjmujemy </w:t>
      </w:r>
      <w:r>
        <w:rPr>
          <w:rFonts w:cstheme="minorHAnsi"/>
          <w:noProof/>
        </w:rPr>
        <w:t>α = 0.05</w:t>
      </w:r>
    </w:p>
    <w:p w14:paraId="641B94C0" w14:textId="05BC84C5" w:rsidR="00010516" w:rsidRDefault="00010516" w:rsidP="00010516">
      <w:pPr>
        <w:pStyle w:val="Akapitzlist"/>
        <w:ind w:left="1080"/>
        <w:jc w:val="center"/>
        <w:rPr>
          <w:rFonts w:cstheme="minorHAnsi"/>
          <w:noProof/>
        </w:rPr>
      </w:pPr>
    </w:p>
    <w:p w14:paraId="2C3E355C" w14:textId="3BBE92FF" w:rsidR="00010516" w:rsidRDefault="00010516" w:rsidP="00010516">
      <w:pPr>
        <w:pStyle w:val="Akapitzlist"/>
        <w:ind w:left="1080"/>
        <w:jc w:val="center"/>
        <w:rPr>
          <w:rFonts w:cstheme="minorHAnsi"/>
          <w:noProof/>
        </w:rPr>
      </w:pPr>
      <w:r>
        <w:rPr>
          <w:rFonts w:cstheme="minorHAnsi"/>
          <w:noProof/>
        </w:rPr>
        <w:t>K</w:t>
      </w:r>
      <w:r w:rsidRPr="00010516">
        <w:rPr>
          <w:rFonts w:cstheme="minorHAnsi"/>
          <w:noProof/>
        </w:rPr>
        <w:t>wantyl standaryzowanego rozkładu normalnego β</w:t>
      </w:r>
    </w:p>
    <w:p w14:paraId="191A0CEB" w14:textId="176E4367" w:rsidR="00010516" w:rsidRDefault="00010516" w:rsidP="00010516">
      <w:pPr>
        <w:pStyle w:val="Akapitzlist"/>
        <w:ind w:left="1080"/>
        <w:rPr>
          <w:rFonts w:cstheme="minorHAnsi"/>
          <w:noProof/>
        </w:rPr>
      </w:pPr>
    </w:p>
    <w:p w14:paraId="7C1C8A73" w14:textId="060FFE2F" w:rsidR="00010516" w:rsidRPr="00010516" w:rsidRDefault="00010516" w:rsidP="00010516">
      <w:pPr>
        <w:pStyle w:val="Akapitzlist"/>
        <w:ind w:left="1080"/>
        <w:jc w:val="center"/>
        <w:rPr>
          <w:rFonts w:eastAsiaTheme="minorEastAsia" w:cstheme="minorHAnsi"/>
          <w:noProof/>
        </w:rPr>
      </w:pPr>
      <m:oMathPara>
        <m:oMath>
          <m:r>
            <w:rPr>
              <w:rFonts w:ascii="Cambria Math" w:hAnsi="Cambria Math" w:cstheme="minorHAnsi"/>
              <w:noProof/>
            </w:rPr>
            <m:t>β :=1-</m:t>
          </m:r>
          <m:f>
            <m:fPr>
              <m:ctrlPr>
                <w:rPr>
                  <w:rFonts w:ascii="Cambria Math" w:hAnsi="Cambria Math" w:cstheme="minorHAnsi"/>
                  <w:i/>
                  <w:noProof/>
                </w:rPr>
              </m:ctrlPr>
            </m:fPr>
            <m:num>
              <m:r>
                <w:rPr>
                  <w:rFonts w:ascii="Cambria Math" w:hAnsi="Cambria Math" w:cstheme="minorHAnsi"/>
                  <w:noProof/>
                </w:rPr>
                <m:t>α</m:t>
              </m:r>
            </m:num>
            <m:den>
              <m:r>
                <w:rPr>
                  <w:rFonts w:ascii="Cambria Math" w:hAnsi="Cambria Math" w:cstheme="minorHAnsi"/>
                  <w:noProof/>
                </w:rPr>
                <m:t>n</m:t>
              </m:r>
            </m:den>
          </m:f>
        </m:oMath>
      </m:oMathPara>
    </w:p>
    <w:p w14:paraId="2E96FF4E" w14:textId="53ED47A7" w:rsidR="00010516" w:rsidRDefault="00010516" w:rsidP="00010516">
      <w:pPr>
        <w:pStyle w:val="Akapitzlist"/>
        <w:ind w:left="1080"/>
        <w:jc w:val="center"/>
        <w:rPr>
          <w:rFonts w:eastAsiaTheme="minorEastAsia" w:cstheme="minorHAnsi"/>
          <w:noProof/>
        </w:rPr>
      </w:pPr>
    </w:p>
    <w:p w14:paraId="50E2B745" w14:textId="6F577401" w:rsidR="00010516" w:rsidRDefault="00010516" w:rsidP="00010516">
      <w:pPr>
        <w:pStyle w:val="Akapitzlist"/>
        <w:ind w:left="1080"/>
        <w:jc w:val="center"/>
        <w:rPr>
          <w:rFonts w:eastAsiaTheme="minorEastAsia" w:cstheme="minorHAnsi"/>
          <w:noProof/>
        </w:rPr>
      </w:pPr>
      <w:r>
        <w:rPr>
          <w:rFonts w:eastAsiaTheme="minorEastAsia" w:cstheme="minorHAnsi"/>
          <w:noProof/>
        </w:rPr>
        <w:t>Gdzie n – ilość próbek</w:t>
      </w:r>
    </w:p>
    <w:p w14:paraId="090A4D31" w14:textId="6B4009F8" w:rsidR="00494ADE" w:rsidRDefault="00494ADE" w:rsidP="00010516">
      <w:pPr>
        <w:pStyle w:val="Akapitzlist"/>
        <w:ind w:left="1080"/>
        <w:jc w:val="center"/>
        <w:rPr>
          <w:rFonts w:eastAsiaTheme="minorEastAsia" w:cstheme="minorHAnsi"/>
          <w:noProof/>
        </w:rPr>
      </w:pPr>
    </w:p>
    <w:p w14:paraId="12CB5FA4" w14:textId="3EA398F5" w:rsidR="00494ADE" w:rsidRDefault="00494ADE" w:rsidP="00010516">
      <w:pPr>
        <w:pStyle w:val="Akapitzlist"/>
        <w:ind w:left="1080"/>
        <w:jc w:val="center"/>
        <w:rPr>
          <w:rFonts w:eastAsiaTheme="minorEastAsia" w:cstheme="minorHAnsi"/>
          <w:noProof/>
        </w:rPr>
      </w:pPr>
      <w:r>
        <w:rPr>
          <w:rFonts w:eastAsiaTheme="minorEastAsia" w:cstheme="minorHAnsi"/>
          <w:noProof/>
        </w:rPr>
        <w:t>y -&gt; rozkład normalny skumulowany odwrócony</w:t>
      </w:r>
    </w:p>
    <w:p w14:paraId="786A052D" w14:textId="7164E239" w:rsidR="009600A0" w:rsidRPr="003E59EB" w:rsidRDefault="009600A0" w:rsidP="009600A0">
      <w:pPr>
        <w:jc w:val="center"/>
        <w:rPr>
          <w:rFonts w:eastAsiaTheme="minorEastAsia" w:cstheme="minorHAnsi"/>
          <w:noProof/>
        </w:rPr>
      </w:pPr>
      <m:oMathPara>
        <m:oMath>
          <m:r>
            <w:rPr>
              <w:rFonts w:ascii="Cambria Math" w:hAnsi="Cambria Math" w:cstheme="minorHAnsi"/>
              <w:noProof/>
            </w:rPr>
            <m:t xml:space="preserve">b4 :=y* </m:t>
          </m:r>
          <m:rad>
            <m:radPr>
              <m:degHide m:val="1"/>
              <m:ctrlPr>
                <w:rPr>
                  <w:rFonts w:ascii="Cambria Math" w:hAnsi="Cambria Math" w:cstheme="minorHAnsi"/>
                  <w:i/>
                  <w:noProof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theme="minorHAnsi"/>
                      <w:i/>
                      <w:noProof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  <w:noProof/>
                    </w:rPr>
                    <m:t>2*(n-1)</m:t>
                  </m:r>
                </m:num>
                <m:den>
                  <m:r>
                    <w:rPr>
                      <w:rFonts w:ascii="Cambria Math" w:hAnsi="Cambria Math" w:cstheme="minorHAnsi"/>
                      <w:noProof/>
                    </w:rPr>
                    <m:t>2*n-5+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i/>
                          <w:noProof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noProof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noProof/>
                        </w:rPr>
                        <m:t>3+</m:t>
                      </m:r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i/>
                              <w:noProof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  <w:noProof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theme="minorHAnsi"/>
                          <w:noProof/>
                        </w:rPr>
                        <m:t>+2*</m:t>
                      </m:r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i/>
                              <w:noProof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  <w:noProof/>
                            </w:rPr>
                            <m:t>4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 w:cstheme="minorHAnsi"/>
                      <w:noProof/>
                    </w:rPr>
                    <m:t>*</m:t>
                  </m:r>
                  <m:f>
                    <m:fPr>
                      <m:ctrlPr>
                        <w:rPr>
                          <w:rFonts w:ascii="Cambria Math" w:hAnsi="Cambria Math" w:cstheme="minorHAnsi"/>
                          <w:i/>
                          <w:noProof/>
                        </w:rPr>
                      </m:ctrlPr>
                    </m:fPr>
                    <m:num>
                      <m:r>
                        <w:rPr>
                          <w:rFonts w:ascii="Cambria Math" w:hAnsi="Cambria Math" w:cstheme="minorHAnsi"/>
                          <w:noProof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theme="minorHAnsi"/>
                          <w:noProof/>
                        </w:rPr>
                        <m:t>6*</m:t>
                      </m:r>
                      <m:d>
                        <m:dPr>
                          <m:ctrlPr>
                            <w:rPr>
                              <w:rFonts w:ascii="Cambria Math" w:hAnsi="Cambria Math" w:cstheme="minorHAnsi"/>
                              <w:i/>
                              <w:noProof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</w:rPr>
                            <m:t>2*n-5</m:t>
                          </m:r>
                        </m:e>
                      </m:d>
                    </m:den>
                  </m:f>
                </m:den>
              </m:f>
            </m:e>
          </m:rad>
        </m:oMath>
      </m:oMathPara>
    </w:p>
    <w:p w14:paraId="46478810" w14:textId="77777777" w:rsidR="003E59EB" w:rsidRPr="009600A0" w:rsidRDefault="003E59EB" w:rsidP="009600A0">
      <w:pPr>
        <w:jc w:val="center"/>
        <w:rPr>
          <w:rFonts w:cstheme="minorHAnsi"/>
          <w:noProof/>
        </w:rPr>
      </w:pPr>
    </w:p>
    <w:tbl>
      <w:tblPr>
        <w:tblW w:w="4340" w:type="dxa"/>
        <w:tblInd w:w="285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3020"/>
      </w:tblGrid>
      <w:tr w:rsidR="00494ADE" w:rsidRPr="00494ADE" w14:paraId="1455CB62" w14:textId="77777777" w:rsidTr="00494ADE">
        <w:trPr>
          <w:trHeight w:val="315"/>
        </w:trPr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8E492" w14:textId="77777777" w:rsidR="00494ADE" w:rsidRPr="00494ADE" w:rsidRDefault="00494ADE" w:rsidP="00494AD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494ADE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ß</w:t>
            </w:r>
          </w:p>
        </w:tc>
        <w:tc>
          <w:tcPr>
            <w:tcW w:w="3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57568" w14:textId="77777777" w:rsidR="00494ADE" w:rsidRPr="00494ADE" w:rsidRDefault="00494ADE" w:rsidP="00494A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494ADE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0,999285714</w:t>
            </w:r>
          </w:p>
        </w:tc>
      </w:tr>
      <w:tr w:rsidR="00494ADE" w:rsidRPr="00494ADE" w14:paraId="3FBC71EE" w14:textId="77777777" w:rsidTr="00494ADE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835B6" w14:textId="77777777" w:rsidR="00494ADE" w:rsidRPr="00494ADE" w:rsidRDefault="00494ADE" w:rsidP="00494AD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494ADE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y</w:t>
            </w:r>
          </w:p>
        </w:tc>
        <w:tc>
          <w:tcPr>
            <w:tcW w:w="3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E1490E" w14:textId="77777777" w:rsidR="00494ADE" w:rsidRPr="00494ADE" w:rsidRDefault="00494ADE" w:rsidP="00494A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494ADE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3,188815259</w:t>
            </w:r>
          </w:p>
        </w:tc>
      </w:tr>
      <w:tr w:rsidR="00494ADE" w:rsidRPr="00494ADE" w14:paraId="3F0AAB02" w14:textId="77777777" w:rsidTr="00494ADE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6B9B1E" w14:textId="77777777" w:rsidR="00494ADE" w:rsidRPr="00494ADE" w:rsidRDefault="00494ADE" w:rsidP="00494AD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494ADE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b4</w:t>
            </w:r>
          </w:p>
        </w:tc>
        <w:tc>
          <w:tcPr>
            <w:tcW w:w="3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A97B4" w14:textId="77777777" w:rsidR="00494ADE" w:rsidRPr="00494ADE" w:rsidRDefault="00494ADE" w:rsidP="00494A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494ADE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3,106181365</w:t>
            </w:r>
          </w:p>
        </w:tc>
      </w:tr>
    </w:tbl>
    <w:p w14:paraId="20335509" w14:textId="0149A564" w:rsidR="00494ADE" w:rsidRDefault="00494ADE" w:rsidP="00010516">
      <w:pPr>
        <w:pStyle w:val="Akapitzlist"/>
        <w:ind w:left="1080"/>
        <w:jc w:val="center"/>
        <w:rPr>
          <w:rFonts w:cstheme="minorHAnsi"/>
          <w:noProof/>
        </w:rPr>
      </w:pPr>
    </w:p>
    <w:p w14:paraId="015A8B4E" w14:textId="5CB62E33" w:rsidR="00FF5B0A" w:rsidRDefault="00D911B5" w:rsidP="00010516">
      <w:pPr>
        <w:pStyle w:val="Akapitzlist"/>
        <w:ind w:left="1080"/>
        <w:jc w:val="center"/>
        <w:rPr>
          <w:rFonts w:cstheme="minorHAnsi"/>
          <w:noProof/>
          <w:color w:val="FF0000"/>
        </w:rPr>
      </w:pPr>
      <w:r w:rsidRPr="00FF5B0A">
        <w:rPr>
          <w:rFonts w:cstheme="minorHAnsi"/>
          <w:noProof/>
          <w:color w:val="FF0000"/>
        </w:rPr>
        <w:t>Dane nie są obciążnone wynikami grubymi, ponieważ b4 nie jest większe od B4</w:t>
      </w:r>
    </w:p>
    <w:p w14:paraId="54174E37" w14:textId="77777777" w:rsidR="00FF5B0A" w:rsidRDefault="00FF5B0A">
      <w:pPr>
        <w:rPr>
          <w:rFonts w:cstheme="minorHAnsi"/>
          <w:noProof/>
          <w:color w:val="FF0000"/>
        </w:rPr>
      </w:pPr>
      <w:r>
        <w:rPr>
          <w:rFonts w:cstheme="minorHAnsi"/>
          <w:noProof/>
          <w:color w:val="FF0000"/>
        </w:rPr>
        <w:br w:type="page"/>
      </w:r>
    </w:p>
    <w:p w14:paraId="5A1E6FDC" w14:textId="6097B1A9" w:rsidR="00D911B5" w:rsidRPr="007B7604" w:rsidRDefault="00A2302A" w:rsidP="00FF5B0A">
      <w:pPr>
        <w:pStyle w:val="Akapitzlist"/>
        <w:numPr>
          <w:ilvl w:val="0"/>
          <w:numId w:val="1"/>
        </w:numPr>
        <w:rPr>
          <w:rFonts w:cstheme="minorHAnsi"/>
          <w:b/>
          <w:bCs/>
          <w:noProof/>
          <w:color w:val="000000" w:themeColor="text1"/>
          <w:sz w:val="36"/>
          <w:szCs w:val="36"/>
        </w:rPr>
      </w:pPr>
      <w:r w:rsidRPr="007B7604">
        <w:rPr>
          <w:rFonts w:cstheme="minorHAnsi"/>
          <w:b/>
          <w:bCs/>
          <w:noProof/>
          <w:color w:val="000000" w:themeColor="text1"/>
          <w:sz w:val="36"/>
          <w:szCs w:val="36"/>
        </w:rPr>
        <w:lastRenderedPageBreak/>
        <w:t>Ćwiczenie 4 – Rozkład normalny</w:t>
      </w:r>
    </w:p>
    <w:p w14:paraId="36877A4F" w14:textId="066C0158" w:rsidR="00A2302A" w:rsidRDefault="00A2302A" w:rsidP="00A2302A">
      <w:pPr>
        <w:pStyle w:val="Akapitzlist"/>
        <w:rPr>
          <w:rFonts w:cstheme="minorHAnsi"/>
          <w:noProof/>
          <w:color w:val="000000" w:themeColor="text1"/>
        </w:rPr>
      </w:pPr>
    </w:p>
    <w:p w14:paraId="787C3BDF" w14:textId="4C990D32" w:rsidR="00A2302A" w:rsidRPr="00814C13" w:rsidRDefault="00A2302A" w:rsidP="00A2302A">
      <w:pPr>
        <w:pStyle w:val="Akapitzlist"/>
        <w:numPr>
          <w:ilvl w:val="0"/>
          <w:numId w:val="7"/>
        </w:numPr>
        <w:rPr>
          <w:rFonts w:cstheme="minorHAnsi"/>
          <w:b/>
          <w:bCs/>
          <w:noProof/>
          <w:color w:val="000000" w:themeColor="text1"/>
        </w:rPr>
      </w:pPr>
      <w:r w:rsidRPr="00814C13">
        <w:rPr>
          <w:rFonts w:cstheme="minorHAnsi"/>
          <w:b/>
          <w:bCs/>
          <w:noProof/>
          <w:color w:val="000000" w:themeColor="text1"/>
        </w:rPr>
        <w:t>Posortowanie próbek i oblicznie podstawowych parametrów dancyh</w:t>
      </w:r>
    </w:p>
    <w:tbl>
      <w:tblPr>
        <w:tblW w:w="27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1320"/>
      </w:tblGrid>
      <w:tr w:rsidR="00A2302A" w:rsidRPr="00A2302A" w14:paraId="1E574F2B" w14:textId="77777777" w:rsidTr="00A2302A">
        <w:trPr>
          <w:trHeight w:val="315"/>
          <w:jc w:val="center"/>
        </w:trPr>
        <w:tc>
          <w:tcPr>
            <w:tcW w:w="138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252DD" w14:textId="77777777" w:rsidR="00A2302A" w:rsidRPr="00A2302A" w:rsidRDefault="00A2302A" w:rsidP="00A230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A2302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średnia</w:t>
            </w:r>
          </w:p>
        </w:tc>
        <w:tc>
          <w:tcPr>
            <w:tcW w:w="132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71A1C2" w14:textId="77777777" w:rsidR="00A2302A" w:rsidRPr="00A2302A" w:rsidRDefault="00A2302A" w:rsidP="00A230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A2302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0,19014286</w:t>
            </w:r>
          </w:p>
        </w:tc>
      </w:tr>
      <w:tr w:rsidR="00A2302A" w:rsidRPr="00A2302A" w14:paraId="52E33B6A" w14:textId="77777777" w:rsidTr="00A2302A">
        <w:trPr>
          <w:trHeight w:val="315"/>
          <w:jc w:val="center"/>
        </w:trPr>
        <w:tc>
          <w:tcPr>
            <w:tcW w:w="13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4E73C" w14:textId="77777777" w:rsidR="00A2302A" w:rsidRPr="00A2302A" w:rsidRDefault="00A2302A" w:rsidP="00A230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A2302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mediana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A7AEA2" w14:textId="77777777" w:rsidR="00A2302A" w:rsidRPr="00A2302A" w:rsidRDefault="00A2302A" w:rsidP="00A230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A2302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0,19</w:t>
            </w:r>
          </w:p>
        </w:tc>
      </w:tr>
      <w:tr w:rsidR="00A2302A" w:rsidRPr="00A2302A" w14:paraId="1FB92B54" w14:textId="77777777" w:rsidTr="00A2302A">
        <w:trPr>
          <w:trHeight w:val="315"/>
          <w:jc w:val="center"/>
        </w:trPr>
        <w:tc>
          <w:tcPr>
            <w:tcW w:w="13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6B450B" w14:textId="65C1E76B" w:rsidR="00A2302A" w:rsidRPr="00A2302A" w:rsidRDefault="009600A0" w:rsidP="00A230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wartość</w:t>
            </w:r>
            <w:r w:rsidR="00A2302A" w:rsidRPr="00A2302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 xml:space="preserve"> min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44BAA6" w14:textId="77777777" w:rsidR="00A2302A" w:rsidRPr="00A2302A" w:rsidRDefault="00A2302A" w:rsidP="00A230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A2302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0,186</w:t>
            </w:r>
          </w:p>
        </w:tc>
      </w:tr>
      <w:tr w:rsidR="00A2302A" w:rsidRPr="00A2302A" w14:paraId="12366784" w14:textId="77777777" w:rsidTr="00A2302A">
        <w:trPr>
          <w:trHeight w:val="315"/>
          <w:jc w:val="center"/>
        </w:trPr>
        <w:tc>
          <w:tcPr>
            <w:tcW w:w="13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FF1C3" w14:textId="602F949A" w:rsidR="00A2302A" w:rsidRPr="00A2302A" w:rsidRDefault="00A2302A" w:rsidP="00A230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A2302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war</w:t>
            </w:r>
            <w:r w:rsidR="009600A0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t</w:t>
            </w:r>
            <w:r w:rsidRPr="00A2302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ość max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AA7AD0" w14:textId="77777777" w:rsidR="00A2302A" w:rsidRPr="00A2302A" w:rsidRDefault="00A2302A" w:rsidP="00A230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A2302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0,194</w:t>
            </w:r>
          </w:p>
        </w:tc>
      </w:tr>
      <w:tr w:rsidR="00A2302A" w:rsidRPr="00A2302A" w14:paraId="4881C435" w14:textId="77777777" w:rsidTr="00A2302A">
        <w:trPr>
          <w:trHeight w:val="315"/>
          <w:jc w:val="center"/>
        </w:trPr>
        <w:tc>
          <w:tcPr>
            <w:tcW w:w="13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DE049" w14:textId="77777777" w:rsidR="00A2302A" w:rsidRPr="00A2302A" w:rsidRDefault="00A2302A" w:rsidP="00A230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A2302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n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02263E" w14:textId="77777777" w:rsidR="00A2302A" w:rsidRPr="00A2302A" w:rsidRDefault="00A2302A" w:rsidP="00A230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A2302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70</w:t>
            </w:r>
          </w:p>
        </w:tc>
      </w:tr>
      <w:tr w:rsidR="00A2302A" w:rsidRPr="00A2302A" w14:paraId="7515A282" w14:textId="77777777" w:rsidTr="00A2302A">
        <w:trPr>
          <w:trHeight w:val="330"/>
          <w:jc w:val="center"/>
        </w:trPr>
        <w:tc>
          <w:tcPr>
            <w:tcW w:w="138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0FB1F" w14:textId="77777777" w:rsidR="00A2302A" w:rsidRPr="00A2302A" w:rsidRDefault="00A2302A" w:rsidP="00A230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A2302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odch. Stan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BEB43E" w14:textId="77777777" w:rsidR="00A2302A" w:rsidRPr="00A2302A" w:rsidRDefault="00A2302A" w:rsidP="00A230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A2302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0,00199482</w:t>
            </w:r>
          </w:p>
        </w:tc>
      </w:tr>
    </w:tbl>
    <w:p w14:paraId="269C114E" w14:textId="5A085C52" w:rsidR="00A2302A" w:rsidRDefault="00A2302A" w:rsidP="00A2302A">
      <w:pPr>
        <w:pStyle w:val="Akapitzlist"/>
        <w:ind w:left="1080"/>
        <w:rPr>
          <w:rFonts w:cstheme="minorHAnsi"/>
          <w:noProof/>
          <w:color w:val="000000" w:themeColor="text1"/>
        </w:rPr>
      </w:pPr>
    </w:p>
    <w:p w14:paraId="5FF4B69A" w14:textId="5B2A106D" w:rsidR="00A2302A" w:rsidRPr="00814C13" w:rsidRDefault="00CA50E7" w:rsidP="00A2302A">
      <w:pPr>
        <w:pStyle w:val="Akapitzlist"/>
        <w:numPr>
          <w:ilvl w:val="0"/>
          <w:numId w:val="7"/>
        </w:numPr>
        <w:rPr>
          <w:rFonts w:cstheme="minorHAnsi"/>
          <w:b/>
          <w:bCs/>
          <w:noProof/>
          <w:color w:val="000000" w:themeColor="text1"/>
        </w:rPr>
      </w:pPr>
      <w:r w:rsidRPr="00814C13">
        <w:rPr>
          <w:rFonts w:cstheme="minorHAnsi"/>
          <w:b/>
          <w:bCs/>
          <w:noProof/>
          <w:color w:val="000000" w:themeColor="text1"/>
        </w:rPr>
        <w:t>Oblicznie prawdopodobieństwa za pomocą wzoru</w:t>
      </w:r>
    </w:p>
    <w:p w14:paraId="77C4FE16" w14:textId="5B547FB0" w:rsidR="00CA50E7" w:rsidRDefault="00CA50E7" w:rsidP="00CA50E7">
      <w:pPr>
        <w:pStyle w:val="Akapitzlist"/>
        <w:ind w:left="1080"/>
        <w:rPr>
          <w:rFonts w:cstheme="minorHAnsi"/>
          <w:noProof/>
          <w:color w:val="000000" w:themeColor="text1"/>
        </w:rPr>
      </w:pPr>
    </w:p>
    <w:p w14:paraId="53B359C7" w14:textId="565ACDD8" w:rsidR="00CA50E7" w:rsidRPr="00CA50E7" w:rsidRDefault="00F64FF0" w:rsidP="00CA50E7">
      <w:pPr>
        <w:pStyle w:val="Akapitzlist"/>
        <w:ind w:left="1080"/>
        <w:jc w:val="center"/>
        <w:rPr>
          <w:rFonts w:eastAsiaTheme="minorEastAsia" w:cstheme="minorHAnsi"/>
          <w:noProof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noProof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theme="minorHAnsi"/>
                  <w:noProof/>
                  <w:color w:val="000000" w:themeColor="text1"/>
                </w:rPr>
                <m:t>p</m:t>
              </m:r>
            </m:e>
            <m:sub>
              <m:r>
                <w:rPr>
                  <w:rFonts w:ascii="Cambria Math" w:hAnsi="Cambria Math" w:cstheme="minorHAnsi"/>
                  <w:noProof/>
                  <w:color w:val="000000" w:themeColor="text1"/>
                </w:rPr>
                <m:t>i</m:t>
              </m:r>
            </m:sub>
          </m:sSub>
          <m:r>
            <w:rPr>
              <w:rFonts w:ascii="Cambria Math" w:hAnsi="Cambria Math" w:cstheme="minorHAnsi"/>
              <w:noProof/>
              <w:color w:val="000000" w:themeColor="text1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  <w:noProof/>
                  <w:color w:val="000000" w:themeColor="text1"/>
                </w:rPr>
              </m:ctrlPr>
            </m:fPr>
            <m:num>
              <m:r>
                <w:rPr>
                  <w:rFonts w:ascii="Cambria Math" w:hAnsi="Cambria Math" w:cstheme="minorHAnsi"/>
                  <w:noProof/>
                  <w:color w:val="000000" w:themeColor="text1"/>
                </w:rPr>
                <m:t>numer_probki</m:t>
              </m:r>
            </m:num>
            <m:den>
              <m:r>
                <w:rPr>
                  <w:rFonts w:ascii="Cambria Math" w:hAnsi="Cambria Math" w:cstheme="minorHAnsi"/>
                  <w:noProof/>
                  <w:color w:val="000000" w:themeColor="text1"/>
                </w:rPr>
                <m:t>n+1</m:t>
              </m:r>
            </m:den>
          </m:f>
        </m:oMath>
      </m:oMathPara>
    </w:p>
    <w:p w14:paraId="7497B6A0" w14:textId="7B460C30" w:rsidR="00CA50E7" w:rsidRDefault="00CA50E7" w:rsidP="00CA50E7">
      <w:pPr>
        <w:pStyle w:val="Akapitzlist"/>
        <w:ind w:left="1080"/>
        <w:jc w:val="center"/>
        <w:rPr>
          <w:rFonts w:eastAsiaTheme="minorEastAsia" w:cstheme="minorHAnsi"/>
          <w:noProof/>
          <w:color w:val="000000" w:themeColor="text1"/>
        </w:rPr>
      </w:pPr>
    </w:p>
    <w:p w14:paraId="494E7537" w14:textId="77777777" w:rsidR="00CA50E7" w:rsidRPr="00A2302A" w:rsidRDefault="00CA50E7" w:rsidP="00CA50E7">
      <w:pPr>
        <w:pStyle w:val="Akapitzlist"/>
        <w:ind w:left="1080"/>
        <w:jc w:val="center"/>
        <w:rPr>
          <w:rFonts w:cstheme="minorHAnsi"/>
          <w:noProof/>
          <w:color w:val="000000" w:themeColor="text1"/>
        </w:rPr>
      </w:pPr>
    </w:p>
    <w:p w14:paraId="75DF4609" w14:textId="03EEB6D3" w:rsidR="00A2302A" w:rsidRDefault="00CA50E7" w:rsidP="00A2302A">
      <w:pPr>
        <w:pStyle w:val="Akapitzlist"/>
        <w:ind w:left="1080"/>
        <w:rPr>
          <w:rFonts w:cstheme="minorHAnsi"/>
          <w:noProof/>
          <w:color w:val="000000" w:themeColor="text1"/>
        </w:rPr>
      </w:pPr>
      <w:r>
        <w:rPr>
          <w:noProof/>
        </w:rPr>
        <w:drawing>
          <wp:inline distT="0" distB="0" distL="0" distR="0" wp14:anchorId="3122F6A6" wp14:editId="2BEDF553">
            <wp:extent cx="5118460" cy="2757830"/>
            <wp:effectExtent l="0" t="0" r="6350" b="4445"/>
            <wp:docPr id="3" name="Wykres 3">
              <a:extLst xmlns:a="http://schemas.openxmlformats.org/drawingml/2006/main">
                <a:ext uri="{FF2B5EF4-FFF2-40B4-BE49-F238E27FC236}">
                  <a16:creationId xmlns:a16="http://schemas.microsoft.com/office/drawing/2014/main" id="{7E1E7D30-204B-CE4D-BD8F-A3822F4CFE2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77E864D0" w14:textId="29706731" w:rsidR="00CA50E7" w:rsidRDefault="00CA50E7" w:rsidP="00A2302A">
      <w:pPr>
        <w:pStyle w:val="Akapitzlist"/>
        <w:ind w:left="1080"/>
        <w:rPr>
          <w:rFonts w:cstheme="minorHAnsi"/>
          <w:noProof/>
          <w:color w:val="000000" w:themeColor="text1"/>
        </w:rPr>
      </w:pPr>
    </w:p>
    <w:p w14:paraId="68AEA6CA" w14:textId="77777777" w:rsidR="00814C13" w:rsidRDefault="00814C13">
      <w:pPr>
        <w:rPr>
          <w:b/>
          <w:bCs/>
        </w:rPr>
      </w:pPr>
      <w:r>
        <w:rPr>
          <w:b/>
          <w:bCs/>
        </w:rPr>
        <w:br w:type="page"/>
      </w:r>
    </w:p>
    <w:p w14:paraId="58337E5E" w14:textId="10E97EB5" w:rsidR="00CA50E7" w:rsidRPr="00814C13" w:rsidRDefault="00814C13" w:rsidP="00814C13">
      <w:pPr>
        <w:pStyle w:val="Akapitzlist"/>
        <w:numPr>
          <w:ilvl w:val="0"/>
          <w:numId w:val="7"/>
        </w:numPr>
        <w:rPr>
          <w:rFonts w:cstheme="minorHAnsi"/>
          <w:b/>
          <w:bCs/>
          <w:noProof/>
          <w:color w:val="000000" w:themeColor="text1"/>
        </w:rPr>
      </w:pPr>
      <w:r w:rsidRPr="00814C13">
        <w:rPr>
          <w:b/>
          <w:bCs/>
        </w:rPr>
        <w:lastRenderedPageBreak/>
        <w:t>Wyznaczenie wartości standaryzowanych y dla wartości wektora p</w:t>
      </w:r>
    </w:p>
    <w:p w14:paraId="24C16613" w14:textId="2A75BBA6" w:rsidR="00814C13" w:rsidRDefault="00814C13" w:rsidP="00814C13">
      <w:pPr>
        <w:pStyle w:val="Akapitzlist"/>
        <w:ind w:left="1080"/>
        <w:rPr>
          <w:rFonts w:cstheme="minorHAnsi"/>
          <w:b/>
          <w:bCs/>
          <w:noProof/>
          <w:color w:val="000000" w:themeColor="text1"/>
        </w:rPr>
      </w:pPr>
    </w:p>
    <w:p w14:paraId="01AC937E" w14:textId="7F3CE276" w:rsidR="00814C13" w:rsidRDefault="00814C13" w:rsidP="00814C13">
      <w:pPr>
        <w:pStyle w:val="Akapitzlist"/>
        <w:ind w:left="1080"/>
        <w:rPr>
          <w:rFonts w:cstheme="minorHAnsi"/>
          <w:b/>
          <w:bCs/>
          <w:noProof/>
          <w:color w:val="000000" w:themeColor="text1"/>
        </w:rPr>
      </w:pPr>
      <w:r>
        <w:rPr>
          <w:noProof/>
        </w:rPr>
        <w:drawing>
          <wp:inline distT="0" distB="0" distL="0" distR="0" wp14:anchorId="734A4662" wp14:editId="5AB224DC">
            <wp:extent cx="5058936" cy="3035808"/>
            <wp:effectExtent l="0" t="0" r="8890" b="12700"/>
            <wp:docPr id="6" name="Wykres 6">
              <a:extLst xmlns:a="http://schemas.openxmlformats.org/drawingml/2006/main">
                <a:ext uri="{FF2B5EF4-FFF2-40B4-BE49-F238E27FC236}">
                  <a16:creationId xmlns:a16="http://schemas.microsoft.com/office/drawing/2014/main" id="{FF99F8E4-DD0C-A44E-9686-9DE66CF72A5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5DC8C133" w14:textId="240CBECC" w:rsidR="00814C13" w:rsidRDefault="00814C13" w:rsidP="00814C13">
      <w:pPr>
        <w:pStyle w:val="Akapitzlist"/>
        <w:ind w:left="1080"/>
        <w:rPr>
          <w:rFonts w:cstheme="minorHAnsi"/>
          <w:b/>
          <w:bCs/>
          <w:noProof/>
          <w:color w:val="000000" w:themeColor="text1"/>
        </w:rPr>
      </w:pPr>
    </w:p>
    <w:p w14:paraId="18006404" w14:textId="1F8CDEDC" w:rsidR="00814C13" w:rsidRDefault="00C576F6" w:rsidP="00C576F6">
      <w:pPr>
        <w:pStyle w:val="Akapitzlist"/>
        <w:ind w:left="1080"/>
        <w:jc w:val="center"/>
      </w:pPr>
      <m:oMathPara>
        <m:oMath>
          <m:r>
            <w:rPr>
              <w:rFonts w:ascii="Cambria Math" w:hAnsi="Cambria Math"/>
            </w:rPr>
            <m:t>y=ax+b==&gt;y=a+bx</m:t>
          </m:r>
        </m:oMath>
      </m:oMathPara>
    </w:p>
    <w:p w14:paraId="035DD11E" w14:textId="412C2F42" w:rsidR="007C2681" w:rsidRDefault="007C2681" w:rsidP="007C2681">
      <w:pPr>
        <w:pStyle w:val="Akapitzlist"/>
        <w:ind w:left="1080"/>
        <w:jc w:val="center"/>
      </w:pPr>
    </w:p>
    <w:p w14:paraId="571DDC21" w14:textId="3D7C2EDA" w:rsidR="007C2681" w:rsidRDefault="007C2681" w:rsidP="007C2681">
      <w:pPr>
        <w:pStyle w:val="Akapitzlist"/>
        <w:ind w:left="1080"/>
        <w:jc w:val="center"/>
      </w:pPr>
      <w:r>
        <w:t>Możemy tym samym wyznaczyć a i b z których obliczymy μ i σ</w:t>
      </w:r>
    </w:p>
    <w:p w14:paraId="601E3C4E" w14:textId="02FC77BF" w:rsidR="007C2681" w:rsidRDefault="007C2681" w:rsidP="009600A0">
      <w:pPr>
        <w:pStyle w:val="Akapitzlist"/>
        <w:ind w:left="1080"/>
        <w:jc w:val="center"/>
      </w:pPr>
    </w:p>
    <w:tbl>
      <w:tblPr>
        <w:tblW w:w="2640" w:type="dxa"/>
        <w:tblInd w:w="372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320"/>
      </w:tblGrid>
      <w:tr w:rsidR="007C2681" w:rsidRPr="007C2681" w14:paraId="302F9495" w14:textId="77777777" w:rsidTr="007C2681">
        <w:trPr>
          <w:trHeight w:val="315"/>
        </w:trPr>
        <w:tc>
          <w:tcPr>
            <w:tcW w:w="132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35E55" w14:textId="77777777" w:rsidR="007C2681" w:rsidRPr="007C2681" w:rsidRDefault="007C2681" w:rsidP="009600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7C2681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a</w:t>
            </w:r>
          </w:p>
        </w:tc>
        <w:tc>
          <w:tcPr>
            <w:tcW w:w="132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46CCE7" w14:textId="77777777" w:rsidR="007C2681" w:rsidRPr="007C2681" w:rsidRDefault="007C2681" w:rsidP="009600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7C2681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-89,895</w:t>
            </w:r>
          </w:p>
        </w:tc>
      </w:tr>
      <w:tr w:rsidR="007C2681" w:rsidRPr="007C2681" w14:paraId="77B8209E" w14:textId="77777777" w:rsidTr="007C2681">
        <w:trPr>
          <w:trHeight w:val="330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3E9BA" w14:textId="77777777" w:rsidR="007C2681" w:rsidRPr="007C2681" w:rsidRDefault="007C2681" w:rsidP="009600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7C2681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b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0A56FF" w14:textId="77777777" w:rsidR="007C2681" w:rsidRPr="007C2681" w:rsidRDefault="007C2681" w:rsidP="009600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7C2681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472,78</w:t>
            </w:r>
          </w:p>
        </w:tc>
      </w:tr>
      <w:tr w:rsidR="007C2681" w:rsidRPr="007C2681" w14:paraId="2E3A17B5" w14:textId="77777777" w:rsidTr="007C2681">
        <w:trPr>
          <w:trHeight w:val="315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83F23" w14:textId="77777777" w:rsidR="007C2681" w:rsidRPr="007C2681" w:rsidRDefault="007C2681" w:rsidP="009600A0">
            <w:pPr>
              <w:spacing w:after="0" w:line="240" w:lineRule="auto"/>
              <w:jc w:val="center"/>
              <w:rPr>
                <w:rFonts w:ascii="Symbol" w:eastAsia="Times New Roman" w:hAnsi="Symbol" w:cs="Calibri"/>
                <w:color w:val="000000"/>
                <w:sz w:val="20"/>
                <w:szCs w:val="20"/>
                <w:lang w:eastAsia="pl-PL"/>
              </w:rPr>
            </w:pPr>
            <w:r w:rsidRPr="007C2681">
              <w:rPr>
                <w:rFonts w:ascii="Symbol" w:eastAsia="Times New Roman" w:hAnsi="Symbol" w:cs="Calibri"/>
                <w:color w:val="000000"/>
                <w:sz w:val="20"/>
                <w:szCs w:val="20"/>
                <w:lang w:eastAsia="pl-PL"/>
              </w:rPr>
              <w:t xml:space="preserve">s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2B17BA" w14:textId="77777777" w:rsidR="007C2681" w:rsidRPr="007C2681" w:rsidRDefault="007C2681" w:rsidP="009600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7C2681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0,00211515</w:t>
            </w:r>
          </w:p>
        </w:tc>
      </w:tr>
      <w:tr w:rsidR="007C2681" w:rsidRPr="007C2681" w14:paraId="6CEA7292" w14:textId="77777777" w:rsidTr="007C2681">
        <w:trPr>
          <w:trHeight w:val="330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C4C21" w14:textId="77777777" w:rsidR="007C2681" w:rsidRPr="007C2681" w:rsidRDefault="007C2681" w:rsidP="009600A0">
            <w:pPr>
              <w:spacing w:after="0" w:line="240" w:lineRule="auto"/>
              <w:jc w:val="center"/>
              <w:rPr>
                <w:rFonts w:ascii="Symbol" w:eastAsia="Times New Roman" w:hAnsi="Symbol" w:cs="Calibri"/>
                <w:color w:val="000000"/>
                <w:sz w:val="20"/>
                <w:szCs w:val="20"/>
                <w:lang w:eastAsia="pl-PL"/>
              </w:rPr>
            </w:pPr>
            <w:r w:rsidRPr="007C2681">
              <w:rPr>
                <w:rFonts w:ascii="Symbol" w:eastAsia="Times New Roman" w:hAnsi="Symbol" w:cs="Calibri"/>
                <w:color w:val="000000"/>
                <w:sz w:val="20"/>
                <w:szCs w:val="20"/>
                <w:lang w:eastAsia="pl-PL"/>
              </w:rPr>
              <w:t xml:space="preserve">m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F14B81" w14:textId="77777777" w:rsidR="007C2681" w:rsidRPr="007C2681" w:rsidRDefault="007C2681" w:rsidP="009600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7C2681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0,19014129</w:t>
            </w:r>
          </w:p>
        </w:tc>
      </w:tr>
    </w:tbl>
    <w:p w14:paraId="2A8A9415" w14:textId="793A3BA7" w:rsidR="007C2681" w:rsidRDefault="007C2681" w:rsidP="007C2681">
      <w:pPr>
        <w:pStyle w:val="Akapitzlist"/>
        <w:ind w:left="1080"/>
        <w:jc w:val="center"/>
        <w:rPr>
          <w:rFonts w:cstheme="minorHAnsi"/>
          <w:b/>
          <w:bCs/>
          <w:noProof/>
          <w:color w:val="000000" w:themeColor="text1"/>
        </w:rPr>
      </w:pPr>
    </w:p>
    <w:p w14:paraId="4A0F762B" w14:textId="2401E936" w:rsidR="000A0AF8" w:rsidRDefault="000A0AF8" w:rsidP="007C2681">
      <w:pPr>
        <w:pStyle w:val="Akapitzlist"/>
        <w:ind w:left="1080"/>
        <w:jc w:val="center"/>
        <w:rPr>
          <w:rFonts w:eastAsia="Times New Roman" w:cstheme="minorHAnsi"/>
          <w:color w:val="000000"/>
          <w:sz w:val="20"/>
          <w:szCs w:val="20"/>
          <w:lang w:eastAsia="pl-PL"/>
        </w:rPr>
      </w:pPr>
      <w:r>
        <w:rPr>
          <w:rFonts w:cstheme="minorHAnsi"/>
          <w:noProof/>
          <w:color w:val="000000" w:themeColor="text1"/>
        </w:rPr>
        <w:t xml:space="preserve">Wartość </w:t>
      </w:r>
      <w:r w:rsidRPr="007C2681">
        <w:rPr>
          <w:rFonts w:ascii="Symbol" w:eastAsia="Times New Roman" w:hAnsi="Symbol" w:cs="Calibri"/>
          <w:color w:val="000000"/>
          <w:sz w:val="20"/>
          <w:szCs w:val="20"/>
          <w:lang w:eastAsia="pl-PL"/>
        </w:rPr>
        <w:t>s</w:t>
      </w:r>
      <w:r>
        <w:rPr>
          <w:rFonts w:ascii="Symbol" w:eastAsia="Times New Roman" w:hAnsi="Symbol" w:cs="Calibri"/>
          <w:color w:val="000000"/>
          <w:sz w:val="20"/>
          <w:szCs w:val="20"/>
          <w:lang w:eastAsia="pl-PL"/>
        </w:rPr>
        <w:t xml:space="preserve"> </w:t>
      </w:r>
      <w:r>
        <w:rPr>
          <w:rFonts w:eastAsia="Times New Roman" w:cstheme="minorHAnsi"/>
          <w:color w:val="000000"/>
          <w:sz w:val="20"/>
          <w:szCs w:val="20"/>
          <w:lang w:eastAsia="pl-PL"/>
        </w:rPr>
        <w:t>otrzymana z wykresu jest bardzo bliska odchyleniu standardowemu policzonemu ze wzoru, taki samo z wartością średnią.</w:t>
      </w:r>
    </w:p>
    <w:p w14:paraId="785C8A2A" w14:textId="77777777" w:rsidR="000A0AF8" w:rsidRDefault="000A0AF8">
      <w:pPr>
        <w:rPr>
          <w:rFonts w:eastAsia="Times New Roman" w:cstheme="minorHAnsi"/>
          <w:color w:val="000000"/>
          <w:sz w:val="20"/>
          <w:szCs w:val="20"/>
          <w:lang w:eastAsia="pl-PL"/>
        </w:rPr>
      </w:pPr>
      <w:r>
        <w:rPr>
          <w:rFonts w:eastAsia="Times New Roman" w:cstheme="minorHAnsi"/>
          <w:color w:val="000000"/>
          <w:sz w:val="20"/>
          <w:szCs w:val="20"/>
          <w:lang w:eastAsia="pl-PL"/>
        </w:rPr>
        <w:br w:type="page"/>
      </w:r>
    </w:p>
    <w:p w14:paraId="6248F593" w14:textId="09587912" w:rsidR="007C2681" w:rsidRDefault="002C41DB" w:rsidP="002C41DB">
      <w:pPr>
        <w:pStyle w:val="Akapitzlist"/>
        <w:numPr>
          <w:ilvl w:val="0"/>
          <w:numId w:val="7"/>
        </w:numPr>
        <w:rPr>
          <w:rFonts w:cstheme="minorHAnsi"/>
          <w:b/>
          <w:bCs/>
          <w:noProof/>
          <w:color w:val="000000" w:themeColor="text1"/>
        </w:rPr>
      </w:pPr>
      <w:r w:rsidRPr="002C41DB">
        <w:rPr>
          <w:rFonts w:cstheme="minorHAnsi"/>
          <w:b/>
          <w:bCs/>
          <w:noProof/>
          <w:color w:val="000000" w:themeColor="text1"/>
        </w:rPr>
        <w:lastRenderedPageBreak/>
        <w:t>Dystrybuanta rozkładu Gaussa</w:t>
      </w:r>
    </w:p>
    <w:p w14:paraId="22296715" w14:textId="2964454E" w:rsidR="002C41DB" w:rsidRDefault="002C41DB" w:rsidP="002C41DB">
      <w:pPr>
        <w:pStyle w:val="Akapitzlist"/>
        <w:ind w:left="1080"/>
        <w:rPr>
          <w:rFonts w:cstheme="minorHAnsi"/>
          <w:b/>
          <w:bCs/>
          <w:noProof/>
          <w:color w:val="000000" w:themeColor="text1"/>
        </w:rPr>
      </w:pPr>
    </w:p>
    <w:p w14:paraId="06C38F6A" w14:textId="5AE2F442" w:rsidR="002C41DB" w:rsidRDefault="002C41DB" w:rsidP="002C41DB">
      <w:pPr>
        <w:pStyle w:val="Akapitzlist"/>
        <w:ind w:left="1080"/>
        <w:rPr>
          <w:rFonts w:cstheme="minorHAnsi"/>
          <w:b/>
          <w:bCs/>
          <w:noProof/>
          <w:color w:val="000000" w:themeColor="text1"/>
        </w:rPr>
      </w:pPr>
      <w:r>
        <w:rPr>
          <w:noProof/>
        </w:rPr>
        <w:drawing>
          <wp:inline distT="0" distB="0" distL="0" distR="0" wp14:anchorId="1DDE0BAE" wp14:editId="79402E07">
            <wp:extent cx="5075462" cy="3400425"/>
            <wp:effectExtent l="0" t="0" r="11430" b="9525"/>
            <wp:docPr id="13" name="Wykres 13">
              <a:extLst xmlns:a="http://schemas.openxmlformats.org/drawingml/2006/main">
                <a:ext uri="{FF2B5EF4-FFF2-40B4-BE49-F238E27FC236}">
                  <a16:creationId xmlns:a16="http://schemas.microsoft.com/office/drawing/2014/main" id="{7597E509-DF06-274C-A1C8-A15BF8CA5F3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4FC17FDC" w14:textId="28219C4C" w:rsidR="002C41DB" w:rsidRDefault="002C41DB" w:rsidP="002C41DB">
      <w:pPr>
        <w:pStyle w:val="Akapitzlist"/>
        <w:ind w:left="1080"/>
        <w:rPr>
          <w:rFonts w:cstheme="minorHAnsi"/>
          <w:b/>
          <w:bCs/>
          <w:noProof/>
          <w:color w:val="000000" w:themeColor="text1"/>
        </w:rPr>
      </w:pPr>
    </w:p>
    <w:p w14:paraId="2C75CCFA" w14:textId="145E4EEA" w:rsidR="002C41DB" w:rsidRDefault="007B7604" w:rsidP="007B7604">
      <w:pPr>
        <w:pStyle w:val="Akapitzlist"/>
        <w:numPr>
          <w:ilvl w:val="0"/>
          <w:numId w:val="1"/>
        </w:numPr>
        <w:rPr>
          <w:rFonts w:cstheme="minorHAnsi"/>
          <w:b/>
          <w:bCs/>
          <w:noProof/>
          <w:color w:val="000000" w:themeColor="text1"/>
          <w:sz w:val="36"/>
          <w:szCs w:val="36"/>
        </w:rPr>
      </w:pPr>
      <w:r w:rsidRPr="007B7604">
        <w:rPr>
          <w:rFonts w:cstheme="minorHAnsi"/>
          <w:b/>
          <w:bCs/>
          <w:noProof/>
          <w:color w:val="000000" w:themeColor="text1"/>
          <w:sz w:val="36"/>
          <w:szCs w:val="36"/>
        </w:rPr>
        <w:t>Ćwicznie 5 – Rozkład logarytmiczny normalny</w:t>
      </w:r>
    </w:p>
    <w:p w14:paraId="01061D43" w14:textId="629D33EF" w:rsidR="009135C2" w:rsidRDefault="009135C2" w:rsidP="009135C2">
      <w:pPr>
        <w:pStyle w:val="Akapitzlist"/>
        <w:rPr>
          <w:rFonts w:cstheme="minorHAnsi"/>
          <w:b/>
          <w:bCs/>
          <w:noProof/>
          <w:color w:val="000000" w:themeColor="text1"/>
        </w:rPr>
      </w:pPr>
    </w:p>
    <w:p w14:paraId="43DE3230" w14:textId="5A6C2141" w:rsidR="009135C2" w:rsidRPr="00754671" w:rsidRDefault="009135C2" w:rsidP="009135C2">
      <w:pPr>
        <w:pStyle w:val="Akapitzlist"/>
        <w:numPr>
          <w:ilvl w:val="0"/>
          <w:numId w:val="8"/>
        </w:numPr>
        <w:rPr>
          <w:rFonts w:cstheme="minorHAnsi"/>
          <w:b/>
          <w:bCs/>
          <w:noProof/>
          <w:color w:val="000000" w:themeColor="text1"/>
        </w:rPr>
      </w:pPr>
      <w:r w:rsidRPr="00754671">
        <w:rPr>
          <w:rFonts w:cstheme="minorHAnsi"/>
          <w:b/>
          <w:bCs/>
          <w:noProof/>
          <w:color w:val="000000" w:themeColor="text1"/>
        </w:rPr>
        <w:t>Posortowanie próbek i wyrysowanie wykresu z wartości Logarytmu naturnalego z posortowanych danych i prawdopodobieństwa skumulowanego</w:t>
      </w:r>
    </w:p>
    <w:p w14:paraId="014498BA" w14:textId="760EAF5B" w:rsidR="009135C2" w:rsidRDefault="009135C2" w:rsidP="009135C2">
      <w:pPr>
        <w:pStyle w:val="Akapitzlist"/>
        <w:ind w:left="1080"/>
        <w:rPr>
          <w:rFonts w:cstheme="minorHAnsi"/>
          <w:noProof/>
          <w:color w:val="000000" w:themeColor="text1"/>
        </w:rPr>
      </w:pPr>
    </w:p>
    <w:p w14:paraId="2C6A3FA1" w14:textId="185B26C5" w:rsidR="00754671" w:rsidRDefault="00754671" w:rsidP="009135C2">
      <w:pPr>
        <w:pStyle w:val="Akapitzlist"/>
        <w:ind w:left="1080"/>
        <w:rPr>
          <w:rFonts w:cstheme="minorHAnsi"/>
          <w:noProof/>
          <w:color w:val="000000" w:themeColor="text1"/>
        </w:rPr>
      </w:pPr>
      <w:r>
        <w:rPr>
          <w:noProof/>
        </w:rPr>
        <w:drawing>
          <wp:inline distT="0" distB="0" distL="0" distR="0" wp14:anchorId="1FB10780" wp14:editId="656FF496">
            <wp:extent cx="5206365" cy="3548418"/>
            <wp:effectExtent l="0" t="0" r="13335" b="13970"/>
            <wp:docPr id="10" name="Wykres 10">
              <a:extLst xmlns:a="http://schemas.openxmlformats.org/drawingml/2006/main">
                <a:ext uri="{FF2B5EF4-FFF2-40B4-BE49-F238E27FC236}">
                  <a16:creationId xmlns:a16="http://schemas.microsoft.com/office/drawing/2014/main" id="{35E0A0F4-93E4-A14B-8F17-0C384F75957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7BEB1E91" w14:textId="77777777" w:rsidR="00754671" w:rsidRDefault="00754671">
      <w:pPr>
        <w:rPr>
          <w:rFonts w:cstheme="minorHAnsi"/>
          <w:noProof/>
          <w:color w:val="000000" w:themeColor="text1"/>
        </w:rPr>
      </w:pPr>
      <w:r>
        <w:rPr>
          <w:rFonts w:cstheme="minorHAnsi"/>
          <w:noProof/>
          <w:color w:val="000000" w:themeColor="text1"/>
        </w:rPr>
        <w:br w:type="page"/>
      </w:r>
    </w:p>
    <w:p w14:paraId="11F252B2" w14:textId="3FA6960C" w:rsidR="00754671" w:rsidRPr="00B90543" w:rsidRDefault="00754671" w:rsidP="00754671">
      <w:pPr>
        <w:pStyle w:val="Akapitzlist"/>
        <w:numPr>
          <w:ilvl w:val="0"/>
          <w:numId w:val="8"/>
        </w:numPr>
        <w:rPr>
          <w:rFonts w:cstheme="minorHAnsi"/>
          <w:b/>
          <w:bCs/>
          <w:noProof/>
          <w:color w:val="000000" w:themeColor="text1"/>
        </w:rPr>
      </w:pPr>
      <w:r w:rsidRPr="00B90543">
        <w:rPr>
          <w:rFonts w:cstheme="minorHAnsi"/>
          <w:b/>
          <w:bCs/>
          <w:noProof/>
          <w:color w:val="000000" w:themeColor="text1"/>
        </w:rPr>
        <w:lastRenderedPageBreak/>
        <w:t xml:space="preserve">Obliczenie wartości skumulowanych z logarytmu naturalnego i zestawineie ich </w:t>
      </w:r>
      <w:r w:rsidR="00B90543" w:rsidRPr="00B90543">
        <w:rPr>
          <w:rFonts w:cstheme="minorHAnsi"/>
          <w:b/>
          <w:bCs/>
          <w:noProof/>
          <w:color w:val="000000" w:themeColor="text1"/>
        </w:rPr>
        <w:t xml:space="preserve">wraz z logarytmem naturalnym na wykresie </w:t>
      </w:r>
    </w:p>
    <w:p w14:paraId="18EF1290" w14:textId="7A1F3198" w:rsidR="00B90543" w:rsidRDefault="00B90543" w:rsidP="00B90543">
      <w:pPr>
        <w:pStyle w:val="Akapitzlist"/>
        <w:ind w:left="1080"/>
        <w:rPr>
          <w:rFonts w:cstheme="minorHAnsi"/>
          <w:noProof/>
          <w:color w:val="000000" w:themeColor="text1"/>
        </w:rPr>
      </w:pPr>
    </w:p>
    <w:p w14:paraId="19BE8AD5" w14:textId="2D39AE95" w:rsidR="00B90543" w:rsidRDefault="00B90543" w:rsidP="00B90543">
      <w:pPr>
        <w:pStyle w:val="Akapitzlist"/>
        <w:ind w:left="1080"/>
        <w:rPr>
          <w:rFonts w:cstheme="minorHAnsi"/>
          <w:noProof/>
          <w:color w:val="000000" w:themeColor="text1"/>
        </w:rPr>
      </w:pPr>
      <w:r>
        <w:rPr>
          <w:noProof/>
        </w:rPr>
        <w:drawing>
          <wp:inline distT="0" distB="0" distL="0" distR="0" wp14:anchorId="1F95301C" wp14:editId="7643C667">
            <wp:extent cx="5281494" cy="3384644"/>
            <wp:effectExtent l="0" t="0" r="14605" b="6350"/>
            <wp:docPr id="14" name="Wykres 14">
              <a:extLst xmlns:a="http://schemas.openxmlformats.org/drawingml/2006/main">
                <a:ext uri="{FF2B5EF4-FFF2-40B4-BE49-F238E27FC236}">
                  <a16:creationId xmlns:a16="http://schemas.microsoft.com/office/drawing/2014/main" id="{60191751-8293-674A-A58B-E773680BC7B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688C6983" w14:textId="6DB8BE53" w:rsidR="00C576F6" w:rsidRDefault="00C576F6" w:rsidP="00C576F6"/>
    <w:p w14:paraId="636A5A08" w14:textId="174F9E48" w:rsidR="00C576F6" w:rsidRPr="001526F8" w:rsidRDefault="00C576F6" w:rsidP="001526F8">
      <w:pPr>
        <w:pStyle w:val="Akapitzlist"/>
        <w:ind w:left="1080"/>
        <w:jc w:val="center"/>
      </w:pPr>
      <m:oMathPara>
        <m:oMath>
          <m:r>
            <w:rPr>
              <w:rFonts w:ascii="Cambria Math" w:hAnsi="Cambria Math"/>
            </w:rPr>
            <m:t>y=ax+b==&gt;y=a+bx</m:t>
          </m:r>
        </m:oMath>
      </m:oMathPara>
    </w:p>
    <w:p w14:paraId="4C03E6C0" w14:textId="0FD0EAF6" w:rsidR="00B90543" w:rsidRDefault="00B90543" w:rsidP="00B90543">
      <w:pPr>
        <w:pStyle w:val="Akapitzlist"/>
        <w:ind w:left="1080"/>
        <w:rPr>
          <w:rFonts w:cstheme="minorHAnsi"/>
          <w:noProof/>
          <w:color w:val="000000" w:themeColor="text1"/>
        </w:rPr>
      </w:pPr>
    </w:p>
    <w:p w14:paraId="5CD2A8F2" w14:textId="7BB6BD14" w:rsidR="00B90543" w:rsidRDefault="00B90543" w:rsidP="00B90543">
      <w:pPr>
        <w:pStyle w:val="Akapitzlist"/>
        <w:numPr>
          <w:ilvl w:val="0"/>
          <w:numId w:val="8"/>
        </w:numPr>
        <w:rPr>
          <w:rFonts w:cstheme="minorHAnsi"/>
          <w:b/>
          <w:bCs/>
          <w:noProof/>
          <w:color w:val="000000" w:themeColor="text1"/>
        </w:rPr>
      </w:pPr>
      <w:r w:rsidRPr="00B90543">
        <w:rPr>
          <w:rFonts w:cstheme="minorHAnsi"/>
          <w:b/>
          <w:bCs/>
          <w:noProof/>
          <w:color w:val="000000" w:themeColor="text1"/>
        </w:rPr>
        <w:t xml:space="preserve">Odczytanie wartości z wykresu lini trendu z której odczytamy </w:t>
      </w:r>
      <w:r w:rsidRPr="00B90543">
        <w:rPr>
          <w:b/>
          <w:bCs/>
        </w:rPr>
        <w:t xml:space="preserve">μ i σ </w:t>
      </w:r>
      <w:r w:rsidRPr="00B90543">
        <w:rPr>
          <w:rFonts w:cstheme="minorHAnsi"/>
          <w:b/>
          <w:bCs/>
          <w:noProof/>
          <w:color w:val="000000" w:themeColor="text1"/>
        </w:rPr>
        <w:t>i zestawienie ich z wartościami obliczonymi ze wzorów</w:t>
      </w:r>
    </w:p>
    <w:p w14:paraId="2C809896" w14:textId="5C6A70C2" w:rsidR="00B90543" w:rsidRDefault="00B90543" w:rsidP="00B90543">
      <w:pPr>
        <w:pStyle w:val="Akapitzlist"/>
        <w:ind w:left="1080"/>
        <w:rPr>
          <w:rFonts w:cstheme="minorHAnsi"/>
          <w:b/>
          <w:bCs/>
          <w:noProof/>
          <w:color w:val="000000" w:themeColor="text1"/>
        </w:rPr>
      </w:pPr>
    </w:p>
    <w:tbl>
      <w:tblPr>
        <w:tblW w:w="39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320"/>
        <w:gridCol w:w="1320"/>
      </w:tblGrid>
      <w:tr w:rsidR="00B90543" w:rsidRPr="00B90543" w14:paraId="7ED513FE" w14:textId="77777777" w:rsidTr="00B90543">
        <w:trPr>
          <w:trHeight w:val="330"/>
          <w:jc w:val="center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1097F" w14:textId="77777777" w:rsidR="00B90543" w:rsidRPr="00B90543" w:rsidRDefault="00B90543" w:rsidP="00C576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l-PL"/>
              </w:rPr>
            </w:pPr>
          </w:p>
        </w:tc>
        <w:tc>
          <w:tcPr>
            <w:tcW w:w="1320" w:type="dxa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611D9" w14:textId="77777777" w:rsidR="00B90543" w:rsidRPr="00B90543" w:rsidRDefault="00B90543" w:rsidP="00C576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B9054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Graficzna</w:t>
            </w:r>
          </w:p>
        </w:tc>
        <w:tc>
          <w:tcPr>
            <w:tcW w:w="132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177AF6" w14:textId="77777777" w:rsidR="00B90543" w:rsidRPr="00B90543" w:rsidRDefault="00B90543" w:rsidP="00C576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B9054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Punktowa</w:t>
            </w:r>
          </w:p>
        </w:tc>
      </w:tr>
      <w:tr w:rsidR="00C576F6" w:rsidRPr="00B90543" w14:paraId="48210532" w14:textId="77777777" w:rsidTr="00B90543">
        <w:trPr>
          <w:trHeight w:val="315"/>
          <w:jc w:val="center"/>
        </w:trPr>
        <w:tc>
          <w:tcPr>
            <w:tcW w:w="132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CF561" w14:textId="41AE7019" w:rsidR="00C576F6" w:rsidRPr="00B90543" w:rsidRDefault="00C576F6" w:rsidP="00C576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7C2681">
              <w:rPr>
                <w:rFonts w:ascii="Symbol" w:eastAsia="Times New Roman" w:hAnsi="Symbol" w:cs="Calibri"/>
                <w:color w:val="000000"/>
                <w:sz w:val="20"/>
                <w:szCs w:val="20"/>
                <w:lang w:eastAsia="pl-PL"/>
              </w:rPr>
              <w:t xml:space="preserve">s </w:t>
            </w: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E58B1" w14:textId="77777777" w:rsidR="00C576F6" w:rsidRPr="00B90543" w:rsidRDefault="00C576F6" w:rsidP="00C576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B9054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-1,6599866</w:t>
            </w: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6D3899" w14:textId="77777777" w:rsidR="00C576F6" w:rsidRPr="00B90543" w:rsidRDefault="00C576F6" w:rsidP="00C576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B9054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-1,6600339</w:t>
            </w:r>
          </w:p>
        </w:tc>
      </w:tr>
      <w:tr w:rsidR="00C576F6" w:rsidRPr="00B90543" w14:paraId="0A9CF6BA" w14:textId="77777777" w:rsidTr="00B90543">
        <w:trPr>
          <w:trHeight w:val="330"/>
          <w:jc w:val="center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1312C" w14:textId="4FE668FE" w:rsidR="00C576F6" w:rsidRPr="00B90543" w:rsidRDefault="00C576F6" w:rsidP="00C576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7C2681">
              <w:rPr>
                <w:rFonts w:ascii="Symbol" w:eastAsia="Times New Roman" w:hAnsi="Symbol" w:cs="Calibri"/>
                <w:color w:val="000000"/>
                <w:sz w:val="20"/>
                <w:szCs w:val="20"/>
                <w:lang w:eastAsia="pl-PL"/>
              </w:rPr>
              <w:t xml:space="preserve">m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82EF1" w14:textId="77777777" w:rsidR="00C576F6" w:rsidRPr="00B90543" w:rsidRDefault="00C576F6" w:rsidP="00C576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B9054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0,0104923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0D91BF" w14:textId="77777777" w:rsidR="00C576F6" w:rsidRPr="00B90543" w:rsidRDefault="00C576F6" w:rsidP="00C576F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</w:pPr>
            <w:r w:rsidRPr="00B9054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pl-PL"/>
              </w:rPr>
              <w:t>0,01049228</w:t>
            </w:r>
          </w:p>
        </w:tc>
      </w:tr>
    </w:tbl>
    <w:p w14:paraId="0699B564" w14:textId="4C93E44E" w:rsidR="001526F8" w:rsidRDefault="001526F8" w:rsidP="001526F8">
      <w:pPr>
        <w:rPr>
          <w:rFonts w:cstheme="minorHAnsi"/>
          <w:b/>
          <w:bCs/>
          <w:noProof/>
          <w:color w:val="000000" w:themeColor="text1"/>
        </w:rPr>
      </w:pPr>
    </w:p>
    <w:p w14:paraId="4196ADBC" w14:textId="04C320D0" w:rsidR="00B90543" w:rsidRPr="001526F8" w:rsidRDefault="001526F8" w:rsidP="001526F8">
      <w:pPr>
        <w:rPr>
          <w:rFonts w:cstheme="minorHAnsi"/>
          <w:b/>
          <w:bCs/>
          <w:noProof/>
          <w:color w:val="000000" w:themeColor="text1"/>
        </w:rPr>
      </w:pPr>
      <w:r>
        <w:rPr>
          <w:rFonts w:cstheme="minorHAnsi"/>
          <w:b/>
          <w:bCs/>
          <w:noProof/>
          <w:color w:val="000000" w:themeColor="text1"/>
        </w:rPr>
        <w:br w:type="page"/>
      </w:r>
    </w:p>
    <w:p w14:paraId="3D5423BC" w14:textId="2BA6E3F9" w:rsidR="00B90543" w:rsidRDefault="001526F8" w:rsidP="001526F8">
      <w:pPr>
        <w:pStyle w:val="Akapitzlist"/>
        <w:numPr>
          <w:ilvl w:val="0"/>
          <w:numId w:val="8"/>
        </w:numPr>
        <w:rPr>
          <w:rFonts w:cstheme="minorHAnsi"/>
          <w:b/>
          <w:bCs/>
          <w:noProof/>
          <w:color w:val="000000" w:themeColor="text1"/>
        </w:rPr>
      </w:pPr>
      <w:r>
        <w:rPr>
          <w:rFonts w:cstheme="minorHAnsi"/>
          <w:b/>
          <w:bCs/>
          <w:noProof/>
          <w:color w:val="000000" w:themeColor="text1"/>
        </w:rPr>
        <w:lastRenderedPageBreak/>
        <w:t>Zestawienie na wykresie dystrybuanty teoretycznej rozkładu normalnego i prawdopodobieństwa skumulowanego</w:t>
      </w:r>
    </w:p>
    <w:p w14:paraId="3C84917D" w14:textId="77777777" w:rsidR="001526F8" w:rsidRDefault="001526F8" w:rsidP="001526F8">
      <w:pPr>
        <w:pStyle w:val="Akapitzlist"/>
        <w:ind w:left="1080"/>
        <w:rPr>
          <w:rFonts w:cstheme="minorHAnsi"/>
          <w:b/>
          <w:bCs/>
          <w:noProof/>
          <w:color w:val="000000" w:themeColor="text1"/>
        </w:rPr>
      </w:pPr>
    </w:p>
    <w:p w14:paraId="250DAD2C" w14:textId="7305794C" w:rsidR="001526F8" w:rsidRDefault="001526F8" w:rsidP="001526F8">
      <w:pPr>
        <w:pStyle w:val="Akapitzlist"/>
        <w:ind w:left="1080"/>
        <w:rPr>
          <w:rFonts w:cstheme="minorHAnsi"/>
          <w:b/>
          <w:bCs/>
          <w:noProof/>
          <w:color w:val="000000" w:themeColor="text1"/>
        </w:rPr>
      </w:pPr>
      <w:r>
        <w:rPr>
          <w:noProof/>
        </w:rPr>
        <w:drawing>
          <wp:inline distT="0" distB="0" distL="0" distR="0" wp14:anchorId="340B4A6D" wp14:editId="1243F131">
            <wp:extent cx="5003165" cy="2893325"/>
            <wp:effectExtent l="0" t="0" r="6985" b="2540"/>
            <wp:docPr id="15" name="Wykres 15">
              <a:extLst xmlns:a="http://schemas.openxmlformats.org/drawingml/2006/main">
                <a:ext uri="{FF2B5EF4-FFF2-40B4-BE49-F238E27FC236}">
                  <a16:creationId xmlns:a16="http://schemas.microsoft.com/office/drawing/2014/main" id="{B2F43C27-3584-AE43-A02B-DDD37BE36DF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12930AB7" w14:textId="04AE55DF" w:rsidR="001526F8" w:rsidRPr="00B90543" w:rsidRDefault="001526F8" w:rsidP="001526F8">
      <w:pPr>
        <w:pStyle w:val="Akapitzlist"/>
        <w:ind w:left="1080"/>
        <w:rPr>
          <w:rFonts w:cstheme="minorHAnsi"/>
          <w:b/>
          <w:bCs/>
          <w:noProof/>
          <w:color w:val="000000" w:themeColor="text1"/>
        </w:rPr>
      </w:pPr>
    </w:p>
    <w:sectPr w:rsidR="001526F8" w:rsidRPr="00B905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216A3D"/>
    <w:multiLevelType w:val="hybridMultilevel"/>
    <w:tmpl w:val="2F3A0F24"/>
    <w:lvl w:ilvl="0" w:tplc="178807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4321154"/>
    <w:multiLevelType w:val="hybridMultilevel"/>
    <w:tmpl w:val="36EA18F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003CE0"/>
    <w:multiLevelType w:val="hybridMultilevel"/>
    <w:tmpl w:val="4A4A750E"/>
    <w:lvl w:ilvl="0" w:tplc="0ADE3F3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23D5C98"/>
    <w:multiLevelType w:val="hybridMultilevel"/>
    <w:tmpl w:val="CA6639C2"/>
    <w:lvl w:ilvl="0" w:tplc="1018B1B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FE49B5"/>
    <w:multiLevelType w:val="hybridMultilevel"/>
    <w:tmpl w:val="CD5CEEAE"/>
    <w:lvl w:ilvl="0" w:tplc="24D0B02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C05B0C"/>
    <w:multiLevelType w:val="hybridMultilevel"/>
    <w:tmpl w:val="14F0874E"/>
    <w:lvl w:ilvl="0" w:tplc="F376B70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1CB1037"/>
    <w:multiLevelType w:val="hybridMultilevel"/>
    <w:tmpl w:val="FD50A34E"/>
    <w:lvl w:ilvl="0" w:tplc="EB82615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F05605F"/>
    <w:multiLevelType w:val="hybridMultilevel"/>
    <w:tmpl w:val="FD50A34E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4"/>
  </w:num>
  <w:num w:numId="5">
    <w:abstractNumId w:val="6"/>
  </w:num>
  <w:num w:numId="6">
    <w:abstractNumId w:val="7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07A"/>
    <w:rsid w:val="00004A58"/>
    <w:rsid w:val="00010516"/>
    <w:rsid w:val="0008307A"/>
    <w:rsid w:val="000A0AF8"/>
    <w:rsid w:val="001526F8"/>
    <w:rsid w:val="001A60DA"/>
    <w:rsid w:val="001E3111"/>
    <w:rsid w:val="00274D2C"/>
    <w:rsid w:val="002C41DB"/>
    <w:rsid w:val="0035745F"/>
    <w:rsid w:val="003E59EB"/>
    <w:rsid w:val="00494ADE"/>
    <w:rsid w:val="0055534B"/>
    <w:rsid w:val="00626482"/>
    <w:rsid w:val="006E0B5A"/>
    <w:rsid w:val="00754671"/>
    <w:rsid w:val="00766457"/>
    <w:rsid w:val="007A1325"/>
    <w:rsid w:val="007B7604"/>
    <w:rsid w:val="007C2681"/>
    <w:rsid w:val="00814C13"/>
    <w:rsid w:val="009074A4"/>
    <w:rsid w:val="009135C2"/>
    <w:rsid w:val="009600A0"/>
    <w:rsid w:val="00A2302A"/>
    <w:rsid w:val="00A90302"/>
    <w:rsid w:val="00AD63E2"/>
    <w:rsid w:val="00B03472"/>
    <w:rsid w:val="00B90543"/>
    <w:rsid w:val="00C36A7D"/>
    <w:rsid w:val="00C576F6"/>
    <w:rsid w:val="00CA50E7"/>
    <w:rsid w:val="00CB3F6D"/>
    <w:rsid w:val="00CF3A93"/>
    <w:rsid w:val="00D7144B"/>
    <w:rsid w:val="00D911B5"/>
    <w:rsid w:val="00DC1A1B"/>
    <w:rsid w:val="00E215CC"/>
    <w:rsid w:val="00E74F86"/>
    <w:rsid w:val="00F06E34"/>
    <w:rsid w:val="00F64FF0"/>
    <w:rsid w:val="00FF5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72A0C"/>
  <w15:chartTrackingRefBased/>
  <w15:docId w15:val="{0A0085FA-FF0F-41E4-91ED-E52FB3691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6E0B5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E0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E0B5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6E0B5A"/>
    <w:rPr>
      <w:rFonts w:eastAsiaTheme="minorEastAsia"/>
      <w:color w:val="5A5A5A" w:themeColor="text1" w:themeTint="A5"/>
      <w:spacing w:val="15"/>
    </w:rPr>
  </w:style>
  <w:style w:type="paragraph" w:styleId="Akapitzlist">
    <w:name w:val="List Paragraph"/>
    <w:basedOn w:val="Normalny"/>
    <w:uiPriority w:val="34"/>
    <w:qFormat/>
    <w:rsid w:val="001A60DA"/>
    <w:pPr>
      <w:ind w:left="720"/>
      <w:contextualSpacing/>
    </w:pPr>
  </w:style>
  <w:style w:type="character" w:styleId="Tekstzastpczy">
    <w:name w:val="Placeholder Text"/>
    <w:basedOn w:val="Domylnaczcionkaakapitu"/>
    <w:uiPriority w:val="99"/>
    <w:semiHidden/>
    <w:rsid w:val="0001051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75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3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9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2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3.xml"/><Relationship Id="rId13" Type="http://schemas.openxmlformats.org/officeDocument/2006/relationships/chart" Target="charts/chart8.xml"/><Relationship Id="rId18" Type="http://schemas.openxmlformats.org/officeDocument/2006/relationships/chart" Target="charts/chart13.xml"/><Relationship Id="rId3" Type="http://schemas.openxmlformats.org/officeDocument/2006/relationships/styles" Target="styles.xml"/><Relationship Id="rId7" Type="http://schemas.openxmlformats.org/officeDocument/2006/relationships/chart" Target="charts/chart2.xml"/><Relationship Id="rId12" Type="http://schemas.openxmlformats.org/officeDocument/2006/relationships/chart" Target="charts/chart7.xml"/><Relationship Id="rId17" Type="http://schemas.openxmlformats.org/officeDocument/2006/relationships/chart" Target="charts/chart12.xml"/><Relationship Id="rId2" Type="http://schemas.openxmlformats.org/officeDocument/2006/relationships/numbering" Target="numbering.xml"/><Relationship Id="rId16" Type="http://schemas.openxmlformats.org/officeDocument/2006/relationships/chart" Target="charts/chart1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chart" Target="charts/chart6.xml"/><Relationship Id="rId5" Type="http://schemas.openxmlformats.org/officeDocument/2006/relationships/webSettings" Target="webSettings.xml"/><Relationship Id="rId15" Type="http://schemas.openxmlformats.org/officeDocument/2006/relationships/chart" Target="charts/chart10.xml"/><Relationship Id="rId10" Type="http://schemas.openxmlformats.org/officeDocument/2006/relationships/chart" Target="charts/chart5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hart" Target="charts/chart4.xml"/><Relationship Id="rId14" Type="http://schemas.openxmlformats.org/officeDocument/2006/relationships/chart" Target="charts/chart9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ml\Documents\MPwI\Zad1\Zad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ml\Documents\MPwI\Zad1\Zad1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ml\Documents\MPwI\Zad1\Zad1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ml\Documents\MPwI\Zad1\Zad1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ml\Documents\MPwI\Zad2\Zad2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ml\Documents\MPwI\Zad2\Zad2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ml\Documents\MPwI\Zad3\Zad3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ml\Documents\MPwI\Zad4\Zeszyt1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ml\Documents\MPwI\Zad4\Zeszyt1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ml\Documents\MPwI\Zad4\Zeszyt1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ml\Documents\MPwI\Zad5\Zeszyt1.xlsx" TargetMode="External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ml\Documents\MPwI\Zad5\Zeszyt1.xlsx" TargetMode="External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ml\Documents\MPwI\Zad5\Zeszyt1.xlsx" TargetMode="External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Seria</a:t>
            </a:r>
            <a:r>
              <a:rPr lang="pl-PL" baseline="0"/>
              <a:t> danych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strRef>
              <c:f>Arkusz1!$A$1:$A$70</c:f>
              <c:strCache>
                <c:ptCount val="70"/>
                <c:pt idx="0">
                  <c:v>1+E37A1:E41A1:E39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</c:strCache>
            </c:strRef>
          </c:xVal>
          <c:yVal>
            <c:numRef>
              <c:f>Arkusz1!$B$1:$B$70</c:f>
              <c:numCache>
                <c:formatCode>General</c:formatCode>
                <c:ptCount val="70"/>
                <c:pt idx="0">
                  <c:v>0.19400000000000001</c:v>
                </c:pt>
                <c:pt idx="1">
                  <c:v>0.193</c:v>
                </c:pt>
                <c:pt idx="2">
                  <c:v>0.19400000000000001</c:v>
                </c:pt>
                <c:pt idx="3">
                  <c:v>0.188</c:v>
                </c:pt>
                <c:pt idx="4">
                  <c:v>0.19</c:v>
                </c:pt>
                <c:pt idx="5">
                  <c:v>0.192</c:v>
                </c:pt>
                <c:pt idx="6">
                  <c:v>0.19</c:v>
                </c:pt>
                <c:pt idx="7">
                  <c:v>0.189</c:v>
                </c:pt>
                <c:pt idx="8">
                  <c:v>0.19</c:v>
                </c:pt>
                <c:pt idx="9">
                  <c:v>0.192</c:v>
                </c:pt>
                <c:pt idx="10">
                  <c:v>0.192</c:v>
                </c:pt>
                <c:pt idx="11">
                  <c:v>0.19</c:v>
                </c:pt>
                <c:pt idx="12">
                  <c:v>0.193</c:v>
                </c:pt>
                <c:pt idx="13">
                  <c:v>0.189</c:v>
                </c:pt>
                <c:pt idx="14">
                  <c:v>0.191</c:v>
                </c:pt>
                <c:pt idx="15">
                  <c:v>0.19400000000000001</c:v>
                </c:pt>
                <c:pt idx="16">
                  <c:v>0.191</c:v>
                </c:pt>
                <c:pt idx="17">
                  <c:v>0.189</c:v>
                </c:pt>
                <c:pt idx="18">
                  <c:v>0.19</c:v>
                </c:pt>
                <c:pt idx="19">
                  <c:v>0.188</c:v>
                </c:pt>
                <c:pt idx="20">
                  <c:v>0.191</c:v>
                </c:pt>
                <c:pt idx="21">
                  <c:v>0.192</c:v>
                </c:pt>
                <c:pt idx="22">
                  <c:v>0.191</c:v>
                </c:pt>
                <c:pt idx="23">
                  <c:v>0.19</c:v>
                </c:pt>
                <c:pt idx="24">
                  <c:v>0.188</c:v>
                </c:pt>
                <c:pt idx="25">
                  <c:v>0.187</c:v>
                </c:pt>
                <c:pt idx="26">
                  <c:v>0.186</c:v>
                </c:pt>
                <c:pt idx="27">
                  <c:v>0.189</c:v>
                </c:pt>
                <c:pt idx="28">
                  <c:v>0.188</c:v>
                </c:pt>
                <c:pt idx="29">
                  <c:v>0.191</c:v>
                </c:pt>
                <c:pt idx="30">
                  <c:v>0.189</c:v>
                </c:pt>
                <c:pt idx="31">
                  <c:v>0.19</c:v>
                </c:pt>
                <c:pt idx="32">
                  <c:v>0.186</c:v>
                </c:pt>
                <c:pt idx="33">
                  <c:v>0.189</c:v>
                </c:pt>
                <c:pt idx="34">
                  <c:v>0.191</c:v>
                </c:pt>
                <c:pt idx="35">
                  <c:v>0.193</c:v>
                </c:pt>
                <c:pt idx="36">
                  <c:v>0.187</c:v>
                </c:pt>
                <c:pt idx="37">
                  <c:v>0.19</c:v>
                </c:pt>
                <c:pt idx="38">
                  <c:v>0.193</c:v>
                </c:pt>
                <c:pt idx="39">
                  <c:v>0.19</c:v>
                </c:pt>
                <c:pt idx="40">
                  <c:v>0.19</c:v>
                </c:pt>
                <c:pt idx="41">
                  <c:v>0.19</c:v>
                </c:pt>
                <c:pt idx="42">
                  <c:v>0.192</c:v>
                </c:pt>
                <c:pt idx="43">
                  <c:v>0.189</c:v>
                </c:pt>
                <c:pt idx="44">
                  <c:v>0.19400000000000001</c:v>
                </c:pt>
                <c:pt idx="45">
                  <c:v>0.191</c:v>
                </c:pt>
                <c:pt idx="46">
                  <c:v>0.192</c:v>
                </c:pt>
                <c:pt idx="47">
                  <c:v>0.191</c:v>
                </c:pt>
                <c:pt idx="48">
                  <c:v>0.189</c:v>
                </c:pt>
                <c:pt idx="49">
                  <c:v>0.189</c:v>
                </c:pt>
                <c:pt idx="50">
                  <c:v>0.189</c:v>
                </c:pt>
                <c:pt idx="51">
                  <c:v>0.187</c:v>
                </c:pt>
                <c:pt idx="52">
                  <c:v>0.191</c:v>
                </c:pt>
                <c:pt idx="53">
                  <c:v>0.191</c:v>
                </c:pt>
                <c:pt idx="54">
                  <c:v>0.189</c:v>
                </c:pt>
                <c:pt idx="55">
                  <c:v>0.19</c:v>
                </c:pt>
                <c:pt idx="56">
                  <c:v>0.191</c:v>
                </c:pt>
                <c:pt idx="57">
                  <c:v>0.187</c:v>
                </c:pt>
                <c:pt idx="58">
                  <c:v>0.187</c:v>
                </c:pt>
                <c:pt idx="59">
                  <c:v>0.193</c:v>
                </c:pt>
                <c:pt idx="60">
                  <c:v>0.19</c:v>
                </c:pt>
                <c:pt idx="61">
                  <c:v>0.192</c:v>
                </c:pt>
                <c:pt idx="62">
                  <c:v>0.191</c:v>
                </c:pt>
                <c:pt idx="63">
                  <c:v>0.188</c:v>
                </c:pt>
                <c:pt idx="64">
                  <c:v>0.187</c:v>
                </c:pt>
                <c:pt idx="65">
                  <c:v>0.191</c:v>
                </c:pt>
                <c:pt idx="66">
                  <c:v>0.19</c:v>
                </c:pt>
                <c:pt idx="67">
                  <c:v>0.192</c:v>
                </c:pt>
                <c:pt idx="68">
                  <c:v>0.188</c:v>
                </c:pt>
                <c:pt idx="69">
                  <c:v>0.189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8C66-4B39-AA14-23BDAE53AF0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82889295"/>
        <c:axId val="1222669471"/>
      </c:scatterChart>
      <c:valAx>
        <c:axId val="118288929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Numer</a:t>
                </a:r>
                <a:r>
                  <a:rPr lang="pl-PL" baseline="0"/>
                  <a:t> próbki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222669471"/>
        <c:crosses val="autoZero"/>
        <c:crossBetween val="midCat"/>
      </c:valAx>
      <c:valAx>
        <c:axId val="12226694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Wartość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8288929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tx>
            <c:strRef>
              <c:f>Arkusz1!$E$29</c:f>
              <c:strCache>
                <c:ptCount val="1"/>
                <c:pt idx="0">
                  <c:v>Liczność</c:v>
                </c:pt>
              </c:strCache>
            </c:strRef>
          </c:tx>
          <c:spPr>
            <a:gradFill rotWithShape="1">
              <a:gsLst>
                <a:gs pos="0">
                  <a:schemeClr val="accent2">
                    <a:satMod val="103000"/>
                    <a:lumMod val="102000"/>
                    <a:tint val="94000"/>
                  </a:schemeClr>
                </a:gs>
                <a:gs pos="50000">
                  <a:schemeClr val="accent2">
                    <a:satMod val="110000"/>
                    <a:lumMod val="100000"/>
                    <a:shade val="100000"/>
                  </a:schemeClr>
                </a:gs>
                <a:gs pos="100000">
                  <a:schemeClr val="accent2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/>
          </c:spPr>
          <c:invertIfNegative val="0"/>
          <c:cat>
            <c:numRef>
              <c:f>Arkusz1!$D$30:$D$38</c:f>
              <c:numCache>
                <c:formatCode>General</c:formatCode>
                <c:ptCount val="9"/>
                <c:pt idx="0">
                  <c:v>0.186</c:v>
                </c:pt>
                <c:pt idx="1">
                  <c:v>0.187</c:v>
                </c:pt>
                <c:pt idx="2">
                  <c:v>0.188</c:v>
                </c:pt>
                <c:pt idx="3">
                  <c:v>0.189</c:v>
                </c:pt>
                <c:pt idx="4">
                  <c:v>0.19</c:v>
                </c:pt>
                <c:pt idx="5">
                  <c:v>0.191</c:v>
                </c:pt>
                <c:pt idx="6">
                  <c:v>0.192</c:v>
                </c:pt>
                <c:pt idx="7">
                  <c:v>0.193</c:v>
                </c:pt>
                <c:pt idx="8">
                  <c:v>0.19400000000000001</c:v>
                </c:pt>
              </c:numCache>
            </c:numRef>
          </c:cat>
          <c:val>
            <c:numRef>
              <c:f>Arkusz1!$E$30:$E$38</c:f>
              <c:numCache>
                <c:formatCode>General</c:formatCode>
                <c:ptCount val="9"/>
                <c:pt idx="0">
                  <c:v>2</c:v>
                </c:pt>
                <c:pt idx="1">
                  <c:v>6</c:v>
                </c:pt>
                <c:pt idx="2">
                  <c:v>6</c:v>
                </c:pt>
                <c:pt idx="3">
                  <c:v>12</c:v>
                </c:pt>
                <c:pt idx="4">
                  <c:v>14</c:v>
                </c:pt>
                <c:pt idx="5">
                  <c:v>13</c:v>
                </c:pt>
                <c:pt idx="6">
                  <c:v>8</c:v>
                </c:pt>
                <c:pt idx="7">
                  <c:v>5</c:v>
                </c:pt>
                <c:pt idx="8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9E9-4093-BD12-B74361B1329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00"/>
        <c:overlap val="-24"/>
        <c:axId val="1231070847"/>
        <c:axId val="1218139967"/>
      </c:barChart>
      <c:catAx>
        <c:axId val="123107084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218139967"/>
        <c:crosses val="autoZero"/>
        <c:auto val="1"/>
        <c:lblAlgn val="ctr"/>
        <c:lblOffset val="100"/>
        <c:noMultiLvlLbl val="0"/>
      </c:catAx>
      <c:valAx>
        <c:axId val="12181399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2310708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zero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2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Liczność (5)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tx>
            <c:strRef>
              <c:f>Arkusz1!$E$29</c:f>
              <c:strCache>
                <c:ptCount val="1"/>
                <c:pt idx="0">
                  <c:v>Liczność</c:v>
                </c:pt>
              </c:strCache>
            </c:strRef>
          </c:tx>
          <c:spPr>
            <a:gradFill rotWithShape="1">
              <a:gsLst>
                <a:gs pos="0">
                  <a:schemeClr val="accent2">
                    <a:satMod val="103000"/>
                    <a:lumMod val="102000"/>
                    <a:tint val="94000"/>
                  </a:schemeClr>
                </a:gs>
                <a:gs pos="50000">
                  <a:schemeClr val="accent2">
                    <a:satMod val="110000"/>
                    <a:lumMod val="100000"/>
                    <a:shade val="100000"/>
                  </a:schemeClr>
                </a:gs>
                <a:gs pos="100000">
                  <a:schemeClr val="accent2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/>
          </c:spPr>
          <c:invertIfNegative val="0"/>
          <c:cat>
            <c:numRef>
              <c:f>Arkusz1!$D$52:$D$56</c:f>
              <c:numCache>
                <c:formatCode>General</c:formatCode>
                <c:ptCount val="5"/>
                <c:pt idx="0">
                  <c:v>0.186</c:v>
                </c:pt>
                <c:pt idx="1">
                  <c:v>0.188</c:v>
                </c:pt>
                <c:pt idx="2">
                  <c:v>0.19</c:v>
                </c:pt>
                <c:pt idx="3">
                  <c:v>0.192</c:v>
                </c:pt>
                <c:pt idx="4">
                  <c:v>0.19400000000000001</c:v>
                </c:pt>
              </c:numCache>
            </c:numRef>
          </c:cat>
          <c:val>
            <c:numRef>
              <c:f>Arkusz1!$E$52:$E$56</c:f>
              <c:numCache>
                <c:formatCode>General</c:formatCode>
                <c:ptCount val="5"/>
                <c:pt idx="0">
                  <c:v>2</c:v>
                </c:pt>
                <c:pt idx="1">
                  <c:v>12</c:v>
                </c:pt>
                <c:pt idx="2">
                  <c:v>26</c:v>
                </c:pt>
                <c:pt idx="3">
                  <c:v>21</c:v>
                </c:pt>
                <c:pt idx="4">
                  <c:v>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786-4A0D-959E-5F19DBDC1AF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00"/>
        <c:overlap val="-24"/>
        <c:axId val="1231070847"/>
        <c:axId val="1218139967"/>
      </c:barChart>
      <c:catAx>
        <c:axId val="123107084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218139967"/>
        <c:crosses val="autoZero"/>
        <c:auto val="1"/>
        <c:lblAlgn val="ctr"/>
        <c:lblOffset val="100"/>
        <c:noMultiLvlLbl val="0"/>
      </c:catAx>
      <c:valAx>
        <c:axId val="12181399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2310708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zero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2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Liczność (10)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tx>
            <c:strRef>
              <c:f>Arkusz1!$D$83</c:f>
              <c:strCache>
                <c:ptCount val="1"/>
                <c:pt idx="0">
                  <c:v>Przedziały (10)</c:v>
                </c:pt>
              </c:strCache>
            </c:strRef>
          </c:tx>
          <c:spPr>
            <a:gradFill rotWithShape="1">
              <a:gsLst>
                <a:gs pos="0">
                  <a:schemeClr val="accent2">
                    <a:satMod val="103000"/>
                    <a:lumMod val="102000"/>
                    <a:tint val="94000"/>
                  </a:schemeClr>
                </a:gs>
                <a:gs pos="50000">
                  <a:schemeClr val="accent2">
                    <a:satMod val="110000"/>
                    <a:lumMod val="100000"/>
                    <a:shade val="100000"/>
                  </a:schemeClr>
                </a:gs>
                <a:gs pos="100000">
                  <a:schemeClr val="accent2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/>
          </c:spPr>
          <c:invertIfNegative val="0"/>
          <c:cat>
            <c:numRef>
              <c:f>Arkusz1!$D$84:$D$93</c:f>
              <c:numCache>
                <c:formatCode>General</c:formatCode>
                <c:ptCount val="10"/>
                <c:pt idx="0">
                  <c:v>0.186</c:v>
                </c:pt>
                <c:pt idx="1">
                  <c:v>0.18688888888888888</c:v>
                </c:pt>
                <c:pt idx="2">
                  <c:v>0.18777777777777777</c:v>
                </c:pt>
                <c:pt idx="3">
                  <c:v>0.18866666666666665</c:v>
                </c:pt>
                <c:pt idx="4">
                  <c:v>0.18955555555555553</c:v>
                </c:pt>
                <c:pt idx="5">
                  <c:v>0.19044444444444442</c:v>
                </c:pt>
                <c:pt idx="6">
                  <c:v>0.1913333333333333</c:v>
                </c:pt>
                <c:pt idx="7">
                  <c:v>0.19222222222222218</c:v>
                </c:pt>
                <c:pt idx="8">
                  <c:v>0.19311111111111107</c:v>
                </c:pt>
                <c:pt idx="9">
                  <c:v>0.19400000000000001</c:v>
                </c:pt>
              </c:numCache>
            </c:numRef>
          </c:cat>
          <c:val>
            <c:numRef>
              <c:f>Arkusz1!$E$84:$E$93</c:f>
              <c:numCache>
                <c:formatCode>General</c:formatCode>
                <c:ptCount val="10"/>
                <c:pt idx="0">
                  <c:v>2</c:v>
                </c:pt>
                <c:pt idx="1">
                  <c:v>0</c:v>
                </c:pt>
                <c:pt idx="2">
                  <c:v>6</c:v>
                </c:pt>
                <c:pt idx="3">
                  <c:v>6</c:v>
                </c:pt>
                <c:pt idx="4">
                  <c:v>12</c:v>
                </c:pt>
                <c:pt idx="5">
                  <c:v>14</c:v>
                </c:pt>
                <c:pt idx="6">
                  <c:v>13</c:v>
                </c:pt>
                <c:pt idx="7">
                  <c:v>8</c:v>
                </c:pt>
                <c:pt idx="8">
                  <c:v>5</c:v>
                </c:pt>
                <c:pt idx="9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23C-4BF7-B942-95A335C4084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00"/>
        <c:overlap val="-24"/>
        <c:axId val="1231070847"/>
        <c:axId val="1218139967"/>
      </c:barChart>
      <c:catAx>
        <c:axId val="123107084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218139967"/>
        <c:crosses val="autoZero"/>
        <c:auto val="1"/>
        <c:lblAlgn val="ctr"/>
        <c:lblOffset val="100"/>
        <c:noMultiLvlLbl val="0"/>
      </c:catAx>
      <c:valAx>
        <c:axId val="12181399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2310708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zero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2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Wykres</a:t>
            </a:r>
            <a:r>
              <a:rPr lang="pl-PL" baseline="0"/>
              <a:t> dla średniej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Arkusz2!$C$2:$C$51</c:f>
              <c:numCache>
                <c:formatCode>General</c:formatCode>
                <c:ptCount val="50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0</c:v>
                </c:pt>
                <c:pt idx="4">
                  <c:v>0</c:v>
                </c:pt>
                <c:pt idx="5">
                  <c:v>1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1</c:v>
                </c:pt>
                <c:pt idx="10">
                  <c:v>1</c:v>
                </c:pt>
                <c:pt idx="11">
                  <c:v>0</c:v>
                </c:pt>
                <c:pt idx="12">
                  <c:v>1</c:v>
                </c:pt>
                <c:pt idx="13">
                  <c:v>0</c:v>
                </c:pt>
                <c:pt idx="14">
                  <c:v>1</c:v>
                </c:pt>
                <c:pt idx="15">
                  <c:v>1</c:v>
                </c:pt>
                <c:pt idx="16">
                  <c:v>1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1</c:v>
                </c:pt>
                <c:pt idx="21">
                  <c:v>1</c:v>
                </c:pt>
                <c:pt idx="22">
                  <c:v>1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1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1</c:v>
                </c:pt>
                <c:pt idx="35">
                  <c:v>1</c:v>
                </c:pt>
                <c:pt idx="36">
                  <c:v>0</c:v>
                </c:pt>
                <c:pt idx="37">
                  <c:v>0</c:v>
                </c:pt>
                <c:pt idx="38">
                  <c:v>1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1</c:v>
                </c:pt>
                <c:pt idx="43">
                  <c:v>0</c:v>
                </c:pt>
                <c:pt idx="44">
                  <c:v>1</c:v>
                </c:pt>
                <c:pt idx="45">
                  <c:v>1</c:v>
                </c:pt>
                <c:pt idx="46">
                  <c:v>1</c:v>
                </c:pt>
                <c:pt idx="47">
                  <c:v>1</c:v>
                </c:pt>
                <c:pt idx="48">
                  <c:v>0</c:v>
                </c:pt>
                <c:pt idx="49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099-4B7B-AF05-82E64FBDF2A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76782352"/>
        <c:axId val="570260272"/>
      </c:barChart>
      <c:catAx>
        <c:axId val="57678235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Numer</a:t>
                </a:r>
                <a:r>
                  <a:rPr lang="pl-PL" baseline="0"/>
                  <a:t> próbki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570260272"/>
        <c:crosses val="autoZero"/>
        <c:auto val="1"/>
        <c:lblAlgn val="ctr"/>
        <c:lblOffset val="100"/>
        <c:noMultiLvlLbl val="0"/>
      </c:catAx>
      <c:valAx>
        <c:axId val="57026027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Wartość</a:t>
                </a:r>
                <a:r>
                  <a:rPr lang="pl-PL" baseline="0"/>
                  <a:t> zmiennej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5767823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Wykres dla</a:t>
            </a:r>
            <a:r>
              <a:rPr lang="pl-PL" baseline="0"/>
              <a:t> mediany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Arkusz2!$D$2:$D$51</c:f>
              <c:numCache>
                <c:formatCode>General</c:formatCode>
                <c:ptCount val="50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0</c:v>
                </c:pt>
                <c:pt idx="4">
                  <c:v>0</c:v>
                </c:pt>
                <c:pt idx="5">
                  <c:v>1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1</c:v>
                </c:pt>
                <c:pt idx="10">
                  <c:v>1</c:v>
                </c:pt>
                <c:pt idx="11">
                  <c:v>0</c:v>
                </c:pt>
                <c:pt idx="12">
                  <c:v>1</c:v>
                </c:pt>
                <c:pt idx="13">
                  <c:v>0</c:v>
                </c:pt>
                <c:pt idx="14">
                  <c:v>1</c:v>
                </c:pt>
                <c:pt idx="15">
                  <c:v>1</c:v>
                </c:pt>
                <c:pt idx="16">
                  <c:v>1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1</c:v>
                </c:pt>
                <c:pt idx="21">
                  <c:v>1</c:v>
                </c:pt>
                <c:pt idx="22">
                  <c:v>1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1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1</c:v>
                </c:pt>
                <c:pt idx="35">
                  <c:v>1</c:v>
                </c:pt>
                <c:pt idx="36">
                  <c:v>0</c:v>
                </c:pt>
                <c:pt idx="37">
                  <c:v>0</c:v>
                </c:pt>
                <c:pt idx="38">
                  <c:v>1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1</c:v>
                </c:pt>
                <c:pt idx="43">
                  <c:v>0</c:v>
                </c:pt>
                <c:pt idx="44">
                  <c:v>1</c:v>
                </c:pt>
                <c:pt idx="45">
                  <c:v>1</c:v>
                </c:pt>
                <c:pt idx="46">
                  <c:v>1</c:v>
                </c:pt>
                <c:pt idx="47">
                  <c:v>1</c:v>
                </c:pt>
                <c:pt idx="48">
                  <c:v>0</c:v>
                </c:pt>
                <c:pt idx="49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167-4344-A694-CA646A6AAF6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64026048"/>
        <c:axId val="543446752"/>
      </c:barChart>
      <c:catAx>
        <c:axId val="664026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Numer</a:t>
                </a:r>
                <a:r>
                  <a:rPr lang="pl-PL" baseline="0"/>
                  <a:t> próbki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543446752"/>
        <c:crosses val="autoZero"/>
        <c:auto val="1"/>
        <c:lblAlgn val="ctr"/>
        <c:lblOffset val="100"/>
        <c:noMultiLvlLbl val="0"/>
      </c:catAx>
      <c:valAx>
        <c:axId val="5434467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Wartość zmiennej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66402604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Arkusz1!$C$1</c:f>
              <c:strCache>
                <c:ptCount val="1"/>
                <c:pt idx="0">
                  <c:v>Dane posortowane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Arkusz1!$A$2:$A$71</c:f>
              <c:numCache>
                <c:formatCode>General</c:formatCode>
                <c:ptCount val="7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</c:numCache>
            </c:numRef>
          </c:xVal>
          <c:yVal>
            <c:numRef>
              <c:f>Arkusz1!$C$2:$C$71</c:f>
              <c:numCache>
                <c:formatCode>General</c:formatCode>
                <c:ptCount val="70"/>
                <c:pt idx="0">
                  <c:v>0.186</c:v>
                </c:pt>
                <c:pt idx="1">
                  <c:v>0.186</c:v>
                </c:pt>
                <c:pt idx="2">
                  <c:v>0.187</c:v>
                </c:pt>
                <c:pt idx="3">
                  <c:v>0.187</c:v>
                </c:pt>
                <c:pt idx="4">
                  <c:v>0.187</c:v>
                </c:pt>
                <c:pt idx="5">
                  <c:v>0.187</c:v>
                </c:pt>
                <c:pt idx="6">
                  <c:v>0.187</c:v>
                </c:pt>
                <c:pt idx="7">
                  <c:v>0.187</c:v>
                </c:pt>
                <c:pt idx="8">
                  <c:v>0.188</c:v>
                </c:pt>
                <c:pt idx="9">
                  <c:v>0.188</c:v>
                </c:pt>
                <c:pt idx="10">
                  <c:v>0.188</c:v>
                </c:pt>
                <c:pt idx="11">
                  <c:v>0.188</c:v>
                </c:pt>
                <c:pt idx="12">
                  <c:v>0.188</c:v>
                </c:pt>
                <c:pt idx="13">
                  <c:v>0.188</c:v>
                </c:pt>
                <c:pt idx="14">
                  <c:v>0.189</c:v>
                </c:pt>
                <c:pt idx="15">
                  <c:v>0.189</c:v>
                </c:pt>
                <c:pt idx="16">
                  <c:v>0.189</c:v>
                </c:pt>
                <c:pt idx="17">
                  <c:v>0.189</c:v>
                </c:pt>
                <c:pt idx="18">
                  <c:v>0.189</c:v>
                </c:pt>
                <c:pt idx="19">
                  <c:v>0.189</c:v>
                </c:pt>
                <c:pt idx="20">
                  <c:v>0.189</c:v>
                </c:pt>
                <c:pt idx="21">
                  <c:v>0.189</c:v>
                </c:pt>
                <c:pt idx="22">
                  <c:v>0.189</c:v>
                </c:pt>
                <c:pt idx="23">
                  <c:v>0.189</c:v>
                </c:pt>
                <c:pt idx="24">
                  <c:v>0.189</c:v>
                </c:pt>
                <c:pt idx="25">
                  <c:v>0.189</c:v>
                </c:pt>
                <c:pt idx="26">
                  <c:v>0.19</c:v>
                </c:pt>
                <c:pt idx="27">
                  <c:v>0.19</c:v>
                </c:pt>
                <c:pt idx="28">
                  <c:v>0.19</c:v>
                </c:pt>
                <c:pt idx="29">
                  <c:v>0.19</c:v>
                </c:pt>
                <c:pt idx="30">
                  <c:v>0.19</c:v>
                </c:pt>
                <c:pt idx="31">
                  <c:v>0.19</c:v>
                </c:pt>
                <c:pt idx="32">
                  <c:v>0.19</c:v>
                </c:pt>
                <c:pt idx="33">
                  <c:v>0.19</c:v>
                </c:pt>
                <c:pt idx="34">
                  <c:v>0.19</c:v>
                </c:pt>
                <c:pt idx="35">
                  <c:v>0.19</c:v>
                </c:pt>
                <c:pt idx="36">
                  <c:v>0.19</c:v>
                </c:pt>
                <c:pt idx="37">
                  <c:v>0.19</c:v>
                </c:pt>
                <c:pt idx="38">
                  <c:v>0.19</c:v>
                </c:pt>
                <c:pt idx="39">
                  <c:v>0.19</c:v>
                </c:pt>
                <c:pt idx="40">
                  <c:v>0.191</c:v>
                </c:pt>
                <c:pt idx="41">
                  <c:v>0.191</c:v>
                </c:pt>
                <c:pt idx="42">
                  <c:v>0.191</c:v>
                </c:pt>
                <c:pt idx="43">
                  <c:v>0.191</c:v>
                </c:pt>
                <c:pt idx="44">
                  <c:v>0.191</c:v>
                </c:pt>
                <c:pt idx="45">
                  <c:v>0.191</c:v>
                </c:pt>
                <c:pt idx="46">
                  <c:v>0.191</c:v>
                </c:pt>
                <c:pt idx="47">
                  <c:v>0.191</c:v>
                </c:pt>
                <c:pt idx="48">
                  <c:v>0.191</c:v>
                </c:pt>
                <c:pt idx="49">
                  <c:v>0.191</c:v>
                </c:pt>
                <c:pt idx="50">
                  <c:v>0.191</c:v>
                </c:pt>
                <c:pt idx="51">
                  <c:v>0.191</c:v>
                </c:pt>
                <c:pt idx="52">
                  <c:v>0.191</c:v>
                </c:pt>
                <c:pt idx="53">
                  <c:v>0.192</c:v>
                </c:pt>
                <c:pt idx="54">
                  <c:v>0.192</c:v>
                </c:pt>
                <c:pt idx="55">
                  <c:v>0.192</c:v>
                </c:pt>
                <c:pt idx="56">
                  <c:v>0.192</c:v>
                </c:pt>
                <c:pt idx="57">
                  <c:v>0.192</c:v>
                </c:pt>
                <c:pt idx="58">
                  <c:v>0.192</c:v>
                </c:pt>
                <c:pt idx="59">
                  <c:v>0.192</c:v>
                </c:pt>
                <c:pt idx="60">
                  <c:v>0.192</c:v>
                </c:pt>
                <c:pt idx="61">
                  <c:v>0.193</c:v>
                </c:pt>
                <c:pt idx="62">
                  <c:v>0.193</c:v>
                </c:pt>
                <c:pt idx="63">
                  <c:v>0.193</c:v>
                </c:pt>
                <c:pt idx="64">
                  <c:v>0.193</c:v>
                </c:pt>
                <c:pt idx="65">
                  <c:v>0.193</c:v>
                </c:pt>
                <c:pt idx="66">
                  <c:v>0.19400000000000001</c:v>
                </c:pt>
                <c:pt idx="67">
                  <c:v>0.19400000000000001</c:v>
                </c:pt>
                <c:pt idx="68">
                  <c:v>0.19400000000000001</c:v>
                </c:pt>
                <c:pt idx="69">
                  <c:v>0.19400000000000001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D8F5-4950-9697-B491F4E8A1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517935"/>
        <c:axId val="8438191"/>
      </c:scatterChart>
      <c:valAx>
        <c:axId val="8517935"/>
        <c:scaling>
          <c:orientation val="minMax"/>
          <c:max val="7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8438191"/>
        <c:crosses val="autoZero"/>
        <c:crossBetween val="midCat"/>
      </c:valAx>
      <c:valAx>
        <c:axId val="84381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851793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Wykres prawdopodobieństwa 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Arkusz1!$C$2:$C$71</c:f>
              <c:numCache>
                <c:formatCode>General</c:formatCode>
                <c:ptCount val="70"/>
                <c:pt idx="0">
                  <c:v>0.186</c:v>
                </c:pt>
                <c:pt idx="1">
                  <c:v>0.186</c:v>
                </c:pt>
                <c:pt idx="2">
                  <c:v>0.187</c:v>
                </c:pt>
                <c:pt idx="3">
                  <c:v>0.187</c:v>
                </c:pt>
                <c:pt idx="4">
                  <c:v>0.187</c:v>
                </c:pt>
                <c:pt idx="5">
                  <c:v>0.187</c:v>
                </c:pt>
                <c:pt idx="6">
                  <c:v>0.187</c:v>
                </c:pt>
                <c:pt idx="7">
                  <c:v>0.187</c:v>
                </c:pt>
                <c:pt idx="8">
                  <c:v>0.188</c:v>
                </c:pt>
                <c:pt idx="9">
                  <c:v>0.188</c:v>
                </c:pt>
                <c:pt idx="10">
                  <c:v>0.188</c:v>
                </c:pt>
                <c:pt idx="11">
                  <c:v>0.188</c:v>
                </c:pt>
                <c:pt idx="12">
                  <c:v>0.188</c:v>
                </c:pt>
                <c:pt idx="13">
                  <c:v>0.188</c:v>
                </c:pt>
                <c:pt idx="14">
                  <c:v>0.189</c:v>
                </c:pt>
                <c:pt idx="15">
                  <c:v>0.189</c:v>
                </c:pt>
                <c:pt idx="16">
                  <c:v>0.189</c:v>
                </c:pt>
                <c:pt idx="17">
                  <c:v>0.189</c:v>
                </c:pt>
                <c:pt idx="18">
                  <c:v>0.189</c:v>
                </c:pt>
                <c:pt idx="19">
                  <c:v>0.189</c:v>
                </c:pt>
                <c:pt idx="20">
                  <c:v>0.189</c:v>
                </c:pt>
                <c:pt idx="21">
                  <c:v>0.189</c:v>
                </c:pt>
                <c:pt idx="22">
                  <c:v>0.189</c:v>
                </c:pt>
                <c:pt idx="23">
                  <c:v>0.189</c:v>
                </c:pt>
                <c:pt idx="24">
                  <c:v>0.189</c:v>
                </c:pt>
                <c:pt idx="25">
                  <c:v>0.189</c:v>
                </c:pt>
                <c:pt idx="26">
                  <c:v>0.19</c:v>
                </c:pt>
                <c:pt idx="27">
                  <c:v>0.19</c:v>
                </c:pt>
                <c:pt idx="28">
                  <c:v>0.19</c:v>
                </c:pt>
                <c:pt idx="29">
                  <c:v>0.19</c:v>
                </c:pt>
                <c:pt idx="30">
                  <c:v>0.19</c:v>
                </c:pt>
                <c:pt idx="31">
                  <c:v>0.19</c:v>
                </c:pt>
                <c:pt idx="32">
                  <c:v>0.19</c:v>
                </c:pt>
                <c:pt idx="33">
                  <c:v>0.19</c:v>
                </c:pt>
                <c:pt idx="34">
                  <c:v>0.19</c:v>
                </c:pt>
                <c:pt idx="35">
                  <c:v>0.19</c:v>
                </c:pt>
                <c:pt idx="36">
                  <c:v>0.19</c:v>
                </c:pt>
                <c:pt idx="37">
                  <c:v>0.19</c:v>
                </c:pt>
                <c:pt idx="38">
                  <c:v>0.19</c:v>
                </c:pt>
                <c:pt idx="39">
                  <c:v>0.19</c:v>
                </c:pt>
                <c:pt idx="40">
                  <c:v>0.191</c:v>
                </c:pt>
                <c:pt idx="41">
                  <c:v>0.191</c:v>
                </c:pt>
                <c:pt idx="42">
                  <c:v>0.191</c:v>
                </c:pt>
                <c:pt idx="43">
                  <c:v>0.191</c:v>
                </c:pt>
                <c:pt idx="44">
                  <c:v>0.191</c:v>
                </c:pt>
                <c:pt idx="45">
                  <c:v>0.191</c:v>
                </c:pt>
                <c:pt idx="46">
                  <c:v>0.191</c:v>
                </c:pt>
                <c:pt idx="47">
                  <c:v>0.191</c:v>
                </c:pt>
                <c:pt idx="48">
                  <c:v>0.191</c:v>
                </c:pt>
                <c:pt idx="49">
                  <c:v>0.191</c:v>
                </c:pt>
                <c:pt idx="50">
                  <c:v>0.191</c:v>
                </c:pt>
                <c:pt idx="51">
                  <c:v>0.191</c:v>
                </c:pt>
                <c:pt idx="52">
                  <c:v>0.191</c:v>
                </c:pt>
                <c:pt idx="53">
                  <c:v>0.192</c:v>
                </c:pt>
                <c:pt idx="54">
                  <c:v>0.192</c:v>
                </c:pt>
                <c:pt idx="55">
                  <c:v>0.192</c:v>
                </c:pt>
                <c:pt idx="56">
                  <c:v>0.192</c:v>
                </c:pt>
                <c:pt idx="57">
                  <c:v>0.192</c:v>
                </c:pt>
                <c:pt idx="58">
                  <c:v>0.192</c:v>
                </c:pt>
                <c:pt idx="59">
                  <c:v>0.192</c:v>
                </c:pt>
                <c:pt idx="60">
                  <c:v>0.192</c:v>
                </c:pt>
                <c:pt idx="61">
                  <c:v>0.193</c:v>
                </c:pt>
                <c:pt idx="62">
                  <c:v>0.193</c:v>
                </c:pt>
                <c:pt idx="63">
                  <c:v>0.193</c:v>
                </c:pt>
                <c:pt idx="64">
                  <c:v>0.193</c:v>
                </c:pt>
                <c:pt idx="65">
                  <c:v>0.193</c:v>
                </c:pt>
                <c:pt idx="66">
                  <c:v>0.19400000000000001</c:v>
                </c:pt>
                <c:pt idx="67">
                  <c:v>0.19400000000000001</c:v>
                </c:pt>
                <c:pt idx="68">
                  <c:v>0.19400000000000001</c:v>
                </c:pt>
                <c:pt idx="69">
                  <c:v>0.19400000000000001</c:v>
                </c:pt>
              </c:numCache>
            </c:numRef>
          </c:xVal>
          <c:yVal>
            <c:numRef>
              <c:f>Arkusz1!$D$2:$D$71</c:f>
              <c:numCache>
                <c:formatCode>General</c:formatCode>
                <c:ptCount val="70"/>
                <c:pt idx="0">
                  <c:v>1.4084507042253521E-2</c:v>
                </c:pt>
                <c:pt idx="1">
                  <c:v>2.8169014084507043E-2</c:v>
                </c:pt>
                <c:pt idx="2">
                  <c:v>4.2253521126760563E-2</c:v>
                </c:pt>
                <c:pt idx="3">
                  <c:v>5.6338028169014086E-2</c:v>
                </c:pt>
                <c:pt idx="4">
                  <c:v>7.0422535211267609E-2</c:v>
                </c:pt>
                <c:pt idx="5">
                  <c:v>8.4507042253521125E-2</c:v>
                </c:pt>
                <c:pt idx="6">
                  <c:v>9.8591549295774641E-2</c:v>
                </c:pt>
                <c:pt idx="7">
                  <c:v>0.11267605633802817</c:v>
                </c:pt>
                <c:pt idx="8">
                  <c:v>0.12676056338028169</c:v>
                </c:pt>
                <c:pt idx="9">
                  <c:v>0.14084507042253522</c:v>
                </c:pt>
                <c:pt idx="10">
                  <c:v>0.15492957746478872</c:v>
                </c:pt>
                <c:pt idx="11">
                  <c:v>0.16901408450704225</c:v>
                </c:pt>
                <c:pt idx="12">
                  <c:v>0.18309859154929578</c:v>
                </c:pt>
                <c:pt idx="13">
                  <c:v>0.19718309859154928</c:v>
                </c:pt>
                <c:pt idx="14">
                  <c:v>0.21126760563380281</c:v>
                </c:pt>
                <c:pt idx="15">
                  <c:v>0.22535211267605634</c:v>
                </c:pt>
                <c:pt idx="16">
                  <c:v>0.23943661971830985</c:v>
                </c:pt>
                <c:pt idx="17">
                  <c:v>0.25352112676056338</c:v>
                </c:pt>
                <c:pt idx="18">
                  <c:v>0.26760563380281688</c:v>
                </c:pt>
                <c:pt idx="19">
                  <c:v>0.28169014084507044</c:v>
                </c:pt>
                <c:pt idx="20">
                  <c:v>0.29577464788732394</c:v>
                </c:pt>
                <c:pt idx="21">
                  <c:v>0.30985915492957744</c:v>
                </c:pt>
                <c:pt idx="22">
                  <c:v>0.323943661971831</c:v>
                </c:pt>
                <c:pt idx="23">
                  <c:v>0.3380281690140845</c:v>
                </c:pt>
                <c:pt idx="24">
                  <c:v>0.352112676056338</c:v>
                </c:pt>
                <c:pt idx="25">
                  <c:v>0.36619718309859156</c:v>
                </c:pt>
                <c:pt idx="26">
                  <c:v>0.38028169014084506</c:v>
                </c:pt>
                <c:pt idx="27">
                  <c:v>0.39436619718309857</c:v>
                </c:pt>
                <c:pt idx="28">
                  <c:v>0.40845070422535212</c:v>
                </c:pt>
                <c:pt idx="29">
                  <c:v>0.42253521126760563</c:v>
                </c:pt>
                <c:pt idx="30">
                  <c:v>0.43661971830985913</c:v>
                </c:pt>
                <c:pt idx="31">
                  <c:v>0.45070422535211269</c:v>
                </c:pt>
                <c:pt idx="32">
                  <c:v>0.46478873239436619</c:v>
                </c:pt>
                <c:pt idx="33">
                  <c:v>0.47887323943661969</c:v>
                </c:pt>
                <c:pt idx="34">
                  <c:v>0.49295774647887325</c:v>
                </c:pt>
                <c:pt idx="35">
                  <c:v>0.50704225352112675</c:v>
                </c:pt>
                <c:pt idx="36">
                  <c:v>0.52112676056338025</c:v>
                </c:pt>
                <c:pt idx="37">
                  <c:v>0.53521126760563376</c:v>
                </c:pt>
                <c:pt idx="38">
                  <c:v>0.54929577464788737</c:v>
                </c:pt>
                <c:pt idx="39">
                  <c:v>0.56338028169014087</c:v>
                </c:pt>
                <c:pt idx="40">
                  <c:v>0.57746478873239437</c:v>
                </c:pt>
                <c:pt idx="41">
                  <c:v>0.59154929577464788</c:v>
                </c:pt>
                <c:pt idx="42">
                  <c:v>0.60563380281690138</c:v>
                </c:pt>
                <c:pt idx="43">
                  <c:v>0.61971830985915488</c:v>
                </c:pt>
                <c:pt idx="44">
                  <c:v>0.63380281690140849</c:v>
                </c:pt>
                <c:pt idx="45">
                  <c:v>0.647887323943662</c:v>
                </c:pt>
                <c:pt idx="46">
                  <c:v>0.6619718309859155</c:v>
                </c:pt>
                <c:pt idx="47">
                  <c:v>0.676056338028169</c:v>
                </c:pt>
                <c:pt idx="48">
                  <c:v>0.6901408450704225</c:v>
                </c:pt>
                <c:pt idx="49">
                  <c:v>0.70422535211267601</c:v>
                </c:pt>
                <c:pt idx="50">
                  <c:v>0.71830985915492962</c:v>
                </c:pt>
                <c:pt idx="51">
                  <c:v>0.73239436619718312</c:v>
                </c:pt>
                <c:pt idx="52">
                  <c:v>0.74647887323943662</c:v>
                </c:pt>
                <c:pt idx="53">
                  <c:v>0.76056338028169013</c:v>
                </c:pt>
                <c:pt idx="54">
                  <c:v>0.77464788732394363</c:v>
                </c:pt>
                <c:pt idx="55">
                  <c:v>0.78873239436619713</c:v>
                </c:pt>
                <c:pt idx="56">
                  <c:v>0.80281690140845074</c:v>
                </c:pt>
                <c:pt idx="57">
                  <c:v>0.81690140845070425</c:v>
                </c:pt>
                <c:pt idx="58">
                  <c:v>0.83098591549295775</c:v>
                </c:pt>
                <c:pt idx="59">
                  <c:v>0.84507042253521125</c:v>
                </c:pt>
                <c:pt idx="60">
                  <c:v>0.85915492957746475</c:v>
                </c:pt>
                <c:pt idx="61">
                  <c:v>0.87323943661971826</c:v>
                </c:pt>
                <c:pt idx="62">
                  <c:v>0.88732394366197187</c:v>
                </c:pt>
                <c:pt idx="63">
                  <c:v>0.90140845070422537</c:v>
                </c:pt>
                <c:pt idx="64">
                  <c:v>0.91549295774647887</c:v>
                </c:pt>
                <c:pt idx="65">
                  <c:v>0.92957746478873238</c:v>
                </c:pt>
                <c:pt idx="66">
                  <c:v>0.94366197183098588</c:v>
                </c:pt>
                <c:pt idx="67">
                  <c:v>0.95774647887323938</c:v>
                </c:pt>
                <c:pt idx="68">
                  <c:v>0.971830985915493</c:v>
                </c:pt>
                <c:pt idx="69">
                  <c:v>0.9859154929577465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603-4E36-8052-65803BCA843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09703695"/>
        <c:axId val="709719039"/>
      </c:scatterChart>
      <c:valAx>
        <c:axId val="70970369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Wartość</a:t>
                </a:r>
                <a:r>
                  <a:rPr lang="pl-PL" baseline="0"/>
                  <a:t> próbki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709719039"/>
        <c:crosses val="autoZero"/>
        <c:crossBetween val="midCat"/>
      </c:valAx>
      <c:valAx>
        <c:axId val="7097190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Prawdopodobieństwo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70970369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Wykres wartości standaryzowanych 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pl-PL"/>
                </a:p>
              </c:txPr>
            </c:trendlineLbl>
          </c:trendline>
          <c:xVal>
            <c:numRef>
              <c:f>Arkusz1!$C$2:$C$71</c:f>
              <c:numCache>
                <c:formatCode>General</c:formatCode>
                <c:ptCount val="70"/>
                <c:pt idx="0">
                  <c:v>0.186</c:v>
                </c:pt>
                <c:pt idx="1">
                  <c:v>0.186</c:v>
                </c:pt>
                <c:pt idx="2">
                  <c:v>0.187</c:v>
                </c:pt>
                <c:pt idx="3">
                  <c:v>0.187</c:v>
                </c:pt>
                <c:pt idx="4">
                  <c:v>0.187</c:v>
                </c:pt>
                <c:pt idx="5">
                  <c:v>0.187</c:v>
                </c:pt>
                <c:pt idx="6">
                  <c:v>0.187</c:v>
                </c:pt>
                <c:pt idx="7">
                  <c:v>0.187</c:v>
                </c:pt>
                <c:pt idx="8">
                  <c:v>0.188</c:v>
                </c:pt>
                <c:pt idx="9">
                  <c:v>0.188</c:v>
                </c:pt>
                <c:pt idx="10">
                  <c:v>0.188</c:v>
                </c:pt>
                <c:pt idx="11">
                  <c:v>0.188</c:v>
                </c:pt>
                <c:pt idx="12">
                  <c:v>0.188</c:v>
                </c:pt>
                <c:pt idx="13">
                  <c:v>0.188</c:v>
                </c:pt>
                <c:pt idx="14">
                  <c:v>0.189</c:v>
                </c:pt>
                <c:pt idx="15">
                  <c:v>0.189</c:v>
                </c:pt>
                <c:pt idx="16">
                  <c:v>0.189</c:v>
                </c:pt>
                <c:pt idx="17">
                  <c:v>0.189</c:v>
                </c:pt>
                <c:pt idx="18">
                  <c:v>0.189</c:v>
                </c:pt>
                <c:pt idx="19">
                  <c:v>0.189</c:v>
                </c:pt>
                <c:pt idx="20">
                  <c:v>0.189</c:v>
                </c:pt>
                <c:pt idx="21">
                  <c:v>0.189</c:v>
                </c:pt>
                <c:pt idx="22">
                  <c:v>0.189</c:v>
                </c:pt>
                <c:pt idx="23">
                  <c:v>0.189</c:v>
                </c:pt>
                <c:pt idx="24">
                  <c:v>0.189</c:v>
                </c:pt>
                <c:pt idx="25">
                  <c:v>0.189</c:v>
                </c:pt>
                <c:pt idx="26">
                  <c:v>0.19</c:v>
                </c:pt>
                <c:pt idx="27">
                  <c:v>0.19</c:v>
                </c:pt>
                <c:pt idx="28">
                  <c:v>0.19</c:v>
                </c:pt>
                <c:pt idx="29">
                  <c:v>0.19</c:v>
                </c:pt>
                <c:pt idx="30">
                  <c:v>0.19</c:v>
                </c:pt>
                <c:pt idx="31">
                  <c:v>0.19</c:v>
                </c:pt>
                <c:pt idx="32">
                  <c:v>0.19</c:v>
                </c:pt>
                <c:pt idx="33">
                  <c:v>0.19</c:v>
                </c:pt>
                <c:pt idx="34">
                  <c:v>0.19</c:v>
                </c:pt>
                <c:pt idx="35">
                  <c:v>0.19</c:v>
                </c:pt>
                <c:pt idx="36">
                  <c:v>0.19</c:v>
                </c:pt>
                <c:pt idx="37">
                  <c:v>0.19</c:v>
                </c:pt>
                <c:pt idx="38">
                  <c:v>0.19</c:v>
                </c:pt>
                <c:pt idx="39">
                  <c:v>0.19</c:v>
                </c:pt>
                <c:pt idx="40">
                  <c:v>0.191</c:v>
                </c:pt>
                <c:pt idx="41">
                  <c:v>0.191</c:v>
                </c:pt>
                <c:pt idx="42">
                  <c:v>0.191</c:v>
                </c:pt>
                <c:pt idx="43">
                  <c:v>0.191</c:v>
                </c:pt>
                <c:pt idx="44">
                  <c:v>0.191</c:v>
                </c:pt>
                <c:pt idx="45">
                  <c:v>0.191</c:v>
                </c:pt>
                <c:pt idx="46">
                  <c:v>0.191</c:v>
                </c:pt>
                <c:pt idx="47">
                  <c:v>0.191</c:v>
                </c:pt>
                <c:pt idx="48">
                  <c:v>0.191</c:v>
                </c:pt>
                <c:pt idx="49">
                  <c:v>0.191</c:v>
                </c:pt>
                <c:pt idx="50">
                  <c:v>0.191</c:v>
                </c:pt>
                <c:pt idx="51">
                  <c:v>0.191</c:v>
                </c:pt>
                <c:pt idx="52">
                  <c:v>0.191</c:v>
                </c:pt>
                <c:pt idx="53">
                  <c:v>0.192</c:v>
                </c:pt>
                <c:pt idx="54">
                  <c:v>0.192</c:v>
                </c:pt>
                <c:pt idx="55">
                  <c:v>0.192</c:v>
                </c:pt>
                <c:pt idx="56">
                  <c:v>0.192</c:v>
                </c:pt>
                <c:pt idx="57">
                  <c:v>0.192</c:v>
                </c:pt>
                <c:pt idx="58">
                  <c:v>0.192</c:v>
                </c:pt>
                <c:pt idx="59">
                  <c:v>0.192</c:v>
                </c:pt>
                <c:pt idx="60">
                  <c:v>0.192</c:v>
                </c:pt>
                <c:pt idx="61">
                  <c:v>0.193</c:v>
                </c:pt>
                <c:pt idx="62">
                  <c:v>0.193</c:v>
                </c:pt>
                <c:pt idx="63">
                  <c:v>0.193</c:v>
                </c:pt>
                <c:pt idx="64">
                  <c:v>0.193</c:v>
                </c:pt>
                <c:pt idx="65">
                  <c:v>0.193</c:v>
                </c:pt>
                <c:pt idx="66">
                  <c:v>0.19400000000000001</c:v>
                </c:pt>
                <c:pt idx="67">
                  <c:v>0.19400000000000001</c:v>
                </c:pt>
                <c:pt idx="68">
                  <c:v>0.19400000000000001</c:v>
                </c:pt>
                <c:pt idx="69">
                  <c:v>0.19400000000000001</c:v>
                </c:pt>
              </c:numCache>
            </c:numRef>
          </c:xVal>
          <c:yVal>
            <c:numRef>
              <c:f>Arkusz1!$E$2:$E$71</c:f>
              <c:numCache>
                <c:formatCode>General</c:formatCode>
                <c:ptCount val="70"/>
                <c:pt idx="0">
                  <c:v>-2.1949244993050545</c:v>
                </c:pt>
                <c:pt idx="1">
                  <c:v>-1.9084116818884704</c:v>
                </c:pt>
                <c:pt idx="2">
                  <c:v>-1.7251133770389839</c:v>
                </c:pt>
                <c:pt idx="3">
                  <c:v>-1.586278900914659</c:v>
                </c:pt>
                <c:pt idx="4">
                  <c:v>-1.4726513521641149</c:v>
                </c:pt>
                <c:pt idx="5">
                  <c:v>-1.375378649883463</c:v>
                </c:pt>
                <c:pt idx="6">
                  <c:v>-1.2896186457164065</c:v>
                </c:pt>
                <c:pt idx="7">
                  <c:v>-1.2124187877842669</c:v>
                </c:pt>
                <c:pt idx="8">
                  <c:v>-1.1418385701455156</c:v>
                </c:pt>
                <c:pt idx="9">
                  <c:v>-1.0765303368163031</c:v>
                </c:pt>
                <c:pt idx="10">
                  <c:v>-1.0155176132934878</c:v>
                </c:pt>
                <c:pt idx="11">
                  <c:v>-0.95806859760897212</c:v>
                </c:pt>
                <c:pt idx="12">
                  <c:v>-0.90361952751406249</c:v>
                </c:pt>
                <c:pt idx="13">
                  <c:v>-0.85172598069826733</c:v>
                </c:pt>
                <c:pt idx="14">
                  <c:v>-0.80203068030540037</c:v>
                </c:pt>
                <c:pt idx="15">
                  <c:v>-0.75424149512029026</c:v>
                </c:pt>
                <c:pt idx="16">
                  <c:v>-0.70811597574759699</c:v>
                </c:pt>
                <c:pt idx="17">
                  <c:v>-0.66345021653821168</c:v>
                </c:pt>
                <c:pt idx="18">
                  <c:v>-0.62007066011244694</c:v>
                </c:pt>
                <c:pt idx="19">
                  <c:v>-0.57782795202826553</c:v>
                </c:pt>
                <c:pt idx="20">
                  <c:v>-0.53659225410132738</c:v>
                </c:pt>
                <c:pt idx="21">
                  <c:v>-0.49624961492999059</c:v>
                </c:pt>
                <c:pt idx="22">
                  <c:v>-0.4566991193212227</c:v>
                </c:pt>
                <c:pt idx="23">
                  <c:v>-0.41785061995716238</c:v>
                </c:pt>
                <c:pt idx="24">
                  <c:v>-0.37962290989397623</c:v>
                </c:pt>
                <c:pt idx="25">
                  <c:v>-0.34194223257020145</c:v>
                </c:pt>
                <c:pt idx="26">
                  <c:v>-0.30474105269084506</c:v>
                </c:pt>
                <c:pt idx="27">
                  <c:v>-0.26795703033347462</c:v>
                </c:pt>
                <c:pt idx="28">
                  <c:v>-0.23153215429615501</c:v>
                </c:pt>
                <c:pt idx="29">
                  <c:v>-0.19541200066782957</c:v>
                </c:pt>
                <c:pt idx="30">
                  <c:v>-0.15954508992311356</c:v>
                </c:pt>
                <c:pt idx="31">
                  <c:v>-0.12388232125861309</c:v>
                </c:pt>
                <c:pt idx="32">
                  <c:v>-8.8376466903218626E-2</c:v>
                </c:pt>
                <c:pt idx="33">
                  <c:v>-5.2981712102996618E-2</c:v>
                </c:pt>
                <c:pt idx="34">
                  <c:v>-1.7653228648661298E-2</c:v>
                </c:pt>
                <c:pt idx="35">
                  <c:v>1.7653228648661298E-2</c:v>
                </c:pt>
                <c:pt idx="36">
                  <c:v>5.298171210299648E-2</c:v>
                </c:pt>
                <c:pt idx="37">
                  <c:v>8.8376466903218473E-2</c:v>
                </c:pt>
                <c:pt idx="38">
                  <c:v>0.12388232125861322</c:v>
                </c:pt>
                <c:pt idx="39">
                  <c:v>0.15954508992311356</c:v>
                </c:pt>
                <c:pt idx="40">
                  <c:v>0.19541200066782957</c:v>
                </c:pt>
                <c:pt idx="41">
                  <c:v>0.23153215429615501</c:v>
                </c:pt>
                <c:pt idx="42">
                  <c:v>0.26795703033347451</c:v>
                </c:pt>
                <c:pt idx="43">
                  <c:v>0.30474105269084489</c:v>
                </c:pt>
                <c:pt idx="44">
                  <c:v>0.34194223257020157</c:v>
                </c:pt>
                <c:pt idx="45">
                  <c:v>0.37962290989397623</c:v>
                </c:pt>
                <c:pt idx="46">
                  <c:v>0.41785061995716238</c:v>
                </c:pt>
                <c:pt idx="47">
                  <c:v>0.4566991193212227</c:v>
                </c:pt>
                <c:pt idx="48">
                  <c:v>0.49624961492999042</c:v>
                </c:pt>
                <c:pt idx="49">
                  <c:v>0.53659225410132738</c:v>
                </c:pt>
                <c:pt idx="50">
                  <c:v>0.57782795202826553</c:v>
                </c:pt>
                <c:pt idx="51">
                  <c:v>0.62007066011244694</c:v>
                </c:pt>
                <c:pt idx="52">
                  <c:v>0.66345021653821168</c:v>
                </c:pt>
                <c:pt idx="53">
                  <c:v>0.70811597574759699</c:v>
                </c:pt>
                <c:pt idx="54">
                  <c:v>0.75424149512029026</c:v>
                </c:pt>
                <c:pt idx="55">
                  <c:v>0.8020306803053997</c:v>
                </c:pt>
                <c:pt idx="56">
                  <c:v>0.85172598069826733</c:v>
                </c:pt>
                <c:pt idx="57">
                  <c:v>0.90361952751406249</c:v>
                </c:pt>
                <c:pt idx="58">
                  <c:v>0.95806859760897212</c:v>
                </c:pt>
                <c:pt idx="59">
                  <c:v>1.0155176132934878</c:v>
                </c:pt>
                <c:pt idx="60">
                  <c:v>1.0765303368163031</c:v>
                </c:pt>
                <c:pt idx="61">
                  <c:v>1.1418385701455154</c:v>
                </c:pt>
                <c:pt idx="62">
                  <c:v>1.2124187877842669</c:v>
                </c:pt>
                <c:pt idx="63">
                  <c:v>1.2896186457164065</c:v>
                </c:pt>
                <c:pt idx="64">
                  <c:v>1.375378649883463</c:v>
                </c:pt>
                <c:pt idx="65">
                  <c:v>1.4726513521641151</c:v>
                </c:pt>
                <c:pt idx="66">
                  <c:v>1.586278900914659</c:v>
                </c:pt>
                <c:pt idx="67">
                  <c:v>1.7251133770389835</c:v>
                </c:pt>
                <c:pt idx="68">
                  <c:v>1.9084116818884711</c:v>
                </c:pt>
                <c:pt idx="69">
                  <c:v>2.1949244993050558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BEB-4009-BC20-54F45DBD5BF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11068511"/>
        <c:axId val="709637663"/>
      </c:scatterChart>
      <c:valAx>
        <c:axId val="71106851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709637663"/>
        <c:crosses val="autoZero"/>
        <c:crossBetween val="midCat"/>
      </c:valAx>
      <c:valAx>
        <c:axId val="7096376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711068511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scatterChart>
        <c:scatterStyle val="lineMarker"/>
        <c:varyColors val="0"/>
        <c:ser>
          <c:idx val="0"/>
          <c:order val="0"/>
          <c:tx>
            <c:v>Teoretyczna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Arkusz1!$C$2:$C$72</c:f>
              <c:numCache>
                <c:formatCode>General</c:formatCode>
                <c:ptCount val="71"/>
                <c:pt idx="0">
                  <c:v>0.186</c:v>
                </c:pt>
                <c:pt idx="1">
                  <c:v>0.186</c:v>
                </c:pt>
                <c:pt idx="2">
                  <c:v>0.187</c:v>
                </c:pt>
                <c:pt idx="3">
                  <c:v>0.187</c:v>
                </c:pt>
                <c:pt idx="4">
                  <c:v>0.187</c:v>
                </c:pt>
                <c:pt idx="5">
                  <c:v>0.187</c:v>
                </c:pt>
                <c:pt idx="6">
                  <c:v>0.187</c:v>
                </c:pt>
                <c:pt idx="7">
                  <c:v>0.187</c:v>
                </c:pt>
                <c:pt idx="8">
                  <c:v>0.188</c:v>
                </c:pt>
                <c:pt idx="9">
                  <c:v>0.188</c:v>
                </c:pt>
                <c:pt idx="10">
                  <c:v>0.188</c:v>
                </c:pt>
                <c:pt idx="11">
                  <c:v>0.188</c:v>
                </c:pt>
                <c:pt idx="12">
                  <c:v>0.188</c:v>
                </c:pt>
                <c:pt idx="13">
                  <c:v>0.188</c:v>
                </c:pt>
                <c:pt idx="14">
                  <c:v>0.189</c:v>
                </c:pt>
                <c:pt idx="15">
                  <c:v>0.189</c:v>
                </c:pt>
                <c:pt idx="16">
                  <c:v>0.189</c:v>
                </c:pt>
                <c:pt idx="17">
                  <c:v>0.189</c:v>
                </c:pt>
                <c:pt idx="18">
                  <c:v>0.189</c:v>
                </c:pt>
                <c:pt idx="19">
                  <c:v>0.189</c:v>
                </c:pt>
                <c:pt idx="20">
                  <c:v>0.189</c:v>
                </c:pt>
                <c:pt idx="21">
                  <c:v>0.189</c:v>
                </c:pt>
                <c:pt idx="22">
                  <c:v>0.189</c:v>
                </c:pt>
                <c:pt idx="23">
                  <c:v>0.189</c:v>
                </c:pt>
                <c:pt idx="24">
                  <c:v>0.189</c:v>
                </c:pt>
                <c:pt idx="25">
                  <c:v>0.189</c:v>
                </c:pt>
                <c:pt idx="26">
                  <c:v>0.19</c:v>
                </c:pt>
                <c:pt idx="27">
                  <c:v>0.19</c:v>
                </c:pt>
                <c:pt idx="28">
                  <c:v>0.19</c:v>
                </c:pt>
                <c:pt idx="29">
                  <c:v>0.19</c:v>
                </c:pt>
                <c:pt idx="30">
                  <c:v>0.19</c:v>
                </c:pt>
                <c:pt idx="31">
                  <c:v>0.19</c:v>
                </c:pt>
                <c:pt idx="32">
                  <c:v>0.19</c:v>
                </c:pt>
                <c:pt idx="33">
                  <c:v>0.19</c:v>
                </c:pt>
                <c:pt idx="34">
                  <c:v>0.19</c:v>
                </c:pt>
                <c:pt idx="35">
                  <c:v>0.19</c:v>
                </c:pt>
                <c:pt idx="36">
                  <c:v>0.19</c:v>
                </c:pt>
                <c:pt idx="37">
                  <c:v>0.19</c:v>
                </c:pt>
                <c:pt idx="38">
                  <c:v>0.19</c:v>
                </c:pt>
                <c:pt idx="39">
                  <c:v>0.19</c:v>
                </c:pt>
                <c:pt idx="40">
                  <c:v>0.191</c:v>
                </c:pt>
                <c:pt idx="41">
                  <c:v>0.191</c:v>
                </c:pt>
                <c:pt idx="42">
                  <c:v>0.191</c:v>
                </c:pt>
                <c:pt idx="43">
                  <c:v>0.191</c:v>
                </c:pt>
                <c:pt idx="44">
                  <c:v>0.191</c:v>
                </c:pt>
                <c:pt idx="45">
                  <c:v>0.191</c:v>
                </c:pt>
                <c:pt idx="46">
                  <c:v>0.191</c:v>
                </c:pt>
                <c:pt idx="47">
                  <c:v>0.191</c:v>
                </c:pt>
                <c:pt idx="48">
                  <c:v>0.191</c:v>
                </c:pt>
                <c:pt idx="49">
                  <c:v>0.191</c:v>
                </c:pt>
                <c:pt idx="50">
                  <c:v>0.191</c:v>
                </c:pt>
                <c:pt idx="51">
                  <c:v>0.191</c:v>
                </c:pt>
                <c:pt idx="52">
                  <c:v>0.191</c:v>
                </c:pt>
                <c:pt idx="53">
                  <c:v>0.192</c:v>
                </c:pt>
                <c:pt idx="54">
                  <c:v>0.192</c:v>
                </c:pt>
                <c:pt idx="55">
                  <c:v>0.192</c:v>
                </c:pt>
                <c:pt idx="56">
                  <c:v>0.192</c:v>
                </c:pt>
                <c:pt idx="57">
                  <c:v>0.192</c:v>
                </c:pt>
                <c:pt idx="58">
                  <c:v>0.192</c:v>
                </c:pt>
                <c:pt idx="59">
                  <c:v>0.192</c:v>
                </c:pt>
                <c:pt idx="60">
                  <c:v>0.192</c:v>
                </c:pt>
                <c:pt idx="61">
                  <c:v>0.193</c:v>
                </c:pt>
                <c:pt idx="62">
                  <c:v>0.193</c:v>
                </c:pt>
                <c:pt idx="63">
                  <c:v>0.193</c:v>
                </c:pt>
                <c:pt idx="64">
                  <c:v>0.193</c:v>
                </c:pt>
                <c:pt idx="65">
                  <c:v>0.193</c:v>
                </c:pt>
                <c:pt idx="66">
                  <c:v>0.19400000000000001</c:v>
                </c:pt>
                <c:pt idx="67">
                  <c:v>0.19400000000000001</c:v>
                </c:pt>
                <c:pt idx="68">
                  <c:v>0.19400000000000001</c:v>
                </c:pt>
                <c:pt idx="69">
                  <c:v>0.19400000000000001</c:v>
                </c:pt>
              </c:numCache>
            </c:numRef>
          </c:xVal>
          <c:yVal>
            <c:numRef>
              <c:f>Arkusz1!$F$2:$F$72</c:f>
              <c:numCache>
                <c:formatCode>General</c:formatCode>
                <c:ptCount val="71"/>
                <c:pt idx="0">
                  <c:v>1.8909535030705509E-2</c:v>
                </c:pt>
                <c:pt idx="1">
                  <c:v>1.8909535030705509E-2</c:v>
                </c:pt>
                <c:pt idx="2">
                  <c:v>5.7569239416182652E-2</c:v>
                </c:pt>
                <c:pt idx="3">
                  <c:v>5.7569239416182652E-2</c:v>
                </c:pt>
                <c:pt idx="4">
                  <c:v>5.7569239416182652E-2</c:v>
                </c:pt>
                <c:pt idx="5">
                  <c:v>5.7569239416182652E-2</c:v>
                </c:pt>
                <c:pt idx="6">
                  <c:v>5.7569239416182652E-2</c:v>
                </c:pt>
                <c:pt idx="7">
                  <c:v>5.7569239416182652E-2</c:v>
                </c:pt>
                <c:pt idx="8">
                  <c:v>0.14136378598863047</c:v>
                </c:pt>
                <c:pt idx="9">
                  <c:v>0.14136378598863047</c:v>
                </c:pt>
                <c:pt idx="10">
                  <c:v>0.14136378598863047</c:v>
                </c:pt>
                <c:pt idx="11">
                  <c:v>0.14136378598863047</c:v>
                </c:pt>
                <c:pt idx="12">
                  <c:v>0.14136378598863047</c:v>
                </c:pt>
                <c:pt idx="13">
                  <c:v>0.14136378598863047</c:v>
                </c:pt>
                <c:pt idx="14">
                  <c:v>0.28335173680619985</c:v>
                </c:pt>
                <c:pt idx="15">
                  <c:v>0.28335173680619985</c:v>
                </c:pt>
                <c:pt idx="16">
                  <c:v>0.28335173680619985</c:v>
                </c:pt>
                <c:pt idx="17">
                  <c:v>0.28335173680619985</c:v>
                </c:pt>
                <c:pt idx="18">
                  <c:v>0.28335173680619985</c:v>
                </c:pt>
                <c:pt idx="19">
                  <c:v>0.28335173680619985</c:v>
                </c:pt>
                <c:pt idx="20">
                  <c:v>0.28335173680619985</c:v>
                </c:pt>
                <c:pt idx="21">
                  <c:v>0.28335173680619985</c:v>
                </c:pt>
                <c:pt idx="22">
                  <c:v>0.28335173680619985</c:v>
                </c:pt>
                <c:pt idx="23">
                  <c:v>0.28335173680619985</c:v>
                </c:pt>
                <c:pt idx="24">
                  <c:v>0.28335173680619985</c:v>
                </c:pt>
                <c:pt idx="25">
                  <c:v>0.28335173680619985</c:v>
                </c:pt>
                <c:pt idx="26">
                  <c:v>0.47145448997660838</c:v>
                </c:pt>
                <c:pt idx="27">
                  <c:v>0.47145448997660838</c:v>
                </c:pt>
                <c:pt idx="28">
                  <c:v>0.47145448997660838</c:v>
                </c:pt>
                <c:pt idx="29">
                  <c:v>0.47145448997660838</c:v>
                </c:pt>
                <c:pt idx="30">
                  <c:v>0.47145448997660838</c:v>
                </c:pt>
                <c:pt idx="31">
                  <c:v>0.47145448997660838</c:v>
                </c:pt>
                <c:pt idx="32">
                  <c:v>0.47145448997660838</c:v>
                </c:pt>
                <c:pt idx="33">
                  <c:v>0.47145448997660838</c:v>
                </c:pt>
                <c:pt idx="34">
                  <c:v>0.47145448997660838</c:v>
                </c:pt>
                <c:pt idx="35">
                  <c:v>0.47145448997660838</c:v>
                </c:pt>
                <c:pt idx="36">
                  <c:v>0.47145448997660838</c:v>
                </c:pt>
                <c:pt idx="37">
                  <c:v>0.47145448997660838</c:v>
                </c:pt>
                <c:pt idx="38">
                  <c:v>0.47145448997660838</c:v>
                </c:pt>
                <c:pt idx="39">
                  <c:v>0.47145448997660838</c:v>
                </c:pt>
                <c:pt idx="40">
                  <c:v>0.66628756264928668</c:v>
                </c:pt>
                <c:pt idx="41">
                  <c:v>0.66628756264928668</c:v>
                </c:pt>
                <c:pt idx="42">
                  <c:v>0.66628756264928668</c:v>
                </c:pt>
                <c:pt idx="43">
                  <c:v>0.66628756264928668</c:v>
                </c:pt>
                <c:pt idx="44">
                  <c:v>0.66628756264928668</c:v>
                </c:pt>
                <c:pt idx="45">
                  <c:v>0.66628756264928668</c:v>
                </c:pt>
                <c:pt idx="46">
                  <c:v>0.66628756264928668</c:v>
                </c:pt>
                <c:pt idx="47">
                  <c:v>0.66628756264928668</c:v>
                </c:pt>
                <c:pt idx="48">
                  <c:v>0.66628756264928668</c:v>
                </c:pt>
                <c:pt idx="49">
                  <c:v>0.66628756264928668</c:v>
                </c:pt>
                <c:pt idx="50">
                  <c:v>0.66628756264928668</c:v>
                </c:pt>
                <c:pt idx="51">
                  <c:v>0.66628756264928668</c:v>
                </c:pt>
                <c:pt idx="52">
                  <c:v>0.66628756264928668</c:v>
                </c:pt>
                <c:pt idx="53">
                  <c:v>0.82406906234610811</c:v>
                </c:pt>
                <c:pt idx="54">
                  <c:v>0.82406906234610811</c:v>
                </c:pt>
                <c:pt idx="55">
                  <c:v>0.82406906234610811</c:v>
                </c:pt>
                <c:pt idx="56">
                  <c:v>0.82406906234610811</c:v>
                </c:pt>
                <c:pt idx="57">
                  <c:v>0.82406906234610811</c:v>
                </c:pt>
                <c:pt idx="58">
                  <c:v>0.82406906234610811</c:v>
                </c:pt>
                <c:pt idx="59">
                  <c:v>0.82406906234610811</c:v>
                </c:pt>
                <c:pt idx="60">
                  <c:v>0.82406906234610811</c:v>
                </c:pt>
                <c:pt idx="61">
                  <c:v>0.92396857314073522</c:v>
                </c:pt>
                <c:pt idx="62">
                  <c:v>0.92396857314073522</c:v>
                </c:pt>
                <c:pt idx="63">
                  <c:v>0.92396857314073522</c:v>
                </c:pt>
                <c:pt idx="64">
                  <c:v>0.92396857314073522</c:v>
                </c:pt>
                <c:pt idx="65">
                  <c:v>0.92396857314073522</c:v>
                </c:pt>
                <c:pt idx="66">
                  <c:v>0.97341772984419561</c:v>
                </c:pt>
                <c:pt idx="67">
                  <c:v>0.97341772984419561</c:v>
                </c:pt>
                <c:pt idx="68">
                  <c:v>0.97341772984419561</c:v>
                </c:pt>
                <c:pt idx="69">
                  <c:v>0.97341772984419561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B2DA-49CE-9C9E-33E1D6D6581A}"/>
            </c:ext>
          </c:extLst>
        </c:ser>
        <c:ser>
          <c:idx val="1"/>
          <c:order val="1"/>
          <c:tx>
            <c:v>Empiryczna</c:v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Pt>
            <c:idx val="24"/>
            <c:marker>
              <c:symbol val="circle"/>
              <c:size val="5"/>
              <c:spPr>
                <a:solidFill>
                  <a:schemeClr val="accent2"/>
                </a:solidFill>
                <a:ln w="9525">
                  <a:solidFill>
                    <a:schemeClr val="accent2"/>
                  </a:solidFill>
                </a:ln>
                <a:effectLst/>
              </c:spPr>
            </c:marker>
            <c:bubble3D val="0"/>
            <c:spPr>
              <a:ln w="25400" cap="rnd">
                <a:solidFill>
                  <a:schemeClr val="accent1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2-B2DA-49CE-9C9E-33E1D6D6581A}"/>
              </c:ext>
            </c:extLst>
          </c:dPt>
          <c:xVal>
            <c:numRef>
              <c:f>Arkusz1!$C$2:$C$71</c:f>
              <c:numCache>
                <c:formatCode>General</c:formatCode>
                <c:ptCount val="70"/>
                <c:pt idx="0">
                  <c:v>0.186</c:v>
                </c:pt>
                <c:pt idx="1">
                  <c:v>0.186</c:v>
                </c:pt>
                <c:pt idx="2">
                  <c:v>0.187</c:v>
                </c:pt>
                <c:pt idx="3">
                  <c:v>0.187</c:v>
                </c:pt>
                <c:pt idx="4">
                  <c:v>0.187</c:v>
                </c:pt>
                <c:pt idx="5">
                  <c:v>0.187</c:v>
                </c:pt>
                <c:pt idx="6">
                  <c:v>0.187</c:v>
                </c:pt>
                <c:pt idx="7">
                  <c:v>0.187</c:v>
                </c:pt>
                <c:pt idx="8">
                  <c:v>0.188</c:v>
                </c:pt>
                <c:pt idx="9">
                  <c:v>0.188</c:v>
                </c:pt>
                <c:pt idx="10">
                  <c:v>0.188</c:v>
                </c:pt>
                <c:pt idx="11">
                  <c:v>0.188</c:v>
                </c:pt>
                <c:pt idx="12">
                  <c:v>0.188</c:v>
                </c:pt>
                <c:pt idx="13">
                  <c:v>0.188</c:v>
                </c:pt>
                <c:pt idx="14">
                  <c:v>0.189</c:v>
                </c:pt>
                <c:pt idx="15">
                  <c:v>0.189</c:v>
                </c:pt>
                <c:pt idx="16">
                  <c:v>0.189</c:v>
                </c:pt>
                <c:pt idx="17">
                  <c:v>0.189</c:v>
                </c:pt>
                <c:pt idx="18">
                  <c:v>0.189</c:v>
                </c:pt>
                <c:pt idx="19">
                  <c:v>0.189</c:v>
                </c:pt>
                <c:pt idx="20">
                  <c:v>0.189</c:v>
                </c:pt>
                <c:pt idx="21">
                  <c:v>0.189</c:v>
                </c:pt>
                <c:pt idx="22">
                  <c:v>0.189</c:v>
                </c:pt>
                <c:pt idx="23">
                  <c:v>0.189</c:v>
                </c:pt>
                <c:pt idx="24">
                  <c:v>0.189</c:v>
                </c:pt>
                <c:pt idx="25">
                  <c:v>0.189</c:v>
                </c:pt>
                <c:pt idx="26">
                  <c:v>0.19</c:v>
                </c:pt>
                <c:pt idx="27">
                  <c:v>0.19</c:v>
                </c:pt>
                <c:pt idx="28">
                  <c:v>0.19</c:v>
                </c:pt>
                <c:pt idx="29">
                  <c:v>0.19</c:v>
                </c:pt>
                <c:pt idx="30">
                  <c:v>0.19</c:v>
                </c:pt>
                <c:pt idx="31">
                  <c:v>0.19</c:v>
                </c:pt>
                <c:pt idx="32">
                  <c:v>0.19</c:v>
                </c:pt>
                <c:pt idx="33">
                  <c:v>0.19</c:v>
                </c:pt>
                <c:pt idx="34">
                  <c:v>0.19</c:v>
                </c:pt>
                <c:pt idx="35">
                  <c:v>0.19</c:v>
                </c:pt>
                <c:pt idx="36">
                  <c:v>0.19</c:v>
                </c:pt>
                <c:pt idx="37">
                  <c:v>0.19</c:v>
                </c:pt>
                <c:pt idx="38">
                  <c:v>0.19</c:v>
                </c:pt>
                <c:pt idx="39">
                  <c:v>0.19</c:v>
                </c:pt>
                <c:pt idx="40">
                  <c:v>0.191</c:v>
                </c:pt>
                <c:pt idx="41">
                  <c:v>0.191</c:v>
                </c:pt>
                <c:pt idx="42">
                  <c:v>0.191</c:v>
                </c:pt>
                <c:pt idx="43">
                  <c:v>0.191</c:v>
                </c:pt>
                <c:pt idx="44">
                  <c:v>0.191</c:v>
                </c:pt>
                <c:pt idx="45">
                  <c:v>0.191</c:v>
                </c:pt>
                <c:pt idx="46">
                  <c:v>0.191</c:v>
                </c:pt>
                <c:pt idx="47">
                  <c:v>0.191</c:v>
                </c:pt>
                <c:pt idx="48">
                  <c:v>0.191</c:v>
                </c:pt>
                <c:pt idx="49">
                  <c:v>0.191</c:v>
                </c:pt>
                <c:pt idx="50">
                  <c:v>0.191</c:v>
                </c:pt>
                <c:pt idx="51">
                  <c:v>0.191</c:v>
                </c:pt>
                <c:pt idx="52">
                  <c:v>0.191</c:v>
                </c:pt>
                <c:pt idx="53">
                  <c:v>0.192</c:v>
                </c:pt>
                <c:pt idx="54">
                  <c:v>0.192</c:v>
                </c:pt>
                <c:pt idx="55">
                  <c:v>0.192</c:v>
                </c:pt>
                <c:pt idx="56">
                  <c:v>0.192</c:v>
                </c:pt>
                <c:pt idx="57">
                  <c:v>0.192</c:v>
                </c:pt>
                <c:pt idx="58">
                  <c:v>0.192</c:v>
                </c:pt>
                <c:pt idx="59">
                  <c:v>0.192</c:v>
                </c:pt>
                <c:pt idx="60">
                  <c:v>0.192</c:v>
                </c:pt>
                <c:pt idx="61">
                  <c:v>0.193</c:v>
                </c:pt>
                <c:pt idx="62">
                  <c:v>0.193</c:v>
                </c:pt>
                <c:pt idx="63">
                  <c:v>0.193</c:v>
                </c:pt>
                <c:pt idx="64">
                  <c:v>0.193</c:v>
                </c:pt>
                <c:pt idx="65">
                  <c:v>0.193</c:v>
                </c:pt>
                <c:pt idx="66">
                  <c:v>0.19400000000000001</c:v>
                </c:pt>
                <c:pt idx="67">
                  <c:v>0.19400000000000001</c:v>
                </c:pt>
                <c:pt idx="68">
                  <c:v>0.19400000000000001</c:v>
                </c:pt>
                <c:pt idx="69">
                  <c:v>0.19400000000000001</c:v>
                </c:pt>
              </c:numCache>
            </c:numRef>
          </c:xVal>
          <c:yVal>
            <c:numRef>
              <c:f>Arkusz1!$D$2:$D$71</c:f>
              <c:numCache>
                <c:formatCode>General</c:formatCode>
                <c:ptCount val="70"/>
                <c:pt idx="0">
                  <c:v>1.4084507042253521E-2</c:v>
                </c:pt>
                <c:pt idx="1">
                  <c:v>2.8169014084507043E-2</c:v>
                </c:pt>
                <c:pt idx="2">
                  <c:v>4.2253521126760563E-2</c:v>
                </c:pt>
                <c:pt idx="3">
                  <c:v>5.6338028169014086E-2</c:v>
                </c:pt>
                <c:pt idx="4">
                  <c:v>7.0422535211267609E-2</c:v>
                </c:pt>
                <c:pt idx="5">
                  <c:v>8.4507042253521125E-2</c:v>
                </c:pt>
                <c:pt idx="6">
                  <c:v>9.8591549295774641E-2</c:v>
                </c:pt>
                <c:pt idx="7">
                  <c:v>0.11267605633802817</c:v>
                </c:pt>
                <c:pt idx="8">
                  <c:v>0.12676056338028169</c:v>
                </c:pt>
                <c:pt idx="9">
                  <c:v>0.14084507042253522</c:v>
                </c:pt>
                <c:pt idx="10">
                  <c:v>0.15492957746478872</c:v>
                </c:pt>
                <c:pt idx="11">
                  <c:v>0.16901408450704225</c:v>
                </c:pt>
                <c:pt idx="12">
                  <c:v>0.18309859154929578</c:v>
                </c:pt>
                <c:pt idx="13">
                  <c:v>0.19718309859154928</c:v>
                </c:pt>
                <c:pt idx="14">
                  <c:v>0.21126760563380281</c:v>
                </c:pt>
                <c:pt idx="15">
                  <c:v>0.22535211267605634</c:v>
                </c:pt>
                <c:pt idx="16">
                  <c:v>0.23943661971830985</c:v>
                </c:pt>
                <c:pt idx="17">
                  <c:v>0.25352112676056338</c:v>
                </c:pt>
                <c:pt idx="18">
                  <c:v>0.26760563380281688</c:v>
                </c:pt>
                <c:pt idx="19">
                  <c:v>0.28169014084507044</c:v>
                </c:pt>
                <c:pt idx="20">
                  <c:v>0.29577464788732394</c:v>
                </c:pt>
                <c:pt idx="21">
                  <c:v>0.30985915492957744</c:v>
                </c:pt>
                <c:pt idx="22">
                  <c:v>0.323943661971831</c:v>
                </c:pt>
                <c:pt idx="23">
                  <c:v>0.3380281690140845</c:v>
                </c:pt>
                <c:pt idx="24">
                  <c:v>0.352112676056338</c:v>
                </c:pt>
                <c:pt idx="25">
                  <c:v>0.36619718309859156</c:v>
                </c:pt>
                <c:pt idx="26">
                  <c:v>0.38028169014084506</c:v>
                </c:pt>
                <c:pt idx="27">
                  <c:v>0.39436619718309857</c:v>
                </c:pt>
                <c:pt idx="28">
                  <c:v>0.40845070422535212</c:v>
                </c:pt>
                <c:pt idx="29">
                  <c:v>0.42253521126760563</c:v>
                </c:pt>
                <c:pt idx="30">
                  <c:v>0.43661971830985913</c:v>
                </c:pt>
                <c:pt idx="31">
                  <c:v>0.45070422535211269</c:v>
                </c:pt>
                <c:pt idx="32">
                  <c:v>0.46478873239436619</c:v>
                </c:pt>
                <c:pt idx="33">
                  <c:v>0.47887323943661969</c:v>
                </c:pt>
                <c:pt idx="34">
                  <c:v>0.49295774647887325</c:v>
                </c:pt>
                <c:pt idx="35">
                  <c:v>0.50704225352112675</c:v>
                </c:pt>
                <c:pt idx="36">
                  <c:v>0.52112676056338025</c:v>
                </c:pt>
                <c:pt idx="37">
                  <c:v>0.53521126760563376</c:v>
                </c:pt>
                <c:pt idx="38">
                  <c:v>0.54929577464788737</c:v>
                </c:pt>
                <c:pt idx="39">
                  <c:v>0.56338028169014087</c:v>
                </c:pt>
                <c:pt idx="40">
                  <c:v>0.57746478873239437</c:v>
                </c:pt>
                <c:pt idx="41">
                  <c:v>0.59154929577464788</c:v>
                </c:pt>
                <c:pt idx="42">
                  <c:v>0.60563380281690138</c:v>
                </c:pt>
                <c:pt idx="43">
                  <c:v>0.61971830985915488</c:v>
                </c:pt>
                <c:pt idx="44">
                  <c:v>0.63380281690140849</c:v>
                </c:pt>
                <c:pt idx="45">
                  <c:v>0.647887323943662</c:v>
                </c:pt>
                <c:pt idx="46">
                  <c:v>0.6619718309859155</c:v>
                </c:pt>
                <c:pt idx="47">
                  <c:v>0.676056338028169</c:v>
                </c:pt>
                <c:pt idx="48">
                  <c:v>0.6901408450704225</c:v>
                </c:pt>
                <c:pt idx="49">
                  <c:v>0.70422535211267601</c:v>
                </c:pt>
                <c:pt idx="50">
                  <c:v>0.71830985915492962</c:v>
                </c:pt>
                <c:pt idx="51">
                  <c:v>0.73239436619718312</c:v>
                </c:pt>
                <c:pt idx="52">
                  <c:v>0.74647887323943662</c:v>
                </c:pt>
                <c:pt idx="53">
                  <c:v>0.76056338028169013</c:v>
                </c:pt>
                <c:pt idx="54">
                  <c:v>0.77464788732394363</c:v>
                </c:pt>
                <c:pt idx="55">
                  <c:v>0.78873239436619713</c:v>
                </c:pt>
                <c:pt idx="56">
                  <c:v>0.80281690140845074</c:v>
                </c:pt>
                <c:pt idx="57">
                  <c:v>0.81690140845070425</c:v>
                </c:pt>
                <c:pt idx="58">
                  <c:v>0.83098591549295775</c:v>
                </c:pt>
                <c:pt idx="59">
                  <c:v>0.84507042253521125</c:v>
                </c:pt>
                <c:pt idx="60">
                  <c:v>0.85915492957746475</c:v>
                </c:pt>
                <c:pt idx="61">
                  <c:v>0.87323943661971826</c:v>
                </c:pt>
                <c:pt idx="62">
                  <c:v>0.88732394366197187</c:v>
                </c:pt>
                <c:pt idx="63">
                  <c:v>0.90140845070422537</c:v>
                </c:pt>
                <c:pt idx="64">
                  <c:v>0.91549295774647887</c:v>
                </c:pt>
                <c:pt idx="65">
                  <c:v>0.92957746478873238</c:v>
                </c:pt>
                <c:pt idx="66">
                  <c:v>0.94366197183098588</c:v>
                </c:pt>
                <c:pt idx="67">
                  <c:v>0.95774647887323938</c:v>
                </c:pt>
                <c:pt idx="68">
                  <c:v>0.971830985915493</c:v>
                </c:pt>
                <c:pt idx="69">
                  <c:v>0.9859154929577465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B2DA-49CE-9C9E-33E1D6D6581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14974319"/>
        <c:axId val="731155999"/>
      </c:scatterChart>
      <c:valAx>
        <c:axId val="71497431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Wartość próbki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731155999"/>
        <c:crosses val="autoZero"/>
        <c:crossBetween val="midCat"/>
      </c:valAx>
      <c:valAx>
        <c:axId val="73115599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Prawdopodobieństwo</a:t>
                </a:r>
              </a:p>
              <a:p>
                <a:pPr>
                  <a:defRPr/>
                </a:pP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714974319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Prawdopodobieństwo</a:t>
            </a:r>
            <a:r>
              <a:rPr lang="en-US" baseline="0"/>
              <a:t> skumulowane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Log(x)</c:v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Arkusz1!$D$2:$D$71</c:f>
              <c:numCache>
                <c:formatCode>General</c:formatCode>
                <c:ptCount val="70"/>
                <c:pt idx="0">
                  <c:v>-1.6820086052689358</c:v>
                </c:pt>
                <c:pt idx="1">
                  <c:v>-1.6820086052689358</c:v>
                </c:pt>
                <c:pt idx="2">
                  <c:v>-1.6766466621275504</c:v>
                </c:pt>
                <c:pt idx="3">
                  <c:v>-1.6766466621275504</c:v>
                </c:pt>
                <c:pt idx="4">
                  <c:v>-1.6766466621275504</c:v>
                </c:pt>
                <c:pt idx="5">
                  <c:v>-1.6766466621275504</c:v>
                </c:pt>
                <c:pt idx="6">
                  <c:v>-1.6766466621275504</c:v>
                </c:pt>
                <c:pt idx="7">
                  <c:v>-1.6766466621275504</c:v>
                </c:pt>
                <c:pt idx="8">
                  <c:v>-1.6713133161521878</c:v>
                </c:pt>
                <c:pt idx="9">
                  <c:v>-1.6713133161521878</c:v>
                </c:pt>
                <c:pt idx="10">
                  <c:v>-1.6713133161521878</c:v>
                </c:pt>
                <c:pt idx="11">
                  <c:v>-1.6713133161521878</c:v>
                </c:pt>
                <c:pt idx="12">
                  <c:v>-1.6713133161521878</c:v>
                </c:pt>
                <c:pt idx="13">
                  <c:v>-1.6713133161521878</c:v>
                </c:pt>
                <c:pt idx="14">
                  <c:v>-1.6660082639224947</c:v>
                </c:pt>
                <c:pt idx="15">
                  <c:v>-1.6660082639224947</c:v>
                </c:pt>
                <c:pt idx="16">
                  <c:v>-1.6660082639224947</c:v>
                </c:pt>
                <c:pt idx="17">
                  <c:v>-1.6660082639224947</c:v>
                </c:pt>
                <c:pt idx="18">
                  <c:v>-1.6660082639224947</c:v>
                </c:pt>
                <c:pt idx="19">
                  <c:v>-1.6660082639224947</c:v>
                </c:pt>
                <c:pt idx="20">
                  <c:v>-1.6660082639224947</c:v>
                </c:pt>
                <c:pt idx="21">
                  <c:v>-1.6660082639224947</c:v>
                </c:pt>
                <c:pt idx="22">
                  <c:v>-1.6660082639224947</c:v>
                </c:pt>
                <c:pt idx="23">
                  <c:v>-1.6660082639224947</c:v>
                </c:pt>
                <c:pt idx="24">
                  <c:v>-1.6660082639224947</c:v>
                </c:pt>
                <c:pt idx="25">
                  <c:v>-1.6660082639224947</c:v>
                </c:pt>
                <c:pt idx="26">
                  <c:v>-1.6607312068216509</c:v>
                </c:pt>
                <c:pt idx="27">
                  <c:v>-1.6607312068216509</c:v>
                </c:pt>
                <c:pt idx="28">
                  <c:v>-1.6607312068216509</c:v>
                </c:pt>
                <c:pt idx="29">
                  <c:v>-1.6607312068216509</c:v>
                </c:pt>
                <c:pt idx="30">
                  <c:v>-1.6607312068216509</c:v>
                </c:pt>
                <c:pt idx="31">
                  <c:v>-1.6607312068216509</c:v>
                </c:pt>
                <c:pt idx="32">
                  <c:v>-1.6607312068216509</c:v>
                </c:pt>
                <c:pt idx="33">
                  <c:v>-1.6607312068216509</c:v>
                </c:pt>
                <c:pt idx="34">
                  <c:v>-1.6607312068216509</c:v>
                </c:pt>
                <c:pt idx="35">
                  <c:v>-1.6607312068216509</c:v>
                </c:pt>
                <c:pt idx="36">
                  <c:v>-1.6607312068216509</c:v>
                </c:pt>
                <c:pt idx="37">
                  <c:v>-1.6607312068216509</c:v>
                </c:pt>
                <c:pt idx="38">
                  <c:v>-1.6607312068216509</c:v>
                </c:pt>
                <c:pt idx="39">
                  <c:v>-1.6607312068216509</c:v>
                </c:pt>
                <c:pt idx="40">
                  <c:v>-1.6554818509355071</c:v>
                </c:pt>
                <c:pt idx="41">
                  <c:v>-1.6554818509355071</c:v>
                </c:pt>
                <c:pt idx="42">
                  <c:v>-1.6554818509355071</c:v>
                </c:pt>
                <c:pt idx="43">
                  <c:v>-1.6554818509355071</c:v>
                </c:pt>
                <c:pt idx="44">
                  <c:v>-1.6554818509355071</c:v>
                </c:pt>
                <c:pt idx="45">
                  <c:v>-1.6554818509355071</c:v>
                </c:pt>
                <c:pt idx="46">
                  <c:v>-1.6554818509355071</c:v>
                </c:pt>
                <c:pt idx="47">
                  <c:v>-1.6554818509355071</c:v>
                </c:pt>
                <c:pt idx="48">
                  <c:v>-1.6554818509355071</c:v>
                </c:pt>
                <c:pt idx="49">
                  <c:v>-1.6554818509355071</c:v>
                </c:pt>
                <c:pt idx="50">
                  <c:v>-1.6554818509355071</c:v>
                </c:pt>
                <c:pt idx="51">
                  <c:v>-1.6554818509355071</c:v>
                </c:pt>
                <c:pt idx="52">
                  <c:v>-1.6554818509355071</c:v>
                </c:pt>
                <c:pt idx="53">
                  <c:v>-1.6502599069543555</c:v>
                </c:pt>
                <c:pt idx="54">
                  <c:v>-1.6502599069543555</c:v>
                </c:pt>
                <c:pt idx="55">
                  <c:v>-1.6502599069543555</c:v>
                </c:pt>
                <c:pt idx="56">
                  <c:v>-1.6502599069543555</c:v>
                </c:pt>
                <c:pt idx="57">
                  <c:v>-1.6502599069543555</c:v>
                </c:pt>
                <c:pt idx="58">
                  <c:v>-1.6502599069543555</c:v>
                </c:pt>
                <c:pt idx="59">
                  <c:v>-1.6502599069543555</c:v>
                </c:pt>
                <c:pt idx="60">
                  <c:v>-1.6502599069543555</c:v>
                </c:pt>
                <c:pt idx="61">
                  <c:v>-1.6450650900772514</c:v>
                </c:pt>
                <c:pt idx="62">
                  <c:v>-1.6450650900772514</c:v>
                </c:pt>
                <c:pt idx="63">
                  <c:v>-1.6450650900772514</c:v>
                </c:pt>
                <c:pt idx="64">
                  <c:v>-1.6450650900772514</c:v>
                </c:pt>
                <c:pt idx="65">
                  <c:v>-1.6450650900772514</c:v>
                </c:pt>
                <c:pt idx="66">
                  <c:v>-1.6398971199188088</c:v>
                </c:pt>
                <c:pt idx="67">
                  <c:v>-1.6398971199188088</c:v>
                </c:pt>
                <c:pt idx="68">
                  <c:v>-1.6398971199188088</c:v>
                </c:pt>
                <c:pt idx="69">
                  <c:v>-1.6398971199188088</c:v>
                </c:pt>
              </c:numCache>
            </c:numRef>
          </c:xVal>
          <c:yVal>
            <c:numRef>
              <c:f>Arkusz1!$E$2:$E$71</c:f>
              <c:numCache>
                <c:formatCode>General</c:formatCode>
                <c:ptCount val="70"/>
                <c:pt idx="0">
                  <c:v>1.4084507042253521E-2</c:v>
                </c:pt>
                <c:pt idx="1">
                  <c:v>2.8169014084507043E-2</c:v>
                </c:pt>
                <c:pt idx="2">
                  <c:v>4.2253521126760563E-2</c:v>
                </c:pt>
                <c:pt idx="3">
                  <c:v>5.6338028169014086E-2</c:v>
                </c:pt>
                <c:pt idx="4">
                  <c:v>7.0422535211267609E-2</c:v>
                </c:pt>
                <c:pt idx="5">
                  <c:v>8.4507042253521125E-2</c:v>
                </c:pt>
                <c:pt idx="6">
                  <c:v>9.8591549295774641E-2</c:v>
                </c:pt>
                <c:pt idx="7">
                  <c:v>0.11267605633802817</c:v>
                </c:pt>
                <c:pt idx="8">
                  <c:v>0.12676056338028169</c:v>
                </c:pt>
                <c:pt idx="9">
                  <c:v>0.14084507042253522</c:v>
                </c:pt>
                <c:pt idx="10">
                  <c:v>0.15492957746478872</c:v>
                </c:pt>
                <c:pt idx="11">
                  <c:v>0.16901408450704225</c:v>
                </c:pt>
                <c:pt idx="12">
                  <c:v>0.18309859154929578</c:v>
                </c:pt>
                <c:pt idx="13">
                  <c:v>0.19718309859154928</c:v>
                </c:pt>
                <c:pt idx="14">
                  <c:v>0.21126760563380281</c:v>
                </c:pt>
                <c:pt idx="15">
                  <c:v>0.22535211267605634</c:v>
                </c:pt>
                <c:pt idx="16">
                  <c:v>0.23943661971830985</c:v>
                </c:pt>
                <c:pt idx="17">
                  <c:v>0.25352112676056338</c:v>
                </c:pt>
                <c:pt idx="18">
                  <c:v>0.26760563380281688</c:v>
                </c:pt>
                <c:pt idx="19">
                  <c:v>0.28169014084507044</c:v>
                </c:pt>
                <c:pt idx="20">
                  <c:v>0.29577464788732394</c:v>
                </c:pt>
                <c:pt idx="21">
                  <c:v>0.30985915492957744</c:v>
                </c:pt>
                <c:pt idx="22">
                  <c:v>0.323943661971831</c:v>
                </c:pt>
                <c:pt idx="23">
                  <c:v>0.3380281690140845</c:v>
                </c:pt>
                <c:pt idx="24">
                  <c:v>0.352112676056338</c:v>
                </c:pt>
                <c:pt idx="25">
                  <c:v>0.36619718309859156</c:v>
                </c:pt>
                <c:pt idx="26">
                  <c:v>0.38028169014084506</c:v>
                </c:pt>
                <c:pt idx="27">
                  <c:v>0.39436619718309857</c:v>
                </c:pt>
                <c:pt idx="28">
                  <c:v>0.40845070422535212</c:v>
                </c:pt>
                <c:pt idx="29">
                  <c:v>0.42253521126760563</c:v>
                </c:pt>
                <c:pt idx="30">
                  <c:v>0.43661971830985913</c:v>
                </c:pt>
                <c:pt idx="31">
                  <c:v>0.45070422535211269</c:v>
                </c:pt>
                <c:pt idx="32">
                  <c:v>0.46478873239436619</c:v>
                </c:pt>
                <c:pt idx="33">
                  <c:v>0.47887323943661969</c:v>
                </c:pt>
                <c:pt idx="34">
                  <c:v>0.49295774647887325</c:v>
                </c:pt>
                <c:pt idx="35">
                  <c:v>0.50704225352112675</c:v>
                </c:pt>
                <c:pt idx="36">
                  <c:v>0.52112676056338025</c:v>
                </c:pt>
                <c:pt idx="37">
                  <c:v>0.53521126760563376</c:v>
                </c:pt>
                <c:pt idx="38">
                  <c:v>0.54929577464788737</c:v>
                </c:pt>
                <c:pt idx="39">
                  <c:v>0.56338028169014087</c:v>
                </c:pt>
                <c:pt idx="40">
                  <c:v>0.57746478873239437</c:v>
                </c:pt>
                <c:pt idx="41">
                  <c:v>0.59154929577464788</c:v>
                </c:pt>
                <c:pt idx="42">
                  <c:v>0.60563380281690138</c:v>
                </c:pt>
                <c:pt idx="43">
                  <c:v>0.61971830985915488</c:v>
                </c:pt>
                <c:pt idx="44">
                  <c:v>0.63380281690140849</c:v>
                </c:pt>
                <c:pt idx="45">
                  <c:v>0.647887323943662</c:v>
                </c:pt>
                <c:pt idx="46">
                  <c:v>0.6619718309859155</c:v>
                </c:pt>
                <c:pt idx="47">
                  <c:v>0.676056338028169</c:v>
                </c:pt>
                <c:pt idx="48">
                  <c:v>0.6901408450704225</c:v>
                </c:pt>
                <c:pt idx="49">
                  <c:v>0.70422535211267601</c:v>
                </c:pt>
                <c:pt idx="50">
                  <c:v>0.71830985915492962</c:v>
                </c:pt>
                <c:pt idx="51">
                  <c:v>0.73239436619718312</c:v>
                </c:pt>
                <c:pt idx="52">
                  <c:v>0.74647887323943662</c:v>
                </c:pt>
                <c:pt idx="53">
                  <c:v>0.76056338028169013</c:v>
                </c:pt>
                <c:pt idx="54">
                  <c:v>0.77464788732394363</c:v>
                </c:pt>
                <c:pt idx="55">
                  <c:v>0.78873239436619713</c:v>
                </c:pt>
                <c:pt idx="56">
                  <c:v>0.80281690140845074</c:v>
                </c:pt>
                <c:pt idx="57">
                  <c:v>0.81690140845070425</c:v>
                </c:pt>
                <c:pt idx="58">
                  <c:v>0.83098591549295775</c:v>
                </c:pt>
                <c:pt idx="59">
                  <c:v>0.84507042253521125</c:v>
                </c:pt>
                <c:pt idx="60">
                  <c:v>0.85915492957746475</c:v>
                </c:pt>
                <c:pt idx="61">
                  <c:v>0.87323943661971826</c:v>
                </c:pt>
                <c:pt idx="62">
                  <c:v>0.88732394366197187</c:v>
                </c:pt>
                <c:pt idx="63">
                  <c:v>0.90140845070422537</c:v>
                </c:pt>
                <c:pt idx="64">
                  <c:v>0.91549295774647887</c:v>
                </c:pt>
                <c:pt idx="65">
                  <c:v>0.92957746478873238</c:v>
                </c:pt>
                <c:pt idx="66">
                  <c:v>0.94366197183098588</c:v>
                </c:pt>
                <c:pt idx="67">
                  <c:v>0.95774647887323938</c:v>
                </c:pt>
                <c:pt idx="68">
                  <c:v>0.971830985915493</c:v>
                </c:pt>
                <c:pt idx="69">
                  <c:v>0.9859154929577465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03B-4061-BD93-39A2C48254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70386960"/>
        <c:axId val="1170388608"/>
      </c:scatterChart>
      <c:valAx>
        <c:axId val="117038696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Logarytm naturalny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70388608"/>
        <c:crosses val="autoZero"/>
        <c:crossBetween val="midCat"/>
      </c:valAx>
      <c:valAx>
        <c:axId val="11703886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Prawdopodobieństwo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7038696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Wartości</a:t>
            </a:r>
            <a:r>
              <a:rPr lang="pl-PL" baseline="0"/>
              <a:t> standaryzowane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>
        <c:manualLayout>
          <c:layoutTarget val="inner"/>
          <c:xMode val="edge"/>
          <c:yMode val="edge"/>
          <c:x val="7.7647916118454341E-2"/>
          <c:y val="0.13993796044978676"/>
          <c:w val="0.83078396048822944"/>
          <c:h val="0.69689741186384269"/>
        </c:manualLayout>
      </c:layout>
      <c:scatterChart>
        <c:scatterStyle val="lineMarker"/>
        <c:varyColors val="0"/>
        <c:ser>
          <c:idx val="0"/>
          <c:order val="0"/>
          <c:tx>
            <c:v>ln(x)</c:v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pl-PL"/>
                </a:p>
              </c:txPr>
            </c:trendlineLbl>
          </c:trendline>
          <c:xVal>
            <c:numRef>
              <c:f>Arkusz1!$D$2:$D$71</c:f>
              <c:numCache>
                <c:formatCode>General</c:formatCode>
                <c:ptCount val="70"/>
                <c:pt idx="0">
                  <c:v>-1.6820086052689358</c:v>
                </c:pt>
                <c:pt idx="1">
                  <c:v>-1.6820086052689358</c:v>
                </c:pt>
                <c:pt idx="2">
                  <c:v>-1.6766466621275504</c:v>
                </c:pt>
                <c:pt idx="3">
                  <c:v>-1.6766466621275504</c:v>
                </c:pt>
                <c:pt idx="4">
                  <c:v>-1.6766466621275504</c:v>
                </c:pt>
                <c:pt idx="5">
                  <c:v>-1.6766466621275504</c:v>
                </c:pt>
                <c:pt idx="6">
                  <c:v>-1.6766466621275504</c:v>
                </c:pt>
                <c:pt idx="7">
                  <c:v>-1.6766466621275504</c:v>
                </c:pt>
                <c:pt idx="8">
                  <c:v>-1.6713133161521878</c:v>
                </c:pt>
                <c:pt idx="9">
                  <c:v>-1.6713133161521878</c:v>
                </c:pt>
                <c:pt idx="10">
                  <c:v>-1.6713133161521878</c:v>
                </c:pt>
                <c:pt idx="11">
                  <c:v>-1.6713133161521878</c:v>
                </c:pt>
                <c:pt idx="12">
                  <c:v>-1.6713133161521878</c:v>
                </c:pt>
                <c:pt idx="13">
                  <c:v>-1.6713133161521878</c:v>
                </c:pt>
                <c:pt idx="14">
                  <c:v>-1.6660082639224947</c:v>
                </c:pt>
                <c:pt idx="15">
                  <c:v>-1.6660082639224947</c:v>
                </c:pt>
                <c:pt idx="16">
                  <c:v>-1.6660082639224947</c:v>
                </c:pt>
                <c:pt idx="17">
                  <c:v>-1.6660082639224947</c:v>
                </c:pt>
                <c:pt idx="18">
                  <c:v>-1.6660082639224947</c:v>
                </c:pt>
                <c:pt idx="19">
                  <c:v>-1.6660082639224947</c:v>
                </c:pt>
                <c:pt idx="20">
                  <c:v>-1.6660082639224947</c:v>
                </c:pt>
                <c:pt idx="21">
                  <c:v>-1.6660082639224947</c:v>
                </c:pt>
                <c:pt idx="22">
                  <c:v>-1.6660082639224947</c:v>
                </c:pt>
                <c:pt idx="23">
                  <c:v>-1.6660082639224947</c:v>
                </c:pt>
                <c:pt idx="24">
                  <c:v>-1.6660082639224947</c:v>
                </c:pt>
                <c:pt idx="25">
                  <c:v>-1.6660082639224947</c:v>
                </c:pt>
                <c:pt idx="26">
                  <c:v>-1.6607312068216509</c:v>
                </c:pt>
                <c:pt idx="27">
                  <c:v>-1.6607312068216509</c:v>
                </c:pt>
                <c:pt idx="28">
                  <c:v>-1.6607312068216509</c:v>
                </c:pt>
                <c:pt idx="29">
                  <c:v>-1.6607312068216509</c:v>
                </c:pt>
                <c:pt idx="30">
                  <c:v>-1.6607312068216509</c:v>
                </c:pt>
                <c:pt idx="31">
                  <c:v>-1.6607312068216509</c:v>
                </c:pt>
                <c:pt idx="32">
                  <c:v>-1.6607312068216509</c:v>
                </c:pt>
                <c:pt idx="33">
                  <c:v>-1.6607312068216509</c:v>
                </c:pt>
                <c:pt idx="34">
                  <c:v>-1.6607312068216509</c:v>
                </c:pt>
                <c:pt idx="35">
                  <c:v>-1.6607312068216509</c:v>
                </c:pt>
                <c:pt idx="36">
                  <c:v>-1.6607312068216509</c:v>
                </c:pt>
                <c:pt idx="37">
                  <c:v>-1.6607312068216509</c:v>
                </c:pt>
                <c:pt idx="38">
                  <c:v>-1.6607312068216509</c:v>
                </c:pt>
                <c:pt idx="39">
                  <c:v>-1.6607312068216509</c:v>
                </c:pt>
                <c:pt idx="40">
                  <c:v>-1.6554818509355071</c:v>
                </c:pt>
                <c:pt idx="41">
                  <c:v>-1.6554818509355071</c:v>
                </c:pt>
                <c:pt idx="42">
                  <c:v>-1.6554818509355071</c:v>
                </c:pt>
                <c:pt idx="43">
                  <c:v>-1.6554818509355071</c:v>
                </c:pt>
                <c:pt idx="44">
                  <c:v>-1.6554818509355071</c:v>
                </c:pt>
                <c:pt idx="45">
                  <c:v>-1.6554818509355071</c:v>
                </c:pt>
                <c:pt idx="46">
                  <c:v>-1.6554818509355071</c:v>
                </c:pt>
                <c:pt idx="47">
                  <c:v>-1.6554818509355071</c:v>
                </c:pt>
                <c:pt idx="48">
                  <c:v>-1.6554818509355071</c:v>
                </c:pt>
                <c:pt idx="49">
                  <c:v>-1.6554818509355071</c:v>
                </c:pt>
                <c:pt idx="50">
                  <c:v>-1.6554818509355071</c:v>
                </c:pt>
                <c:pt idx="51">
                  <c:v>-1.6554818509355071</c:v>
                </c:pt>
                <c:pt idx="52">
                  <c:v>-1.6554818509355071</c:v>
                </c:pt>
                <c:pt idx="53">
                  <c:v>-1.6502599069543555</c:v>
                </c:pt>
                <c:pt idx="54">
                  <c:v>-1.6502599069543555</c:v>
                </c:pt>
                <c:pt idx="55">
                  <c:v>-1.6502599069543555</c:v>
                </c:pt>
                <c:pt idx="56">
                  <c:v>-1.6502599069543555</c:v>
                </c:pt>
                <c:pt idx="57">
                  <c:v>-1.6502599069543555</c:v>
                </c:pt>
                <c:pt idx="58">
                  <c:v>-1.6502599069543555</c:v>
                </c:pt>
                <c:pt idx="59">
                  <c:v>-1.6502599069543555</c:v>
                </c:pt>
                <c:pt idx="60">
                  <c:v>-1.6502599069543555</c:v>
                </c:pt>
                <c:pt idx="61">
                  <c:v>-1.6450650900772514</c:v>
                </c:pt>
                <c:pt idx="62">
                  <c:v>-1.6450650900772514</c:v>
                </c:pt>
                <c:pt idx="63">
                  <c:v>-1.6450650900772514</c:v>
                </c:pt>
                <c:pt idx="64">
                  <c:v>-1.6450650900772514</c:v>
                </c:pt>
                <c:pt idx="65">
                  <c:v>-1.6450650900772514</c:v>
                </c:pt>
                <c:pt idx="66">
                  <c:v>-1.6398971199188088</c:v>
                </c:pt>
                <c:pt idx="67">
                  <c:v>-1.6398971199188088</c:v>
                </c:pt>
                <c:pt idx="68">
                  <c:v>-1.6398971199188088</c:v>
                </c:pt>
                <c:pt idx="69">
                  <c:v>-1.6398971199188088</c:v>
                </c:pt>
              </c:numCache>
            </c:numRef>
          </c:xVal>
          <c:yVal>
            <c:numRef>
              <c:f>Arkusz1!$F$2:$F$71</c:f>
              <c:numCache>
                <c:formatCode>General</c:formatCode>
                <c:ptCount val="70"/>
                <c:pt idx="0">
                  <c:v>-2.0943732904931682</c:v>
                </c:pt>
                <c:pt idx="1">
                  <c:v>-2.0943732904931682</c:v>
                </c:pt>
                <c:pt idx="2">
                  <c:v>-1.5833361087260647</c:v>
                </c:pt>
                <c:pt idx="3">
                  <c:v>-1.5833361087260647</c:v>
                </c:pt>
                <c:pt idx="4">
                  <c:v>-1.5833361087260647</c:v>
                </c:pt>
                <c:pt idx="5">
                  <c:v>-1.5833361087260647</c:v>
                </c:pt>
                <c:pt idx="6">
                  <c:v>-1.5833361087260647</c:v>
                </c:pt>
                <c:pt idx="7">
                  <c:v>-1.5833361087260647</c:v>
                </c:pt>
                <c:pt idx="8">
                  <c:v>-1.0750244715508097</c:v>
                </c:pt>
                <c:pt idx="9">
                  <c:v>-1.0750244715508097</c:v>
                </c:pt>
                <c:pt idx="10">
                  <c:v>-1.0750244715508097</c:v>
                </c:pt>
                <c:pt idx="11">
                  <c:v>-1.0750244715508097</c:v>
                </c:pt>
                <c:pt idx="12">
                  <c:v>-1.0750244715508097</c:v>
                </c:pt>
                <c:pt idx="13">
                  <c:v>-1.0750244715508097</c:v>
                </c:pt>
                <c:pt idx="14">
                  <c:v>-0.56940946051785157</c:v>
                </c:pt>
                <c:pt idx="15">
                  <c:v>-0.56940946051785157</c:v>
                </c:pt>
                <c:pt idx="16">
                  <c:v>-0.56940946051785157</c:v>
                </c:pt>
                <c:pt idx="17">
                  <c:v>-0.56940946051785157</c:v>
                </c:pt>
                <c:pt idx="18">
                  <c:v>-0.56940946051785157</c:v>
                </c:pt>
                <c:pt idx="19">
                  <c:v>-0.56940946051785157</c:v>
                </c:pt>
                <c:pt idx="20">
                  <c:v>-0.56940946051785157</c:v>
                </c:pt>
                <c:pt idx="21">
                  <c:v>-0.56940946051785157</c:v>
                </c:pt>
                <c:pt idx="22">
                  <c:v>-0.56940946051785157</c:v>
                </c:pt>
                <c:pt idx="23">
                  <c:v>-0.56940946051785157</c:v>
                </c:pt>
                <c:pt idx="24">
                  <c:v>-0.56940946051785157</c:v>
                </c:pt>
                <c:pt idx="25">
                  <c:v>-0.56940946051785157</c:v>
                </c:pt>
                <c:pt idx="26">
                  <c:v>-6.6462614993763006E-2</c:v>
                </c:pt>
                <c:pt idx="27">
                  <c:v>-6.6462614993763006E-2</c:v>
                </c:pt>
                <c:pt idx="28">
                  <c:v>-6.6462614993763006E-2</c:v>
                </c:pt>
                <c:pt idx="29">
                  <c:v>-6.6462614993763006E-2</c:v>
                </c:pt>
                <c:pt idx="30">
                  <c:v>-6.6462614993763006E-2</c:v>
                </c:pt>
                <c:pt idx="31">
                  <c:v>-6.6462614993763006E-2</c:v>
                </c:pt>
                <c:pt idx="32">
                  <c:v>-6.6462614993763006E-2</c:v>
                </c:pt>
                <c:pt idx="33">
                  <c:v>-6.6462614993763006E-2</c:v>
                </c:pt>
                <c:pt idx="34">
                  <c:v>-6.6462614993763006E-2</c:v>
                </c:pt>
                <c:pt idx="35">
                  <c:v>-6.6462614993763006E-2</c:v>
                </c:pt>
                <c:pt idx="36">
                  <c:v>-6.6462614993763006E-2</c:v>
                </c:pt>
                <c:pt idx="37">
                  <c:v>-6.6462614993763006E-2</c:v>
                </c:pt>
                <c:pt idx="38">
                  <c:v>-6.6462614993763006E-2</c:v>
                </c:pt>
                <c:pt idx="39">
                  <c:v>-6.6462614993763006E-2</c:v>
                </c:pt>
                <c:pt idx="40">
                  <c:v>0.43384407745175374</c:v>
                </c:pt>
                <c:pt idx="41">
                  <c:v>0.43384407745175374</c:v>
                </c:pt>
                <c:pt idx="42">
                  <c:v>0.43384407745175374</c:v>
                </c:pt>
                <c:pt idx="43">
                  <c:v>0.43384407745175374</c:v>
                </c:pt>
                <c:pt idx="44">
                  <c:v>0.43384407745175374</c:v>
                </c:pt>
                <c:pt idx="45">
                  <c:v>0.43384407745175374</c:v>
                </c:pt>
                <c:pt idx="46">
                  <c:v>0.43384407745175374</c:v>
                </c:pt>
                <c:pt idx="47">
                  <c:v>0.43384407745175374</c:v>
                </c:pt>
                <c:pt idx="48">
                  <c:v>0.43384407745175374</c:v>
                </c:pt>
                <c:pt idx="49">
                  <c:v>0.43384407745175374</c:v>
                </c:pt>
                <c:pt idx="50">
                  <c:v>0.43384407745175374</c:v>
                </c:pt>
                <c:pt idx="51">
                  <c:v>0.43384407745175374</c:v>
                </c:pt>
                <c:pt idx="52">
                  <c:v>0.43384407745175374</c:v>
                </c:pt>
                <c:pt idx="53">
                  <c:v>0.93153819040795904</c:v>
                </c:pt>
                <c:pt idx="54">
                  <c:v>0.93153819040795904</c:v>
                </c:pt>
                <c:pt idx="55">
                  <c:v>0.93153819040795904</c:v>
                </c:pt>
                <c:pt idx="56">
                  <c:v>0.93153819040795904</c:v>
                </c:pt>
                <c:pt idx="57">
                  <c:v>0.93153819040795904</c:v>
                </c:pt>
                <c:pt idx="58">
                  <c:v>0.93153819040795904</c:v>
                </c:pt>
                <c:pt idx="59">
                  <c:v>0.93153819040795904</c:v>
                </c:pt>
                <c:pt idx="60">
                  <c:v>0.93153819040795904</c:v>
                </c:pt>
                <c:pt idx="61">
                  <c:v>1.4266468677419657</c:v>
                </c:pt>
                <c:pt idx="62">
                  <c:v>1.4266468677419657</c:v>
                </c:pt>
                <c:pt idx="63">
                  <c:v>1.4266468677419657</c:v>
                </c:pt>
                <c:pt idx="64">
                  <c:v>1.4266468677419657</c:v>
                </c:pt>
                <c:pt idx="65">
                  <c:v>1.4266468677419657</c:v>
                </c:pt>
                <c:pt idx="66">
                  <c:v>1.9191968324819189</c:v>
                </c:pt>
                <c:pt idx="67">
                  <c:v>1.9191968324819189</c:v>
                </c:pt>
                <c:pt idx="68">
                  <c:v>1.9191968324819189</c:v>
                </c:pt>
                <c:pt idx="69">
                  <c:v>1.9191968324819189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8012-4983-B069-471DCC2F70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70249808"/>
        <c:axId val="1133768128"/>
      </c:scatterChart>
      <c:valAx>
        <c:axId val="117024980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Wartości</a:t>
                </a:r>
                <a:r>
                  <a:rPr lang="pl-PL" baseline="0"/>
                  <a:t> skumulowane</a:t>
                </a:r>
              </a:p>
            </c:rich>
          </c:tx>
          <c:layout>
            <c:manualLayout>
              <c:xMode val="edge"/>
              <c:yMode val="edge"/>
              <c:x val="0.37078822523642402"/>
              <c:y val="0.84986571331491634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33768128"/>
        <c:crosses val="autoZero"/>
        <c:crossBetween val="midCat"/>
      </c:valAx>
      <c:valAx>
        <c:axId val="1133768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Wartości</a:t>
                </a:r>
                <a:r>
                  <a:rPr lang="pl-PL" baseline="0"/>
                  <a:t> standaryzowane</a:t>
                </a:r>
              </a:p>
            </c:rich>
          </c:tx>
          <c:layout>
            <c:manualLayout>
              <c:xMode val="edge"/>
              <c:yMode val="edge"/>
              <c:x val="1.4632396031655118E-2"/>
              <c:y val="0.2984334697374835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7024980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27740961260448432"/>
          <c:y val="0.91416465999911367"/>
          <c:w val="0.37784861478103382"/>
          <c:h val="6.3321268706327274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1"/>
          <c:order val="0"/>
          <c:tx>
            <c:strRef>
              <c:f>Arkusz1!$G$1</c:f>
              <c:strCache>
                <c:ptCount val="1"/>
                <c:pt idx="0">
                  <c:v>Dystrybuanta teoretyczna rozkładu logarytmowanego</c:v>
                </c:pt>
              </c:strCache>
            </c:strRef>
          </c:tx>
          <c:spPr>
            <a:ln w="25400" cap="rnd">
              <a:solidFill>
                <a:srgbClr val="FF0000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Arkusz1!$C$2:$C$71</c:f>
              <c:numCache>
                <c:formatCode>General</c:formatCode>
                <c:ptCount val="70"/>
                <c:pt idx="0">
                  <c:v>0.186</c:v>
                </c:pt>
                <c:pt idx="1">
                  <c:v>0.186</c:v>
                </c:pt>
                <c:pt idx="2">
                  <c:v>0.187</c:v>
                </c:pt>
                <c:pt idx="3">
                  <c:v>0.187</c:v>
                </c:pt>
                <c:pt idx="4">
                  <c:v>0.187</c:v>
                </c:pt>
                <c:pt idx="5">
                  <c:v>0.187</c:v>
                </c:pt>
                <c:pt idx="6">
                  <c:v>0.187</c:v>
                </c:pt>
                <c:pt idx="7">
                  <c:v>0.187</c:v>
                </c:pt>
                <c:pt idx="8">
                  <c:v>0.188</c:v>
                </c:pt>
                <c:pt idx="9">
                  <c:v>0.188</c:v>
                </c:pt>
                <c:pt idx="10">
                  <c:v>0.188</c:v>
                </c:pt>
                <c:pt idx="11">
                  <c:v>0.188</c:v>
                </c:pt>
                <c:pt idx="12">
                  <c:v>0.188</c:v>
                </c:pt>
                <c:pt idx="13">
                  <c:v>0.188</c:v>
                </c:pt>
                <c:pt idx="14">
                  <c:v>0.189</c:v>
                </c:pt>
                <c:pt idx="15">
                  <c:v>0.189</c:v>
                </c:pt>
                <c:pt idx="16">
                  <c:v>0.189</c:v>
                </c:pt>
                <c:pt idx="17">
                  <c:v>0.189</c:v>
                </c:pt>
                <c:pt idx="18">
                  <c:v>0.189</c:v>
                </c:pt>
                <c:pt idx="19">
                  <c:v>0.189</c:v>
                </c:pt>
                <c:pt idx="20">
                  <c:v>0.189</c:v>
                </c:pt>
                <c:pt idx="21">
                  <c:v>0.189</c:v>
                </c:pt>
                <c:pt idx="22">
                  <c:v>0.189</c:v>
                </c:pt>
                <c:pt idx="23">
                  <c:v>0.189</c:v>
                </c:pt>
                <c:pt idx="24">
                  <c:v>0.189</c:v>
                </c:pt>
                <c:pt idx="25">
                  <c:v>0.189</c:v>
                </c:pt>
                <c:pt idx="26">
                  <c:v>0.19</c:v>
                </c:pt>
                <c:pt idx="27">
                  <c:v>0.19</c:v>
                </c:pt>
                <c:pt idx="28">
                  <c:v>0.19</c:v>
                </c:pt>
                <c:pt idx="29">
                  <c:v>0.19</c:v>
                </c:pt>
                <c:pt idx="30">
                  <c:v>0.19</c:v>
                </c:pt>
                <c:pt idx="31">
                  <c:v>0.19</c:v>
                </c:pt>
                <c:pt idx="32">
                  <c:v>0.19</c:v>
                </c:pt>
                <c:pt idx="33">
                  <c:v>0.19</c:v>
                </c:pt>
                <c:pt idx="34">
                  <c:v>0.19</c:v>
                </c:pt>
                <c:pt idx="35">
                  <c:v>0.19</c:v>
                </c:pt>
                <c:pt idx="36">
                  <c:v>0.19</c:v>
                </c:pt>
                <c:pt idx="37">
                  <c:v>0.19</c:v>
                </c:pt>
                <c:pt idx="38">
                  <c:v>0.19</c:v>
                </c:pt>
                <c:pt idx="39">
                  <c:v>0.19</c:v>
                </c:pt>
                <c:pt idx="40">
                  <c:v>0.191</c:v>
                </c:pt>
                <c:pt idx="41">
                  <c:v>0.191</c:v>
                </c:pt>
                <c:pt idx="42">
                  <c:v>0.191</c:v>
                </c:pt>
                <c:pt idx="43">
                  <c:v>0.191</c:v>
                </c:pt>
                <c:pt idx="44">
                  <c:v>0.191</c:v>
                </c:pt>
                <c:pt idx="45">
                  <c:v>0.191</c:v>
                </c:pt>
                <c:pt idx="46">
                  <c:v>0.191</c:v>
                </c:pt>
                <c:pt idx="47">
                  <c:v>0.191</c:v>
                </c:pt>
                <c:pt idx="48">
                  <c:v>0.191</c:v>
                </c:pt>
                <c:pt idx="49">
                  <c:v>0.191</c:v>
                </c:pt>
                <c:pt idx="50">
                  <c:v>0.191</c:v>
                </c:pt>
                <c:pt idx="51">
                  <c:v>0.191</c:v>
                </c:pt>
                <c:pt idx="52">
                  <c:v>0.191</c:v>
                </c:pt>
                <c:pt idx="53">
                  <c:v>0.192</c:v>
                </c:pt>
                <c:pt idx="54">
                  <c:v>0.192</c:v>
                </c:pt>
                <c:pt idx="55">
                  <c:v>0.192</c:v>
                </c:pt>
                <c:pt idx="56">
                  <c:v>0.192</c:v>
                </c:pt>
                <c:pt idx="57">
                  <c:v>0.192</c:v>
                </c:pt>
                <c:pt idx="58">
                  <c:v>0.192</c:v>
                </c:pt>
                <c:pt idx="59">
                  <c:v>0.192</c:v>
                </c:pt>
                <c:pt idx="60">
                  <c:v>0.192</c:v>
                </c:pt>
                <c:pt idx="61">
                  <c:v>0.193</c:v>
                </c:pt>
                <c:pt idx="62">
                  <c:v>0.193</c:v>
                </c:pt>
                <c:pt idx="63">
                  <c:v>0.193</c:v>
                </c:pt>
                <c:pt idx="64">
                  <c:v>0.193</c:v>
                </c:pt>
                <c:pt idx="65">
                  <c:v>0.193</c:v>
                </c:pt>
                <c:pt idx="66">
                  <c:v>0.19400000000000001</c:v>
                </c:pt>
                <c:pt idx="67">
                  <c:v>0.19400000000000001</c:v>
                </c:pt>
                <c:pt idx="68">
                  <c:v>0.19400000000000001</c:v>
                </c:pt>
                <c:pt idx="69">
                  <c:v>0.19400000000000001</c:v>
                </c:pt>
              </c:numCache>
            </c:numRef>
          </c:xVal>
          <c:yVal>
            <c:numRef>
              <c:f>Arkusz1!$G$2:$G$71</c:f>
              <c:numCache>
                <c:formatCode>General</c:formatCode>
                <c:ptCount val="70"/>
                <c:pt idx="0">
                  <c:v>1.8113370079152601E-2</c:v>
                </c:pt>
                <c:pt idx="1">
                  <c:v>1.8113370079152601E-2</c:v>
                </c:pt>
                <c:pt idx="2">
                  <c:v>5.6672438485748149E-2</c:v>
                </c:pt>
                <c:pt idx="3">
                  <c:v>5.6672438485748149E-2</c:v>
                </c:pt>
                <c:pt idx="4">
                  <c:v>5.6672438485748149E-2</c:v>
                </c:pt>
                <c:pt idx="5">
                  <c:v>5.6672438485748149E-2</c:v>
                </c:pt>
                <c:pt idx="6">
                  <c:v>5.6672438485748149E-2</c:v>
                </c:pt>
                <c:pt idx="7">
                  <c:v>5.6672438485748149E-2</c:v>
                </c:pt>
                <c:pt idx="8">
                  <c:v>0.14118188612681659</c:v>
                </c:pt>
                <c:pt idx="9">
                  <c:v>0.14118188612681659</c:v>
                </c:pt>
                <c:pt idx="10">
                  <c:v>0.14118188612681659</c:v>
                </c:pt>
                <c:pt idx="11">
                  <c:v>0.14118188612681659</c:v>
                </c:pt>
                <c:pt idx="12">
                  <c:v>0.14118188612681659</c:v>
                </c:pt>
                <c:pt idx="13">
                  <c:v>0.14118188612681659</c:v>
                </c:pt>
                <c:pt idx="14">
                  <c:v>0.284539149040336</c:v>
                </c:pt>
                <c:pt idx="15">
                  <c:v>0.284539149040336</c:v>
                </c:pt>
                <c:pt idx="16">
                  <c:v>0.284539149040336</c:v>
                </c:pt>
                <c:pt idx="17">
                  <c:v>0.284539149040336</c:v>
                </c:pt>
                <c:pt idx="18">
                  <c:v>0.284539149040336</c:v>
                </c:pt>
                <c:pt idx="19">
                  <c:v>0.284539149040336</c:v>
                </c:pt>
                <c:pt idx="20">
                  <c:v>0.284539149040336</c:v>
                </c:pt>
                <c:pt idx="21">
                  <c:v>0.284539149040336</c:v>
                </c:pt>
                <c:pt idx="22">
                  <c:v>0.284539149040336</c:v>
                </c:pt>
                <c:pt idx="23">
                  <c:v>0.284539149040336</c:v>
                </c:pt>
                <c:pt idx="24">
                  <c:v>0.284539149040336</c:v>
                </c:pt>
                <c:pt idx="25">
                  <c:v>0.284539149040336</c:v>
                </c:pt>
                <c:pt idx="26">
                  <c:v>0.47350476039245271</c:v>
                </c:pt>
                <c:pt idx="27">
                  <c:v>0.47350476039245271</c:v>
                </c:pt>
                <c:pt idx="28">
                  <c:v>0.47350476039245271</c:v>
                </c:pt>
                <c:pt idx="29">
                  <c:v>0.47350476039245271</c:v>
                </c:pt>
                <c:pt idx="30">
                  <c:v>0.47350476039245271</c:v>
                </c:pt>
                <c:pt idx="31">
                  <c:v>0.47350476039245271</c:v>
                </c:pt>
                <c:pt idx="32">
                  <c:v>0.47350476039245271</c:v>
                </c:pt>
                <c:pt idx="33">
                  <c:v>0.47350476039245271</c:v>
                </c:pt>
                <c:pt idx="34">
                  <c:v>0.47350476039245271</c:v>
                </c:pt>
                <c:pt idx="35">
                  <c:v>0.47350476039245271</c:v>
                </c:pt>
                <c:pt idx="36">
                  <c:v>0.47350476039245271</c:v>
                </c:pt>
                <c:pt idx="37">
                  <c:v>0.47350476039245271</c:v>
                </c:pt>
                <c:pt idx="38">
                  <c:v>0.47350476039245271</c:v>
                </c:pt>
                <c:pt idx="39">
                  <c:v>0.47350476039245271</c:v>
                </c:pt>
                <c:pt idx="40">
                  <c:v>0.66779916431919584</c:v>
                </c:pt>
                <c:pt idx="41">
                  <c:v>0.66779916431919584</c:v>
                </c:pt>
                <c:pt idx="42">
                  <c:v>0.66779916431919584</c:v>
                </c:pt>
                <c:pt idx="43">
                  <c:v>0.66779916431919584</c:v>
                </c:pt>
                <c:pt idx="44">
                  <c:v>0.66779916431919584</c:v>
                </c:pt>
                <c:pt idx="45">
                  <c:v>0.66779916431919584</c:v>
                </c:pt>
                <c:pt idx="46">
                  <c:v>0.66779916431919584</c:v>
                </c:pt>
                <c:pt idx="47">
                  <c:v>0.66779916431919584</c:v>
                </c:pt>
                <c:pt idx="48">
                  <c:v>0.66779916431919584</c:v>
                </c:pt>
                <c:pt idx="49">
                  <c:v>0.66779916431919584</c:v>
                </c:pt>
                <c:pt idx="50">
                  <c:v>0.66779916431919584</c:v>
                </c:pt>
                <c:pt idx="51">
                  <c:v>0.66779916431919584</c:v>
                </c:pt>
                <c:pt idx="52">
                  <c:v>0.66779916431919584</c:v>
                </c:pt>
                <c:pt idx="53">
                  <c:v>0.82421238048606882</c:v>
                </c:pt>
                <c:pt idx="54">
                  <c:v>0.82421238048606882</c:v>
                </c:pt>
                <c:pt idx="55">
                  <c:v>0.82421238048606882</c:v>
                </c:pt>
                <c:pt idx="56">
                  <c:v>0.82421238048606882</c:v>
                </c:pt>
                <c:pt idx="57">
                  <c:v>0.82421238048606882</c:v>
                </c:pt>
                <c:pt idx="58">
                  <c:v>0.82421238048606882</c:v>
                </c:pt>
                <c:pt idx="59">
                  <c:v>0.82421238048606882</c:v>
                </c:pt>
                <c:pt idx="60">
                  <c:v>0.82421238048606882</c:v>
                </c:pt>
                <c:pt idx="61">
                  <c:v>0.92315914613713501</c:v>
                </c:pt>
                <c:pt idx="62">
                  <c:v>0.92315914613713501</c:v>
                </c:pt>
                <c:pt idx="63">
                  <c:v>0.92315914613713501</c:v>
                </c:pt>
                <c:pt idx="64">
                  <c:v>0.92315914613713501</c:v>
                </c:pt>
                <c:pt idx="65">
                  <c:v>0.92315914613713501</c:v>
                </c:pt>
                <c:pt idx="66">
                  <c:v>0.97252028587153694</c:v>
                </c:pt>
                <c:pt idx="67">
                  <c:v>0.97252028587153694</c:v>
                </c:pt>
                <c:pt idx="68">
                  <c:v>0.97252028587153694</c:v>
                </c:pt>
                <c:pt idx="69">
                  <c:v>0.97252028587153694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435-4B79-9DC8-5B5C15708831}"/>
            </c:ext>
          </c:extLst>
        </c:ser>
        <c:ser>
          <c:idx val="0"/>
          <c:order val="1"/>
          <c:tx>
            <c:strRef>
              <c:f>Arkusz1!$E$1</c:f>
              <c:strCache>
                <c:ptCount val="1"/>
                <c:pt idx="0">
                  <c:v>Prawdopodobienstwo skumulowane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Arkusz1!$C$2:$C$71</c:f>
              <c:numCache>
                <c:formatCode>General</c:formatCode>
                <c:ptCount val="70"/>
                <c:pt idx="0">
                  <c:v>0.186</c:v>
                </c:pt>
                <c:pt idx="1">
                  <c:v>0.186</c:v>
                </c:pt>
                <c:pt idx="2">
                  <c:v>0.187</c:v>
                </c:pt>
                <c:pt idx="3">
                  <c:v>0.187</c:v>
                </c:pt>
                <c:pt idx="4">
                  <c:v>0.187</c:v>
                </c:pt>
                <c:pt idx="5">
                  <c:v>0.187</c:v>
                </c:pt>
                <c:pt idx="6">
                  <c:v>0.187</c:v>
                </c:pt>
                <c:pt idx="7">
                  <c:v>0.187</c:v>
                </c:pt>
                <c:pt idx="8">
                  <c:v>0.188</c:v>
                </c:pt>
                <c:pt idx="9">
                  <c:v>0.188</c:v>
                </c:pt>
                <c:pt idx="10">
                  <c:v>0.188</c:v>
                </c:pt>
                <c:pt idx="11">
                  <c:v>0.188</c:v>
                </c:pt>
                <c:pt idx="12">
                  <c:v>0.188</c:v>
                </c:pt>
                <c:pt idx="13">
                  <c:v>0.188</c:v>
                </c:pt>
                <c:pt idx="14">
                  <c:v>0.189</c:v>
                </c:pt>
                <c:pt idx="15">
                  <c:v>0.189</c:v>
                </c:pt>
                <c:pt idx="16">
                  <c:v>0.189</c:v>
                </c:pt>
                <c:pt idx="17">
                  <c:v>0.189</c:v>
                </c:pt>
                <c:pt idx="18">
                  <c:v>0.189</c:v>
                </c:pt>
                <c:pt idx="19">
                  <c:v>0.189</c:v>
                </c:pt>
                <c:pt idx="20">
                  <c:v>0.189</c:v>
                </c:pt>
                <c:pt idx="21">
                  <c:v>0.189</c:v>
                </c:pt>
                <c:pt idx="22">
                  <c:v>0.189</c:v>
                </c:pt>
                <c:pt idx="23">
                  <c:v>0.189</c:v>
                </c:pt>
                <c:pt idx="24">
                  <c:v>0.189</c:v>
                </c:pt>
                <c:pt idx="25">
                  <c:v>0.189</c:v>
                </c:pt>
                <c:pt idx="26">
                  <c:v>0.19</c:v>
                </c:pt>
                <c:pt idx="27">
                  <c:v>0.19</c:v>
                </c:pt>
                <c:pt idx="28">
                  <c:v>0.19</c:v>
                </c:pt>
                <c:pt idx="29">
                  <c:v>0.19</c:v>
                </c:pt>
                <c:pt idx="30">
                  <c:v>0.19</c:v>
                </c:pt>
                <c:pt idx="31">
                  <c:v>0.19</c:v>
                </c:pt>
                <c:pt idx="32">
                  <c:v>0.19</c:v>
                </c:pt>
                <c:pt idx="33">
                  <c:v>0.19</c:v>
                </c:pt>
                <c:pt idx="34">
                  <c:v>0.19</c:v>
                </c:pt>
                <c:pt idx="35">
                  <c:v>0.19</c:v>
                </c:pt>
                <c:pt idx="36">
                  <c:v>0.19</c:v>
                </c:pt>
                <c:pt idx="37">
                  <c:v>0.19</c:v>
                </c:pt>
                <c:pt idx="38">
                  <c:v>0.19</c:v>
                </c:pt>
                <c:pt idx="39">
                  <c:v>0.19</c:v>
                </c:pt>
                <c:pt idx="40">
                  <c:v>0.191</c:v>
                </c:pt>
                <c:pt idx="41">
                  <c:v>0.191</c:v>
                </c:pt>
                <c:pt idx="42">
                  <c:v>0.191</c:v>
                </c:pt>
                <c:pt idx="43">
                  <c:v>0.191</c:v>
                </c:pt>
                <c:pt idx="44">
                  <c:v>0.191</c:v>
                </c:pt>
                <c:pt idx="45">
                  <c:v>0.191</c:v>
                </c:pt>
                <c:pt idx="46">
                  <c:v>0.191</c:v>
                </c:pt>
                <c:pt idx="47">
                  <c:v>0.191</c:v>
                </c:pt>
                <c:pt idx="48">
                  <c:v>0.191</c:v>
                </c:pt>
                <c:pt idx="49">
                  <c:v>0.191</c:v>
                </c:pt>
                <c:pt idx="50">
                  <c:v>0.191</c:v>
                </c:pt>
                <c:pt idx="51">
                  <c:v>0.191</c:v>
                </c:pt>
                <c:pt idx="52">
                  <c:v>0.191</c:v>
                </c:pt>
                <c:pt idx="53">
                  <c:v>0.192</c:v>
                </c:pt>
                <c:pt idx="54">
                  <c:v>0.192</c:v>
                </c:pt>
                <c:pt idx="55">
                  <c:v>0.192</c:v>
                </c:pt>
                <c:pt idx="56">
                  <c:v>0.192</c:v>
                </c:pt>
                <c:pt idx="57">
                  <c:v>0.192</c:v>
                </c:pt>
                <c:pt idx="58">
                  <c:v>0.192</c:v>
                </c:pt>
                <c:pt idx="59">
                  <c:v>0.192</c:v>
                </c:pt>
                <c:pt idx="60">
                  <c:v>0.192</c:v>
                </c:pt>
                <c:pt idx="61">
                  <c:v>0.193</c:v>
                </c:pt>
                <c:pt idx="62">
                  <c:v>0.193</c:v>
                </c:pt>
                <c:pt idx="63">
                  <c:v>0.193</c:v>
                </c:pt>
                <c:pt idx="64">
                  <c:v>0.193</c:v>
                </c:pt>
                <c:pt idx="65">
                  <c:v>0.193</c:v>
                </c:pt>
                <c:pt idx="66">
                  <c:v>0.19400000000000001</c:v>
                </c:pt>
                <c:pt idx="67">
                  <c:v>0.19400000000000001</c:v>
                </c:pt>
                <c:pt idx="68">
                  <c:v>0.19400000000000001</c:v>
                </c:pt>
                <c:pt idx="69">
                  <c:v>0.19400000000000001</c:v>
                </c:pt>
              </c:numCache>
            </c:numRef>
          </c:xVal>
          <c:yVal>
            <c:numRef>
              <c:f>Arkusz1!$E$2:$E$71</c:f>
              <c:numCache>
                <c:formatCode>General</c:formatCode>
                <c:ptCount val="70"/>
                <c:pt idx="0">
                  <c:v>1.4084507042253521E-2</c:v>
                </c:pt>
                <c:pt idx="1">
                  <c:v>2.8169014084507043E-2</c:v>
                </c:pt>
                <c:pt idx="2">
                  <c:v>4.2253521126760563E-2</c:v>
                </c:pt>
                <c:pt idx="3">
                  <c:v>5.6338028169014086E-2</c:v>
                </c:pt>
                <c:pt idx="4">
                  <c:v>7.0422535211267609E-2</c:v>
                </c:pt>
                <c:pt idx="5">
                  <c:v>8.4507042253521125E-2</c:v>
                </c:pt>
                <c:pt idx="6">
                  <c:v>9.8591549295774641E-2</c:v>
                </c:pt>
                <c:pt idx="7">
                  <c:v>0.11267605633802817</c:v>
                </c:pt>
                <c:pt idx="8">
                  <c:v>0.12676056338028169</c:v>
                </c:pt>
                <c:pt idx="9">
                  <c:v>0.14084507042253522</c:v>
                </c:pt>
                <c:pt idx="10">
                  <c:v>0.15492957746478872</c:v>
                </c:pt>
                <c:pt idx="11">
                  <c:v>0.16901408450704225</c:v>
                </c:pt>
                <c:pt idx="12">
                  <c:v>0.18309859154929578</c:v>
                </c:pt>
                <c:pt idx="13">
                  <c:v>0.19718309859154928</c:v>
                </c:pt>
                <c:pt idx="14">
                  <c:v>0.21126760563380281</c:v>
                </c:pt>
                <c:pt idx="15">
                  <c:v>0.22535211267605634</c:v>
                </c:pt>
                <c:pt idx="16">
                  <c:v>0.23943661971830985</c:v>
                </c:pt>
                <c:pt idx="17">
                  <c:v>0.25352112676056338</c:v>
                </c:pt>
                <c:pt idx="18">
                  <c:v>0.26760563380281688</c:v>
                </c:pt>
                <c:pt idx="19">
                  <c:v>0.28169014084507044</c:v>
                </c:pt>
                <c:pt idx="20">
                  <c:v>0.29577464788732394</c:v>
                </c:pt>
                <c:pt idx="21">
                  <c:v>0.30985915492957744</c:v>
                </c:pt>
                <c:pt idx="22">
                  <c:v>0.323943661971831</c:v>
                </c:pt>
                <c:pt idx="23">
                  <c:v>0.3380281690140845</c:v>
                </c:pt>
                <c:pt idx="24">
                  <c:v>0.352112676056338</c:v>
                </c:pt>
                <c:pt idx="25">
                  <c:v>0.36619718309859156</c:v>
                </c:pt>
                <c:pt idx="26">
                  <c:v>0.38028169014084506</c:v>
                </c:pt>
                <c:pt idx="27">
                  <c:v>0.39436619718309857</c:v>
                </c:pt>
                <c:pt idx="28">
                  <c:v>0.40845070422535212</c:v>
                </c:pt>
                <c:pt idx="29">
                  <c:v>0.42253521126760563</c:v>
                </c:pt>
                <c:pt idx="30">
                  <c:v>0.43661971830985913</c:v>
                </c:pt>
                <c:pt idx="31">
                  <c:v>0.45070422535211269</c:v>
                </c:pt>
                <c:pt idx="32">
                  <c:v>0.46478873239436619</c:v>
                </c:pt>
                <c:pt idx="33">
                  <c:v>0.47887323943661969</c:v>
                </c:pt>
                <c:pt idx="34">
                  <c:v>0.49295774647887325</c:v>
                </c:pt>
                <c:pt idx="35">
                  <c:v>0.50704225352112675</c:v>
                </c:pt>
                <c:pt idx="36">
                  <c:v>0.52112676056338025</c:v>
                </c:pt>
                <c:pt idx="37">
                  <c:v>0.53521126760563376</c:v>
                </c:pt>
                <c:pt idx="38">
                  <c:v>0.54929577464788737</c:v>
                </c:pt>
                <c:pt idx="39">
                  <c:v>0.56338028169014087</c:v>
                </c:pt>
                <c:pt idx="40">
                  <c:v>0.57746478873239437</c:v>
                </c:pt>
                <c:pt idx="41">
                  <c:v>0.59154929577464788</c:v>
                </c:pt>
                <c:pt idx="42">
                  <c:v>0.60563380281690138</c:v>
                </c:pt>
                <c:pt idx="43">
                  <c:v>0.61971830985915488</c:v>
                </c:pt>
                <c:pt idx="44">
                  <c:v>0.63380281690140849</c:v>
                </c:pt>
                <c:pt idx="45">
                  <c:v>0.647887323943662</c:v>
                </c:pt>
                <c:pt idx="46">
                  <c:v>0.6619718309859155</c:v>
                </c:pt>
                <c:pt idx="47">
                  <c:v>0.676056338028169</c:v>
                </c:pt>
                <c:pt idx="48">
                  <c:v>0.6901408450704225</c:v>
                </c:pt>
                <c:pt idx="49">
                  <c:v>0.70422535211267601</c:v>
                </c:pt>
                <c:pt idx="50">
                  <c:v>0.71830985915492962</c:v>
                </c:pt>
                <c:pt idx="51">
                  <c:v>0.73239436619718312</c:v>
                </c:pt>
                <c:pt idx="52">
                  <c:v>0.74647887323943662</c:v>
                </c:pt>
                <c:pt idx="53">
                  <c:v>0.76056338028169013</c:v>
                </c:pt>
                <c:pt idx="54">
                  <c:v>0.77464788732394363</c:v>
                </c:pt>
                <c:pt idx="55">
                  <c:v>0.78873239436619713</c:v>
                </c:pt>
                <c:pt idx="56">
                  <c:v>0.80281690140845074</c:v>
                </c:pt>
                <c:pt idx="57">
                  <c:v>0.81690140845070425</c:v>
                </c:pt>
                <c:pt idx="58">
                  <c:v>0.83098591549295775</c:v>
                </c:pt>
                <c:pt idx="59">
                  <c:v>0.84507042253521125</c:v>
                </c:pt>
                <c:pt idx="60">
                  <c:v>0.85915492957746475</c:v>
                </c:pt>
                <c:pt idx="61">
                  <c:v>0.87323943661971826</c:v>
                </c:pt>
                <c:pt idx="62">
                  <c:v>0.88732394366197187</c:v>
                </c:pt>
                <c:pt idx="63">
                  <c:v>0.90140845070422537</c:v>
                </c:pt>
                <c:pt idx="64">
                  <c:v>0.91549295774647887</c:v>
                </c:pt>
                <c:pt idx="65">
                  <c:v>0.92957746478873238</c:v>
                </c:pt>
                <c:pt idx="66">
                  <c:v>0.94366197183098588</c:v>
                </c:pt>
                <c:pt idx="67">
                  <c:v>0.95774647887323938</c:v>
                </c:pt>
                <c:pt idx="68">
                  <c:v>0.971830985915493</c:v>
                </c:pt>
                <c:pt idx="69">
                  <c:v>0.9859154929577465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435-4B79-9DC8-5B5C1570883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52847472"/>
        <c:axId val="1174062576"/>
      </c:scatterChart>
      <c:valAx>
        <c:axId val="75284747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Wartości posortowane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74062576"/>
        <c:crosses val="autoZero"/>
        <c:crossBetween val="midCat"/>
      </c:valAx>
      <c:valAx>
        <c:axId val="11740625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Prawdopodobieństwo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75284747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3.7217841106579538E-2"/>
          <c:y val="0.85557773751001531"/>
          <c:w val="0.93317929750467976"/>
          <c:h val="0.12176792984886706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7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3">
      <cs:styleClr val="auto"/>
    </cs:fillRef>
    <cs:effectRef idx="2"/>
    <cs:fontRef idx="minor">
      <a:schemeClr val="tx2"/>
    </cs:fontRef>
    <cs:spPr>
      <a:ln w="12700">
        <a:solidFill>
          <a:schemeClr val="lt2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  <a:lumOff val="2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07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3">
      <cs:styleClr val="auto"/>
    </cs:fillRef>
    <cs:effectRef idx="2"/>
    <cs:fontRef idx="minor">
      <a:schemeClr val="tx2"/>
    </cs:fontRef>
    <cs:spPr>
      <a:ln w="12700">
        <a:solidFill>
          <a:schemeClr val="lt2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  <a:lumOff val="2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07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3">
      <cs:styleClr val="auto"/>
    </cs:fillRef>
    <cs:effectRef idx="2"/>
    <cs:fontRef idx="minor">
      <a:schemeClr val="tx2"/>
    </cs:fontRef>
    <cs:spPr>
      <a:ln w="12700">
        <a:solidFill>
          <a:schemeClr val="lt2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  <a:lumOff val="2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DC415C-B149-450B-BCB7-EEF021DCA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11</Pages>
  <Words>564</Words>
  <Characters>3385</Characters>
  <Application>Microsoft Office Word</Application>
  <DocSecurity>0</DocSecurity>
  <Lines>28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Ludwiczak</dc:creator>
  <cp:keywords/>
  <dc:description/>
  <cp:lastModifiedBy>Adam Ludwiczak</cp:lastModifiedBy>
  <cp:revision>10</cp:revision>
  <dcterms:created xsi:type="dcterms:W3CDTF">2022-02-02T15:15:00Z</dcterms:created>
  <dcterms:modified xsi:type="dcterms:W3CDTF">2022-02-03T17:53:00Z</dcterms:modified>
</cp:coreProperties>
</file>