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D4A78"/>
            <w:tcMar>
              <w:top w:w="430" w:type="dxa"/>
              <w:start w:w="360" w:type="dxa"/>
              <w:bottom w:w="380" w:type="dxa"/>
              <w:end w:w="3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b/>
                <w:color w:val="FFFFFF"/>
                <w:sz w:val="56"/>
              </w:rPr>
              <w:t>BRIEFING DE REDESIGN</w:t>
            </w:r>
          </w:p>
          <w:p>
            <w:r>
              <w:rPr>
                <w:b/>
                <w:color w:val="FF4A8A"/>
                <w:sz w:val="56"/>
              </w:rPr>
              <w:t>SITE JACARÉ AMADO</w:t>
            </w:r>
          </w:p>
          <w:p>
            <w:r>
              <w:rPr>
                <w:color w:val="CDEDF6"/>
                <w:sz w:val="26"/>
              </w:rPr>
              <w:t>Consultório Veterinário Popular</w:t>
            </w:r>
          </w:p>
        </w:tc>
      </w:tr>
    </w:tbl>
    <w:p>
      <w:pPr>
        <w:spacing w:before="280" w:after="80"/>
      </w:pPr>
      <w:r>
        <w:rPr>
          <w:b/>
          <w:color w:val="0D4A78"/>
          <w:sz w:val="30"/>
        </w:rPr>
        <w:t>Objetivo do projeto</w:t>
      </w:r>
    </w:p>
    <w:p>
      <w:pPr>
        <w:pStyle w:val="Deck"/>
      </w:pPr>
      <w:r>
        <w:rPr>
          <w:b w:val="0"/>
        </w:rPr>
        <w:t xml:space="preserve">Transformar a página atual em um site mais profissional, leve, confiável e direto, preservando a identidade visual e as artes já aprovadas, mas reduzindo a poluição visual e conduzindo o visitante para duas ações principais: </w:t>
      </w:r>
      <w:r>
        <w:rPr>
          <w:b/>
          <w:color w:val="E62D73"/>
        </w:rPr>
        <w:t>WhatsApp e Instagram.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AFC"/>
            <w:tcBorders>
              <w:top w:val="nil"/>
              <w:left w:val="single" w:sz="18" w:color="15ADD0"/>
              <w:bottom w:val="nil"/>
              <w:right w:val="nil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0D4A78"/>
                <w:sz w:val="22"/>
              </w:rPr>
              <w:t>Ideia central</w:t>
            </w:r>
          </w:p>
          <w:p>
            <w:pPr>
              <w:pStyle w:val="Callout"/>
              <w:spacing w:after="0"/>
            </w:pPr>
            <w:r>
              <w:t>O site deve parecer uma clínica veterinária acolhedora e profissional — não um catálogo cheio de caixinhas. Menos elementos competindo entre si, mais espaço em branco, hierarquia visual forte e uma jornada simples até contato, confiança e localização.</w:t>
            </w:r>
          </w:p>
        </w:tc>
      </w:tr>
    </w:tbl>
    <w:p>
      <w:pPr>
        <w:spacing w:after="0"/>
      </w:pPr>
    </w:p>
    <w:p>
      <w:pPr>
        <w:spacing w:before="40"/>
        <w:jc w:val="center"/>
      </w:pPr>
      <w:r>
        <w:rPr>
          <w:b/>
          <w:color w:val="E62D73"/>
          <w:sz w:val="16"/>
        </w:rPr>
        <w:t>DIRETRIZ: PRESERVAR A PERSONALIDADE • LIMPAR A INTERFACE • VALORIZAR A DOUTORA • MOSTRAR O ESPAÇO • FACILITAR O CONTATO</w:t>
      </w:r>
    </w:p>
    <w:p>
      <w:pPr>
        <w:pStyle w:val="SmallCaps"/>
        <w:spacing w:before="160" w:after="40"/>
      </w:pPr>
      <w:r>
        <w:t>01 • REFERÊNCIA ATUAL</w:t>
      </w:r>
    </w:p>
    <w:p>
      <w:pPr>
        <w:pStyle w:val="Heading1"/>
        <w:spacing w:before="0" w:after="80"/>
      </w:pPr>
      <w:r>
        <w:t>O que manter — e o que evoluir</w:t>
      </w:r>
    </w:p>
    <w:p>
      <w:pPr>
        <w:pStyle w:val="Deck"/>
        <w:spacing w:after="160"/>
      </w:pPr>
      <w:r>
        <w:t>A composição atual é a referência de identidade; o novo site deve herdar a energia da marca sem repetir a densidade de elementos.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8112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b01a7b-d4e3-4652-89c6-c7b54a09c9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811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7891"/>
          <w:sz w:val="17"/>
        </w:rPr>
        <w:t>Referência visual fornecida: layout atual do 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EAF7FB"/>
            <w:tcBorders>
              <w:top w:val="single" w:sz="5" w:color="E3E8EC"/>
              <w:left w:val="single" w:sz="5" w:color="E3E8EC"/>
              <w:bottom w:val="single" w:sz="5" w:color="E3E8EC"/>
              <w:right w:val="single" w:sz="5" w:color="E3E8EC"/>
            </w:tcBorders>
          </w:tcPr>
          <w:p>
            <w:r>
              <w:rPr>
                <w:b/>
                <w:color w:val="0D4A78"/>
              </w:rPr>
              <w:t>MANTER</w:t>
            </w:r>
          </w:p>
          <w:p>
            <w:pPr>
              <w:spacing w:after="30"/>
            </w:pPr>
            <w:r>
              <w:t>• Logo e linguagem visual azul/rosa.</w:t>
            </w:r>
          </w:p>
          <w:p>
            <w:pPr>
              <w:spacing w:after="30"/>
            </w:pPr>
            <w:r>
              <w:t>• Ilustrações e artes com animais.</w:t>
            </w:r>
          </w:p>
          <w:p>
            <w:pPr>
              <w:spacing w:after="30"/>
            </w:pPr>
            <w:r>
              <w:t>• Tom acolhedor, popular e próximo.</w:t>
            </w:r>
          </w:p>
          <w:p>
            <w:pPr>
              <w:spacing w:after="30"/>
            </w:pPr>
            <w:r>
              <w:t>• Mapa/localização e informações essenciais.</w:t>
            </w:r>
          </w:p>
          <w:p>
            <w:pPr>
              <w:spacing w:after="30"/>
            </w:pPr>
            <w:r>
              <w:t>• Fotos reais da doutora, clínica e pacientes.</w:t>
            </w:r>
          </w:p>
        </w:tc>
        <w:tc>
          <w:tcPr>
            <w:tcW w:type="dxa" w:w="5112"/>
            <w:tcMar>
              <w:top w:w="140" w:type="dxa"/>
              <w:start w:w="150" w:type="dxa"/>
              <w:bottom w:w="140" w:type="dxa"/>
              <w:end w:w="150" w:type="dxa"/>
            </w:tcMar>
            <w:shd w:fill="FDEBF2"/>
            <w:tcBorders>
              <w:top w:val="single" w:sz="5" w:color="E3E8EC"/>
              <w:left w:val="single" w:sz="5" w:color="E3E8EC"/>
              <w:bottom w:val="single" w:sz="5" w:color="E3E8EC"/>
              <w:right w:val="single" w:sz="5" w:color="E3E8EC"/>
            </w:tcBorders>
          </w:tcPr>
          <w:p>
            <w:r>
              <w:rPr>
                <w:b/>
                <w:color w:val="E62D73"/>
              </w:rPr>
              <w:t>EVOLUIR</w:t>
            </w:r>
          </w:p>
          <w:p>
            <w:pPr>
              <w:spacing w:after="30"/>
            </w:pPr>
            <w:r>
              <w:t>• Menos botões e menos cards simultâneos.</w:t>
            </w:r>
          </w:p>
          <w:p>
            <w:pPr>
              <w:spacing w:after="30"/>
            </w:pPr>
            <w:r>
              <w:t>• Mais respiro, margens e ritmo entre seções.</w:t>
            </w:r>
          </w:p>
          <w:p>
            <w:pPr>
              <w:spacing w:after="30"/>
            </w:pPr>
            <w:r>
              <w:t>• CTAs principais mais evidentes.</w:t>
            </w:r>
          </w:p>
          <w:p>
            <w:pPr>
              <w:spacing w:after="30"/>
            </w:pPr>
            <w:r>
              <w:t>• Melhor hierarquia no conteúdo da doutora.</w:t>
            </w:r>
          </w:p>
          <w:p>
            <w:pPr>
              <w:spacing w:after="30"/>
            </w:pPr>
            <w:r>
              <w:t>• Galeria e vídeo como prova visual do espaço.</w:t>
            </w:r>
          </w:p>
        </w:tc>
      </w:tr>
    </w:tbl>
    <w:p>
      <w:pPr>
        <w:pStyle w:val="SmallCaps"/>
        <w:spacing w:before="160" w:after="40"/>
      </w:pPr>
      <w:r>
        <w:t>02 • ESTRUTURA DA PÁGINA</w:t>
      </w:r>
    </w:p>
    <w:p>
      <w:pPr>
        <w:pStyle w:val="Heading1"/>
        <w:spacing w:before="0" w:after="80"/>
      </w:pPr>
      <w:r>
        <w:t>Nova jornada do usuário</w:t>
      </w:r>
    </w:p>
    <w:p>
      <w:pPr>
        <w:pStyle w:val="Deck"/>
        <w:spacing w:after="160"/>
      </w:pPr>
      <w:r>
        <w:t>A página deve funcionar como uma narrativa simples: impacto → confiança → prova visual → localização.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Hero / primeira dobra</w:t>
            </w:r>
          </w:p>
          <w:p>
            <w:pPr>
              <w:spacing w:after="20"/>
            </w:pPr>
            <w:r>
              <w:t>Marca forte, mensagem curta, arte principal e somente dois CTAs grandes: WhatsApp e Instagram.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Doutora + especializações</w:t>
            </w:r>
          </w:p>
          <w:p>
            <w:pPr>
              <w:spacing w:after="20"/>
            </w:pPr>
            <w:r>
              <w:t>Foto profissional da médica-veterinária de um lado; do outro, nome, CRMV, especializações/áreas de atuação e uma apresentação curta.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Galeria em carrossel</w:t>
            </w:r>
          </w:p>
          <w:p>
            <w:pPr>
              <w:spacing w:after="20"/>
            </w:pPr>
            <w:r>
              <w:t>Fotos reais da clínica, equipe, ambiente e animais atendidos. Interação simples, elegante e touch-friendly.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Vídeo do consultório</w:t>
            </w:r>
          </w:p>
          <w:p>
            <w:pPr>
              <w:spacing w:after="20"/>
            </w:pPr>
            <w:r>
              <w:t>Bloco de vídeo com capa/poster. Sem autoplay com som. Serve como “tour” humano do espaço.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Mais fotos / mosaico</w:t>
            </w:r>
          </w:p>
          <w:p>
            <w:pPr>
              <w:spacing w:after="20"/>
            </w:pPr>
            <w:r>
              <w:t>Uma pequena seleção complementar de imagens abaixo do vídeo, sem virar uma parede infinita de cards.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Sobre / confiança</w:t>
            </w:r>
          </w:p>
          <w:p>
            <w:pPr>
              <w:spacing w:after="20"/>
            </w:pPr>
            <w:r>
              <w:t>Texto institucional curto sobre o atendimento, acolhimento, experiência e proposta de preço popular.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Como chegar</w:t>
            </w:r>
          </w:p>
          <w:p>
            <w:pPr>
              <w:spacing w:after="20"/>
            </w:pPr>
            <w:r>
              <w:t>Mapa grande, endereço, horário e telefone. Esta é a âncora de destino da animação da patinha.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fill="E62D7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8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120" w:type="dxa"/>
              <w:bottom w:w="80" w:type="dxa"/>
              <w:end w:w="40" w:type="dxa"/>
            </w:tcMar>
          </w:tcPr>
          <w:p>
            <w:pPr>
              <w:spacing w:after="20"/>
            </w:pPr>
            <w:r>
              <w:rPr>
                <w:b/>
                <w:color w:val="0D4A78"/>
                <w:sz w:val="22"/>
              </w:rPr>
              <w:t>Footer enxuto</w:t>
            </w:r>
          </w:p>
          <w:p>
            <w:pPr>
              <w:spacing w:after="20"/>
            </w:pPr>
            <w:r>
              <w:t>Logo, Instagram, WhatsApp, endereço resumido e créditos. Nada de repetir a página inteira no rodapé.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8F0"/>
            <w:tcBorders>
              <w:top w:val="nil"/>
              <w:left w:val="single" w:sz="18" w:color="F1A04A"/>
              <w:bottom w:val="nil"/>
              <w:right w:val="nil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0D4A78"/>
                <w:sz w:val="22"/>
              </w:rPr>
              <w:t>Sobre os serviços</w:t>
            </w:r>
          </w:p>
          <w:p>
            <w:pPr>
              <w:pStyle w:val="Callout"/>
              <w:spacing w:after="0"/>
            </w:pPr>
            <w:r>
              <w:t>Se a lista de serviços atual for mantida, ela deve aparecer como uma faixa compacta ou grade simples entre “Doutora” e “Galeria”, sem seis cartões altos competindo com o resto da página. O conteúdo pode continuar existindo, mas com muito menos peso visual.</w:t>
            </w:r>
          </w:p>
        </w:tc>
      </w:tr>
    </w:tbl>
    <w:p>
      <w:pPr>
        <w:spacing w:after="0"/>
      </w:pPr>
    </w:p>
    <w:p>
      <w:pPr>
        <w:pStyle w:val="SmallCaps"/>
        <w:spacing w:before="160" w:after="40"/>
      </w:pPr>
      <w:r>
        <w:t>03 • HERO E CHAMADAS PRINCIPAIS</w:t>
      </w:r>
    </w:p>
    <w:p>
      <w:pPr>
        <w:pStyle w:val="Heading1"/>
        <w:spacing w:before="0" w:after="80"/>
      </w:pPr>
      <w:r>
        <w:t>Primeira dobra muito mais limpa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Manter o logo e a identidade da clínica no topo.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Menu curto: “A Doutora”, “Galeria” e “Como chegar”. Evitar excesso de links.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Headline curta e forte, semelhante a “Cuidado veterinário de qualidade, perto de você.”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Subheadline em no máximo duas linhas.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Exibir somente dois botões grandes e inequívocos: “Falar no WhatsApp” e “Ver Instagram”.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Horário e endereço podem aparecer como informação de apoio, sem virar novos botões.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 arte da doutora com os animais pode permanecer, porém com mais espaço ao redor e menos elementos flutuantes.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12"/>
            <w:shd w:fill="E62D73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FALAR NO WHATSAPP</w:t>
            </w:r>
          </w:p>
        </w:tc>
        <w:tc>
          <w:tcPr>
            <w:tcW w:type="dxa" w:w="5112"/>
            <w:shd w:fill="0D4A78"/>
            <w:tcMar>
              <w:top w:w="170" w:type="dxa"/>
              <w:start w:w="150" w:type="dxa"/>
              <w:bottom w:w="17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 INSTAGRAM</w:t>
            </w:r>
          </w:p>
        </w:tc>
      </w:tr>
    </w:tbl>
    <w:p>
      <w:pPr>
        <w:pStyle w:val="SmallCaps"/>
        <w:spacing w:before="160" w:after="40"/>
      </w:pPr>
      <w:r>
        <w:t>04 • BLOCO DA DOUTORA</w:t>
      </w:r>
    </w:p>
    <w:p>
      <w:pPr>
        <w:pStyle w:val="Heading1"/>
        <w:spacing w:before="0" w:after="80"/>
      </w:pPr>
      <w:r>
        <w:t>A pessoa precisa confiar antes de clicar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Desktop: composição em duas colunas. Mobile: foto primeiro, conteúdo depois.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Usar uma foto real e bem recortada da doutora; não misturar com muitas ilustrações neste bloco.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Exibir: nome completo, CRMV, especializações/áreas de atuação e uma descrição curta.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Especializações devem ser legíveis em texto ou chips discretos — não em uma coleção pesada de cards.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Evitar parágrafos longos. A proposta é transmitir autoridade e acolhimento em poucos segundos.</w:t>
      </w:r>
    </w:p>
    <w:p>
      <w:r>
        <w:br w:type="page"/>
      </w:r>
    </w:p>
    <w:p>
      <w:pPr>
        <w:pStyle w:val="SmallCaps"/>
        <w:spacing w:before="160" w:after="40"/>
      </w:pPr>
      <w:r>
        <w:t>05 • GALERIA E VÍDEO</w:t>
      </w:r>
    </w:p>
    <w:p>
      <w:pPr>
        <w:pStyle w:val="Heading1"/>
        <w:spacing w:before="0" w:after="80"/>
      </w:pPr>
      <w:r>
        <w:t>Mostrar a clínica de verdade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Carrossel com fotos reais do ambiente, recepção, consultório, equipamentos e animais já atendidos.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No desktop, mostrar 2–3 imagens por vez; no mobile, 1 imagem por vez com swipe.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Setas discretas + indicadores de posição. Sem autoplay agressivo.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Abrir imagem em lightbox é opcional, mas recomendado se já houver componente simples disponível no projeto.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Imagens devem usar lazy loading e dimensões previsíveis para evitar layout shift.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Abaixo do carrossel, inserir o vídeo gravado na clínica, com poster/capa e botão de play central.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Nunca iniciar o vídeo automaticamente com áudio.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Após o vídeo, usar um pequeno mosaico de fotos extras para dar sensação de continuidade, sem duplicar o carrossel inteiro.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AFC"/>
            <w:tcBorders>
              <w:top w:val="nil"/>
              <w:left w:val="single" w:sz="18" w:color="15ADD0"/>
              <w:bottom w:val="nil"/>
              <w:right w:val="nil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0D4A78"/>
                <w:sz w:val="22"/>
              </w:rPr>
              <w:t>Conteúdo fácil de trocar</w:t>
            </w:r>
          </w:p>
          <w:p>
            <w:pPr>
              <w:pStyle w:val="Callout"/>
              <w:spacing w:after="0"/>
            </w:pPr>
            <w:r>
              <w:t>Fotos, vídeo, links sociais, endereço, horário, telefone, CRMV e especializações devem ficar centralizados em um arquivo/objeto de configuração ou estrutura de dados simples. A intenção é permitir atualização futura sem caçar textos pelo código.</w:t>
            </w:r>
          </w:p>
        </w:tc>
      </w:tr>
    </w:tbl>
    <w:p>
      <w:pPr>
        <w:spacing w:after="0"/>
      </w:pPr>
    </w:p>
    <w:p>
      <w:pPr>
        <w:pStyle w:val="SmallCaps"/>
        <w:spacing w:before="160" w:after="40"/>
      </w:pPr>
      <w:r>
        <w:t>06 • INTERAÇÃO ESPECIAL</w:t>
      </w:r>
    </w:p>
    <w:p>
      <w:pPr>
        <w:pStyle w:val="Heading1"/>
        <w:spacing w:before="0" w:after="80"/>
      </w:pPr>
      <w:r>
        <w:t>A patinha que “caminha” até o mapa</w:t>
      </w:r>
    </w:p>
    <w:p>
      <w:pPr>
        <w:pStyle w:val="Deck"/>
        <w:spacing w:after="160"/>
      </w:pPr>
      <w:r>
        <w:t>Este é o detalhe lúdico do site. Ele deve ser memorável, mas nunca atrapalhar a navegação.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c>
          <w:tcPr>
            <w:tcW w:type="dxa" w:w="5112"/>
            <w:shd w:fill="FDEB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rPr>
                <w:b/>
                <w:color w:val="E62D73"/>
              </w:rPr>
              <w:t>Gatilho</w:t>
            </w:r>
          </w:p>
        </w:tc>
        <w:tc>
          <w:tcPr>
            <w:tcW w:type="dxa" w:w="51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t>Clique em “Como chegar” no topo, acompanhado por um ícone de patinha.</w:t>
            </w:r>
          </w:p>
        </w:tc>
      </w:tr>
      <w:tr>
        <w:tc>
          <w:tcPr>
            <w:tcW w:type="dxa" w:w="5112"/>
            <w:shd w:fill="FF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rPr>
                <w:b/>
                <w:color w:val="E62D73"/>
              </w:rPr>
              <w:t>Trajeto</w:t>
            </w:r>
          </w:p>
        </w:tc>
        <w:tc>
          <w:tcPr>
            <w:tcW w:type="dxa" w:w="51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t>A animação percorre a lateral esquerda da viewport, fora da área de conteúdo principal e longe da scrollbar.</w:t>
            </w:r>
          </w:p>
        </w:tc>
      </w:tr>
      <w:tr>
        <w:tc>
          <w:tcPr>
            <w:tcW w:type="dxa" w:w="5112"/>
            <w:shd w:fill="FDEB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rPr>
                <w:b/>
                <w:color w:val="E62D73"/>
              </w:rPr>
              <w:t>Pegadas</w:t>
            </w:r>
          </w:p>
        </w:tc>
        <w:tc>
          <w:tcPr>
            <w:tcW w:type="dxa" w:w="51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t>Criar pequenas marcas de pata alternando levemente posição e rotação, como passos. Cada marca aparece e some com fade.</w:t>
            </w:r>
          </w:p>
        </w:tc>
      </w:tr>
      <w:tr>
        <w:tc>
          <w:tcPr>
            <w:tcW w:type="dxa" w:w="5112"/>
            <w:shd w:fill="FF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rPr>
                <w:b/>
                <w:color w:val="E62D73"/>
              </w:rPr>
              <w:t>Rolagem</w:t>
            </w:r>
          </w:p>
        </w:tc>
        <w:tc>
          <w:tcPr>
            <w:tcW w:type="dxa" w:w="51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t>Enquanto a sequência acontece, a página desce de forma suave até a seção #como-chegar / mapa.</w:t>
            </w:r>
          </w:p>
        </w:tc>
      </w:tr>
      <w:tr>
        <w:tc>
          <w:tcPr>
            <w:tcW w:type="dxa" w:w="5112"/>
            <w:shd w:fill="FDEBF2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rPr>
                <w:b/>
                <w:color w:val="E62D73"/>
              </w:rPr>
              <w:t>Final</w:t>
            </w:r>
          </w:p>
        </w:tc>
        <w:tc>
          <w:tcPr>
            <w:tcW w:type="dxa" w:w="51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t>Ao chegar ao mapa, a última patinha pode dar um pequeno “pop” e desaparecer. O mapa recebe foco visual sutil.</w:t>
            </w:r>
          </w:p>
        </w:tc>
      </w:tr>
      <w:tr>
        <w:tc>
          <w:tcPr>
            <w:tcW w:type="dxa" w:w="5112"/>
            <w:shd w:fill="FF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rPr>
                <w:b/>
                <w:color w:val="E62D73"/>
              </w:rPr>
              <w:t>Acessibilidade</w:t>
            </w:r>
          </w:p>
        </w:tc>
        <w:tc>
          <w:tcPr>
            <w:tcW w:type="dxa" w:w="51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E3E8EC"/>
              <w:left w:val="single" w:sz="4" w:color="E3E8EC"/>
              <w:bottom w:val="single" w:sz="4" w:color="E3E8EC"/>
              <w:right w:val="single" w:sz="4" w:color="E3E8EC"/>
            </w:tcBorders>
          </w:tcPr>
          <w:p>
            <w:r>
              <w:t>Se prefers-reduced-motion estiver ativo, pular o caminho animado e navegar diretamente para a âncora, sem efeitos excessivos.</w:t>
            </w:r>
          </w:p>
        </w:tc>
      </w:tr>
    </w:tbl>
    <w:p>
      <w:pPr>
        <w:pStyle w:val="SmallCaps"/>
        <w:spacing w:before="160" w:after="40"/>
      </w:pPr>
      <w:r>
        <w:t>07 • DIREÇÃO VISUAL</w:t>
      </w:r>
    </w:p>
    <w:p>
      <w:pPr>
        <w:pStyle w:val="Heading1"/>
        <w:spacing w:before="0" w:after="80"/>
      </w:pPr>
      <w:r>
        <w:t>Mais clínica, menos “painel de cards”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Usar branco/creme como base e reservar azul + rosa para identidade, títulos, destaques e CTAs.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Manter curvas e diagonais da marca, mas em áreas estratégicas — não em todas as seções.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Aumentar espaçamento vertical entre blocos. Cada seção precisa “respirar”.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Reduzir sombras pesadas. Preferir bordas suaves, radius consistente e sombras muito leves.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Fotos reais devem ganhar protagonismo a partir da segunda seção.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Ícones simples e consistentes. Evitar mistura de estilos.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O site deve transmitir: próximo, confiável, limpo, acessível e profissional.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56"/>
            <w:shd w:fill="0D4A78"/>
            <w:tcMar>
              <w:top w:w="300" w:type="dxa"/>
              <w:start w:w="50" w:type="dxa"/>
              <w:bottom w:w="30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556"/>
            <w:shd w:fill="15ADD0"/>
            <w:tcMar>
              <w:top w:w="300" w:type="dxa"/>
              <w:start w:w="50" w:type="dxa"/>
              <w:bottom w:w="30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556"/>
            <w:shd w:fill="E62D73"/>
            <w:tcMar>
              <w:top w:w="300" w:type="dxa"/>
              <w:start w:w="50" w:type="dxa"/>
              <w:bottom w:w="30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556"/>
            <w:shd w:fill="FBF8F3"/>
            <w:tcMar>
              <w:top w:w="300" w:type="dxa"/>
              <w:start w:w="50" w:type="dxa"/>
              <w:bottom w:w="30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2556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Azul principal</w:t>
              <w:br/>
              <w:t>#0D4A78</w:t>
            </w:r>
          </w:p>
        </w:tc>
        <w:tc>
          <w:tcPr>
            <w:tcW w:type="dxa" w:w="2556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Ciano</w:t>
              <w:br/>
              <w:t>#15ADD0</w:t>
            </w:r>
          </w:p>
        </w:tc>
        <w:tc>
          <w:tcPr>
            <w:tcW w:type="dxa" w:w="2556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Rosa</w:t>
              <w:br/>
              <w:t>#E62D73</w:t>
            </w:r>
          </w:p>
        </w:tc>
        <w:tc>
          <w:tcPr>
            <w:tcW w:type="dxa" w:w="2556"/>
            <w:shd w:fill="FFFFFF"/>
            <w:tcMar>
              <w:top w:w="80" w:type="dxa"/>
              <w:start w:w="50" w:type="dxa"/>
              <w:bottom w:w="8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color w:val="17324D"/>
                <w:sz w:val="17"/>
              </w:rPr>
              <w:t>Base clara</w:t>
              <w:br/>
              <w:t>#FBF8F3</w:t>
            </w:r>
          </w:p>
        </w:tc>
      </w:tr>
    </w:tbl>
    <w:p>
      <w:pPr>
        <w:pStyle w:val="SmallCaps"/>
        <w:spacing w:before="160" w:after="40"/>
      </w:pPr>
      <w:r>
        <w:t>08 • RESPONSIVIDADE, ACESSIBILIDADE E PERFORMANCE</w:t>
      </w:r>
    </w:p>
    <w:p>
      <w:pPr>
        <w:pStyle w:val="Heading1"/>
        <w:spacing w:before="0" w:after="80"/>
      </w:pPr>
      <w:r>
        <w:t>O acabamento que faz o site parecer profissional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Desktop, tablet e mobile devem manter a mesma hierarquia de conteúdo; nada pode depender de hover para funcionar.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Botões de WhatsApp e Instagram precisam ter área de toque confortável e contraste suficiente.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Todas as imagens devem ter alt text adequado; imagens puramente decorativas podem ter alt vazio.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Navegação por teclado deve funcionar no menu, carrossel, vídeo e links.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Usar focus-visible claro e consistente.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Respeitar prefers-reduced-motion para a patinha, carrossel e demais animações.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O vídeo deve usar poster e carregamento inteligente; não carregar mídia pesada antes de ser necessária.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Usar formatos de imagem otimizados quando possível (WebP/AVIF), preservando fallback se a stack atual exigir.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Evitar dependências grandes apenas para uma animação simples.</w:t>
      </w:r>
    </w:p>
    <w:p>
      <w:pPr>
        <w:spacing w:after="46"/>
        <w:ind w:left="259" w:hanging="173"/>
      </w:pPr>
      <w:r>
        <w:rPr>
          <w:b/>
          <w:color w:val="15ADD0"/>
        </w:rPr>
        <w:t xml:space="preserve">• </w:t>
      </w:r>
      <w:r>
        <w:t>Meta tags básicas, título, descrição e favicon devem estar corretos.</w:t>
      </w:r>
    </w:p>
    <w:p>
      <w:pPr>
        <w:pStyle w:val="SmallCaps"/>
        <w:spacing w:before="160" w:after="40"/>
      </w:pPr>
      <w:r>
        <w:t>09 • REGRAS PARA O CODEX</w:t>
      </w:r>
    </w:p>
    <w:p>
      <w:pPr>
        <w:pStyle w:val="Heading1"/>
        <w:spacing w:before="0" w:after="80"/>
      </w:pPr>
      <w:r>
        <w:t>Implementar sem quebrar o que já existe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Antes de alterar, inspecionar a estrutura atual do projeto, componentes, assets, rotas, CSS e stack. Não reescrever o app inteiro sem necessidade.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Reutilizar as artes existentes sempre que possível. Não substituir a identidade aprovada por um template genérico.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Criar componentes claros para Header, Hero, DoctorSection, GalleryCarousel, VideoSection, AboutSection, LocationSection, Footer e PawTrail.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Centralizar dados editáveis da clínica em um único local/configuração.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Manter o comportamento dos links externos simples e confiável; WhatsApp e Instagram devem abrir corretamente em desktop e mobile.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Usar a âncora #como-chegar para navegação e fallback sem JavaScript.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Não adicionar pop-ups, chat flutuante extra, banners promocionais ou múltiplos CTAs concorrentes.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Não inventar especializações, textos médicos, horários, contatos ou credenciais: usar somente dados já presentes no projeto ou placeholders claramente marcados.</w:t>
      </w:r>
    </w:p>
    <w:p>
      <w:pPr>
        <w:spacing w:after="46"/>
        <w:ind w:left="259" w:hanging="173"/>
      </w:pPr>
      <w:r>
        <w:rPr>
          <w:b/>
          <w:color w:val="E62D73"/>
        </w:rPr>
        <w:t xml:space="preserve">• </w:t>
      </w:r>
      <w:r>
        <w:t>Após implementar, testar responsividade, acessibilidade básica e comportamento da animação.</w:t>
      </w:r>
    </w:p>
    <w:p>
      <w:pPr>
        <w:pStyle w:val="SmallCaps"/>
        <w:spacing w:before="160" w:after="40"/>
      </w:pPr>
      <w:r>
        <w:t>10 • CRITÉRIOS DE ACEITE</w:t>
      </w:r>
    </w:p>
    <w:p>
      <w:pPr>
        <w:pStyle w:val="Heading1"/>
        <w:spacing w:before="0" w:after="80"/>
      </w:pPr>
      <w:r>
        <w:t>Quando considerar o redesign pronto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A primeira dobra possui exatamente dois CTAs principais: WhatsApp e Instagram.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O layout parece visivelmente mais limpo do que a referência atual.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A doutora e suas credenciais/especializações aparecem logo após a abertura, com boa legibilidade.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Existe carrossel funcional de fotos e um bloco de vídeo preparado para receber o tour da clínica.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Existe uma área complementar de fotos sem poluir a página.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A seção “Como chegar” possui mapa, endereço, horário e meios de contato.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O clique em “Como chegar” aciona a experiência da patinha e termina no mapa; reduced-motion possui fallback.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No mobile, não há overflow horizontal, corte de conteúdo ou botões pequenos.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Imagens e vídeo são carregados de forma otimizada.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9648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jc w:val="center"/>
            </w:pPr>
            <w:r>
              <w:rPr>
                <w:color w:val="E62D73"/>
                <w:sz w:val="26"/>
              </w:rPr>
              <w:t>□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50" w:type="dxa"/>
              <w:bottom w:w="50" w:type="dxa"/>
              <w:end w:w="0" w:type="dxa"/>
            </w:tcMar>
          </w:tcPr>
          <w:p>
            <w:r>
              <w:t>Nenhuma informação sensível ou médica foi inventada no processo.</w:t>
            </w:r>
          </w:p>
        </w:tc>
      </w:tr>
    </w:tbl>
    <w:p>
      <w:r>
        <w:br w:type="page"/>
      </w:r>
    </w:p>
    <w:p>
      <w:pPr>
        <w:pStyle w:val="SmallCaps"/>
        <w:spacing w:before="160" w:after="40"/>
      </w:pPr>
      <w:r>
        <w:t>11 • PROMPT MESTRE</w:t>
      </w:r>
    </w:p>
    <w:p>
      <w:pPr>
        <w:pStyle w:val="Heading1"/>
        <w:spacing w:before="0" w:after="80"/>
      </w:pPr>
      <w:r>
        <w:t>Texto pronto para enviar ao Codex</w:t>
      </w:r>
    </w:p>
    <w:p>
      <w:pPr>
        <w:pStyle w:val="Deck"/>
        <w:spacing w:after="160"/>
      </w:pPr>
      <w:r>
        <w:t>Pode ser usado junto com este documento. Ele resume a intenção e dá liberdade para o Codex adaptar a implementação à stack existente.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9"/>
            <w:tcBorders>
              <w:top w:val="single" w:sz="5" w:color="E3E8EC"/>
              <w:left w:val="single" w:sz="5" w:color="E3E8EC"/>
              <w:bottom w:val="single" w:sz="5" w:color="E3E8EC"/>
              <w:right w:val="single" w:sz="5" w:color="E3E8EC"/>
            </w:tcBorders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pStyle w:val="CodeLike"/>
            </w:pPr>
            <w:r>
              <w:t>Quero redesenhar a página principal do site “Jacaré Amado — Consultório Veterinário Popular”. Antes de codificar, inspecione o projeto atual, identifique a stack, componentes, assets e estilos existentes e preserve o que já funciona. Não reescreva o projeto inteiro sem necessidade.</w:t>
              <w:br/>
              <w:br/>
              <w:t>OBJETIVO: deixar o site mais profissional, limpo e direto, mantendo a identidade visual azul/rosa, o logo e as artes já existentes. A referência atual está visualmente carregada; quero mais espaço em branco, menos cards e uma hierarquia mais clara.</w:t>
              <w:br/>
              <w:br/>
              <w:t>ESTRUTURA DESEJADA:</w:t>
              <w:br/>
              <w:t>1. Header enxuto com logo e links “A Doutora”, “Galeria” e “Como chegar”.</w:t>
              <w:br/>
              <w:t>2. Hero com headline curta, arte principal e exatamente dois CTAs grandes: WhatsApp e Instagram. Horário/endereço podem aparecer como informação, mas não como novos CTAs.</w:t>
              <w:br/>
              <w:t>3. Seção da doutora logo abaixo: foto real de um lado e, do outro, nome, CRMV, especializações/áreas de atuação e texto curto.</w:t>
              <w:br/>
              <w:t>4. Galeria em carrossel com fotos da clínica, ambiente e animais atendidos. Desktop 2–3 itens por vez; mobile 1 item com swipe. Lazy load e sem autoplay agressivo.</w:t>
              <w:br/>
              <w:t>5. Seção de vídeo/tour da clínica com poster e play manual, sem autoplay com áudio.</w:t>
              <w:br/>
              <w:t>6. Pequeno mosaico de fotos extras.</w:t>
              <w:br/>
              <w:t>7. Bloco “Sobre” curto e acolhedor.</w:t>
              <w:br/>
              <w:t>8. Seção “Como chegar” com mapa, endereço, horário e contato.</w:t>
              <w:br/>
              <w:t>9. Footer compacto.</w:t>
              <w:br/>
              <w:br/>
              <w:t>INTERAÇÃO ESPECIAL “PATINHA”:</w:t>
              <w:br/>
              <w:t>- O link “Como chegar” deve ter uma patinha.</w:t>
              <w:br/>
              <w:t>- Ao clicar, criar uma animação de pequenas pegadas descendo pela lateral esquerda da viewport, sem usar a lateral da scrollbar.</w:t>
              <w:br/>
              <w:t>- As pegadas devem alternar levemente posição/rotação, aparecer e sumir com fade, enquanto a página faz scroll suave até #como-chegar.</w:t>
              <w:br/>
              <w:t>- Ao chegar no mapa, finalizar a animação de forma discreta.</w:t>
              <w:br/>
              <w:t>- Respeitar prefers-reduced-motion: nesse caso, navegar direto para a âncora e reduzir/remover a animação.</w:t>
              <w:br/>
              <w:t>- A animação não pode bloquear clique nem atrapalhar o conteúdo.</w:t>
              <w:br/>
              <w:br/>
              <w:t>DIREÇÃO VISUAL:</w:t>
              <w:br/>
              <w:t>- Mais clínica e menos painel de cards.</w:t>
              <w:br/>
              <w:t>- Base clara (branco/creme), azul e rosa como acentos.</w:t>
              <w:br/>
              <w:t>- Preservar curvas/diagonais da identidade, mas usar com moderação.</w:t>
              <w:br/>
              <w:t>- Mais respiro vertical, bordas suaves e sombras leves.</w:t>
              <w:br/>
              <w:t>- Fotos reais devem ganhar protagonismo após o hero.</w:t>
              <w:br/>
              <w:br/>
              <w:t>REGRAS TÉCNICAS:</w:t>
              <w:br/>
              <w:t>- Reutilize assets e componentes existentes quando fizer sentido.</w:t>
              <w:br/>
              <w:t>- Centralize links, endereço, horários, telefones, CRMV, especializações, fotos e vídeo em uma configuração/dados fáceis de editar.</w:t>
              <w:br/>
              <w:t>- Não invente informações da clínica. Se algum dado estiver faltando, use placeholder claramente marcado.</w:t>
              <w:br/>
              <w:t>- Garanta responsividade, navegação por teclado, focus-visible, alt text e contraste.</w:t>
              <w:br/>
              <w:t>- Otimize imagens e vídeo. Evite dependências pesadas só para efeitos simples.</w:t>
              <w:br/>
              <w:t>- Não adicionar pop-ups, botões flutuantes extras ou CTAs concorrentes.</w:t>
              <w:br/>
              <w:br/>
              <w:t>Ao terminar, me entregue: (1) resumo do que foi alterado, (2) arquivos modificados, (3) como trocar fotos/vídeo/links futuramente, (4) o que ainda estiver usando placeholder, e (5) testes/checagens realizados.</w:t>
            </w:r>
          </w:p>
        </w:tc>
      </w:tr>
    </w:tbl>
    <w:p>
      <w:pPr>
        <w:spacing w:before="160"/>
        <w:jc w:val="center"/>
      </w:pPr>
      <w:r>
        <w:rPr>
          <w:b/>
          <w:color w:val="0D4A78"/>
          <w:sz w:val="18"/>
        </w:rPr>
        <w:t>JACARÉ AMADO • CUIDADO DE VERDADE, DE PERTO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7891"/>
        <w:sz w:val="16"/>
      </w:rPr>
      <w:t>Briefing técnico e visual • Site Jacaré Amado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32"/>
      <w:gridCol w:w="2592"/>
    </w:tblGrid>
    <w:tr>
      <w:tc>
        <w:tcPr>
          <w:tcW w:type="dxa" w:w="5112"/>
          <w:tcBorders>
            <w:top w:val="nil"/>
            <w:left w:val="nil"/>
            <w:bottom w:val="nil"/>
            <w:right w:val="nil"/>
          </w:tcBorders>
        </w:tcPr>
        <w:p>
          <w:r>
            <w:rPr>
              <w:b/>
              <w:color w:val="0D4A78"/>
              <w:sz w:val="18"/>
            </w:rPr>
            <w:t>JACARÉ AMADO</w:t>
          </w:r>
        </w:p>
      </w:tc>
      <w:tc>
        <w:tcPr>
          <w:tcW w:type="dxa" w:w="5112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b/>
              <w:color w:val="E62D73"/>
              <w:sz w:val="16"/>
            </w:rPr>
            <w:t>REDESIGN • V1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D4A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E62D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D4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D4A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rPr>
      <w:rFonts w:ascii="Liberation Sans" w:hAnsi="Liberation Sans"/>
      <w:b w:val="0"/>
      <w:color w:val="5E7891"/>
      <w:sz w:val="25"/>
    </w:rPr>
  </w:style>
  <w:style w:type="paragraph" w:customStyle="1" w:styleId="SmallCaps">
    <w:name w:val="SmallCaps"/>
    <w:rPr>
      <w:rFonts w:ascii="Liberation Sans" w:hAnsi="Liberation Sans"/>
      <w:b/>
      <w:color w:val="E62D73"/>
      <w:sz w:val="17"/>
    </w:rPr>
  </w:style>
  <w:style w:type="paragraph" w:customStyle="1" w:styleId="Callout">
    <w:name w:val="Callout"/>
    <w:rPr>
      <w:rFonts w:ascii="Liberation Sans" w:hAnsi="Liberation Sans"/>
      <w:b w:val="0"/>
      <w:color w:val="10293F"/>
      <w:sz w:val="20"/>
    </w:rPr>
  </w:style>
  <w:style w:type="paragraph" w:customStyle="1" w:styleId="CodeLike">
    <w:name w:val="CodeLike"/>
    <w:rPr>
      <w:rFonts w:ascii="Liberation Sans" w:hAnsi="Liberation Sans"/>
      <w:b w:val="0"/>
      <w:color w:val="1029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