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2CD8" w14:textId="77777777" w:rsidR="00842DF1" w:rsidRDefault="00AF47CA">
      <w:pPr>
        <w:pBdr>
          <w:top w:val="nil"/>
          <w:left w:val="nil"/>
          <w:bottom w:val="nil"/>
          <w:right w:val="nil"/>
          <w:between w:val="nil"/>
        </w:pBdr>
        <w:spacing w:after="120"/>
        <w:rPr>
          <w:rFonts w:eastAsia="Times New Roman" w:cs="Times New Roman"/>
          <w:sz w:val="48"/>
          <w:szCs w:val="48"/>
        </w:rPr>
      </w:pPr>
      <w:r>
        <w:rPr>
          <w:rFonts w:eastAsia="Times New Roman" w:cs="Times New Roman"/>
          <w:sz w:val="48"/>
          <w:szCs w:val="48"/>
        </w:rPr>
        <w:t xml:space="preserve">Paper Title* (use style: </w:t>
      </w:r>
      <w:r>
        <w:rPr>
          <w:rFonts w:eastAsia="Times New Roman" w:cs="Times New Roman"/>
          <w:i/>
          <w:sz w:val="48"/>
          <w:szCs w:val="48"/>
        </w:rPr>
        <w:t>paper title</w:t>
      </w:r>
      <w:r>
        <w:rPr>
          <w:rFonts w:eastAsia="Times New Roman" w:cs="Times New Roman"/>
          <w:sz w:val="48"/>
          <w:szCs w:val="48"/>
        </w:rPr>
        <w:t>)</w:t>
      </w:r>
    </w:p>
    <w:p w14:paraId="6E73095F" w14:textId="77777777" w:rsidR="00842DF1" w:rsidRDefault="00AF47CA">
      <w:pPr>
        <w:pBdr>
          <w:top w:val="nil"/>
          <w:left w:val="nil"/>
          <w:bottom w:val="nil"/>
          <w:right w:val="nil"/>
          <w:between w:val="nil"/>
        </w:pBdr>
        <w:spacing w:after="120"/>
        <w:rPr>
          <w:rFonts w:eastAsia="Times New Roman" w:cs="Times New Roman"/>
          <w:sz w:val="28"/>
          <w:szCs w:val="28"/>
        </w:rPr>
      </w:pPr>
      <w:r>
        <w:rPr>
          <w:rFonts w:eastAsia="Times New Roman" w:cs="Times New Roman"/>
          <w:sz w:val="28"/>
          <w:szCs w:val="28"/>
        </w:rPr>
        <w:t>Subtitle as needed (</w:t>
      </w:r>
      <w:r>
        <w:rPr>
          <w:rFonts w:eastAsia="Times New Roman" w:cs="Times New Roman"/>
          <w:i/>
          <w:sz w:val="28"/>
          <w:szCs w:val="28"/>
        </w:rPr>
        <w:t>paper subtitle</w:t>
      </w:r>
      <w:r>
        <w:rPr>
          <w:rFonts w:eastAsia="Times New Roman" w:cs="Times New Roman"/>
          <w:sz w:val="28"/>
          <w:szCs w:val="28"/>
        </w:rPr>
        <w:t>)</w:t>
      </w:r>
    </w:p>
    <w:p w14:paraId="4E3B7679" w14:textId="77777777" w:rsidR="00842DF1" w:rsidRDefault="00842DF1">
      <w:pPr>
        <w:pBdr>
          <w:top w:val="nil"/>
          <w:left w:val="nil"/>
          <w:bottom w:val="nil"/>
          <w:right w:val="nil"/>
          <w:between w:val="nil"/>
        </w:pBdr>
        <w:rPr>
          <w:rFonts w:eastAsia="Times New Roman" w:cs="Times New Roman"/>
        </w:rPr>
        <w:sectPr w:rsidR="00842DF1" w:rsidSect="000E0C97">
          <w:headerReference w:type="default" r:id="rId11"/>
          <w:footerReference w:type="default" r:id="rId12"/>
          <w:headerReference w:type="first" r:id="rId13"/>
          <w:footerReference w:type="first" r:id="rId14"/>
          <w:pgSz w:w="12240" w:h="15840"/>
          <w:pgMar w:top="1080" w:right="893" w:bottom="1440" w:left="893" w:header="737" w:footer="737" w:gutter="0"/>
          <w:pgNumType w:start="1"/>
          <w:cols w:space="720"/>
          <w:titlePg/>
          <w:docGrid w:linePitch="272"/>
        </w:sectPr>
      </w:pPr>
    </w:p>
    <w:p w14:paraId="5A3CEEA0" w14:textId="77777777" w:rsidR="00842DF1" w:rsidRDefault="00AF47CA">
      <w:pPr>
        <w:pBdr>
          <w:top w:val="nil"/>
          <w:left w:val="nil"/>
          <w:bottom w:val="nil"/>
          <w:right w:val="nil"/>
          <w:between w:val="nil"/>
        </w:pBdr>
        <w:spacing w:before="360" w:after="40"/>
        <w:rPr>
          <w:rFonts w:eastAsia="Times New Roman" w:cs="Times New Roman"/>
          <w:sz w:val="22"/>
          <w:szCs w:val="22"/>
        </w:rPr>
      </w:pPr>
      <w:r>
        <w:rPr>
          <w:rFonts w:eastAsia="Times New Roman" w:cs="Times New Roman"/>
          <w:sz w:val="22"/>
          <w:szCs w:val="22"/>
        </w:rPr>
        <w:t xml:space="preserve">Authors Name/s per 1st Affiliation </w:t>
      </w:r>
      <w:r>
        <w:rPr>
          <w:rFonts w:eastAsia="Times New Roman" w:cs="Times New Roman"/>
          <w:i/>
          <w:sz w:val="22"/>
          <w:szCs w:val="22"/>
        </w:rPr>
        <w:t>(Author)</w:t>
      </w:r>
    </w:p>
    <w:p w14:paraId="6E9B54D3"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 xml:space="preserve">line 1 (of </w:t>
      </w:r>
      <w:r>
        <w:rPr>
          <w:rFonts w:eastAsia="Times New Roman" w:cs="Times New Roman"/>
          <w:i/>
        </w:rPr>
        <w:t>Affiliation</w:t>
      </w:r>
      <w:r>
        <w:rPr>
          <w:rFonts w:eastAsia="Times New Roman" w:cs="Times New Roman"/>
        </w:rPr>
        <w:t>): dept. name of organization</w:t>
      </w:r>
    </w:p>
    <w:p w14:paraId="581227A6"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line 2: name of organization, acronyms acceptable</w:t>
      </w:r>
    </w:p>
    <w:p w14:paraId="4B87F507"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line 3: City, Country</w:t>
      </w:r>
    </w:p>
    <w:p w14:paraId="39CFF2B2"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line 4: e-mail address if desired</w:t>
      </w:r>
    </w:p>
    <w:p w14:paraId="799E78BE" w14:textId="77777777" w:rsidR="00842DF1" w:rsidRDefault="00AF47CA">
      <w:pPr>
        <w:pBdr>
          <w:top w:val="nil"/>
          <w:left w:val="nil"/>
          <w:bottom w:val="nil"/>
          <w:right w:val="nil"/>
          <w:between w:val="nil"/>
        </w:pBdr>
        <w:spacing w:before="360" w:after="40"/>
        <w:rPr>
          <w:rFonts w:eastAsia="Times New Roman" w:cs="Times New Roman"/>
          <w:sz w:val="22"/>
          <w:szCs w:val="22"/>
        </w:rPr>
      </w:pPr>
      <w:r>
        <w:rPr>
          <w:rFonts w:eastAsia="Times New Roman" w:cs="Times New Roman"/>
          <w:sz w:val="22"/>
          <w:szCs w:val="22"/>
        </w:rPr>
        <w:t xml:space="preserve">Authors Name/s per 2nd Affiliation </w:t>
      </w:r>
      <w:r>
        <w:rPr>
          <w:rFonts w:eastAsia="Times New Roman" w:cs="Times New Roman"/>
          <w:i/>
          <w:sz w:val="22"/>
          <w:szCs w:val="22"/>
        </w:rPr>
        <w:t>(Author)</w:t>
      </w:r>
    </w:p>
    <w:p w14:paraId="4F8B084F"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 xml:space="preserve">line 1 (of </w:t>
      </w:r>
      <w:r>
        <w:rPr>
          <w:rFonts w:eastAsia="Times New Roman" w:cs="Times New Roman"/>
          <w:i/>
        </w:rPr>
        <w:t>Affiliation</w:t>
      </w:r>
      <w:r>
        <w:rPr>
          <w:rFonts w:eastAsia="Times New Roman" w:cs="Times New Roman"/>
        </w:rPr>
        <w:t>): dept. name of organization</w:t>
      </w:r>
    </w:p>
    <w:p w14:paraId="23CA9F22"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line 2: name of organization, acronyms acceptable</w:t>
      </w:r>
    </w:p>
    <w:p w14:paraId="2F47AC6D" w14:textId="77777777" w:rsidR="00842DF1" w:rsidRDefault="00AF47CA">
      <w:pPr>
        <w:pBdr>
          <w:top w:val="nil"/>
          <w:left w:val="nil"/>
          <w:bottom w:val="nil"/>
          <w:right w:val="nil"/>
          <w:between w:val="nil"/>
        </w:pBdr>
        <w:rPr>
          <w:rFonts w:eastAsia="Times New Roman" w:cs="Times New Roman"/>
        </w:rPr>
      </w:pPr>
      <w:r>
        <w:rPr>
          <w:rFonts w:eastAsia="Times New Roman" w:cs="Times New Roman"/>
        </w:rPr>
        <w:t>line 3: City, Country</w:t>
      </w:r>
    </w:p>
    <w:p w14:paraId="6BAE999A" w14:textId="77777777" w:rsidR="00842DF1" w:rsidRDefault="00AF47CA">
      <w:pPr>
        <w:pBdr>
          <w:top w:val="nil"/>
          <w:left w:val="nil"/>
          <w:bottom w:val="nil"/>
          <w:right w:val="nil"/>
          <w:between w:val="nil"/>
        </w:pBdr>
        <w:rPr>
          <w:rFonts w:eastAsia="Times New Roman" w:cs="Times New Roman"/>
        </w:rPr>
        <w:sectPr w:rsidR="00842DF1">
          <w:type w:val="continuous"/>
          <w:pgSz w:w="12240" w:h="15840"/>
          <w:pgMar w:top="1080" w:right="893" w:bottom="1440" w:left="893" w:header="720" w:footer="720" w:gutter="0"/>
          <w:cols w:num="2" w:space="720" w:equalWidth="0">
            <w:col w:w="4867" w:space="720"/>
            <w:col w:w="4867" w:space="0"/>
          </w:cols>
        </w:sectPr>
      </w:pPr>
      <w:r>
        <w:rPr>
          <w:rFonts w:eastAsia="Times New Roman" w:cs="Times New Roman"/>
        </w:rPr>
        <w:t>line 4: e-mail address if desired</w:t>
      </w:r>
    </w:p>
    <w:p w14:paraId="24479824" w14:textId="77777777" w:rsidR="00842DF1" w:rsidRDefault="00842DF1">
      <w:pPr>
        <w:pBdr>
          <w:top w:val="nil"/>
          <w:left w:val="nil"/>
          <w:bottom w:val="nil"/>
          <w:right w:val="nil"/>
          <w:between w:val="nil"/>
        </w:pBdr>
        <w:rPr>
          <w:rFonts w:eastAsia="Times New Roman" w:cs="Times New Roman"/>
        </w:rPr>
      </w:pPr>
    </w:p>
    <w:p w14:paraId="69A465D5" w14:textId="77777777" w:rsidR="00842DF1" w:rsidRDefault="00842DF1">
      <w:pPr>
        <w:pBdr>
          <w:top w:val="nil"/>
          <w:left w:val="nil"/>
          <w:bottom w:val="nil"/>
          <w:right w:val="nil"/>
          <w:between w:val="nil"/>
        </w:pBdr>
        <w:rPr>
          <w:rFonts w:eastAsia="Times New Roman" w:cs="Times New Roman"/>
        </w:rPr>
        <w:sectPr w:rsidR="00842DF1">
          <w:type w:val="continuous"/>
          <w:pgSz w:w="12240" w:h="15840"/>
          <w:pgMar w:top="1080" w:right="893" w:bottom="1440" w:left="893" w:header="720" w:footer="720" w:gutter="0"/>
          <w:cols w:space="720"/>
        </w:sectPr>
      </w:pPr>
    </w:p>
    <w:p w14:paraId="62E38487" w14:textId="77777777" w:rsidR="00842DF1" w:rsidRDefault="00AF47CA">
      <w:pPr>
        <w:pBdr>
          <w:top w:val="nil"/>
          <w:left w:val="nil"/>
          <w:bottom w:val="nil"/>
          <w:right w:val="nil"/>
          <w:between w:val="nil"/>
        </w:pBdr>
        <w:spacing w:after="200"/>
        <w:ind w:firstLine="272"/>
        <w:jc w:val="both"/>
        <w:rPr>
          <w:rFonts w:eastAsia="Times New Roman" w:cs="Times New Roman"/>
          <w:b/>
          <w:i/>
          <w:sz w:val="18"/>
          <w:szCs w:val="18"/>
        </w:rPr>
      </w:pPr>
      <w:r>
        <w:rPr>
          <w:rFonts w:eastAsia="Times New Roman" w:cs="Times New Roman"/>
          <w:b/>
          <w:i/>
          <w:sz w:val="18"/>
          <w:szCs w:val="18"/>
        </w:rPr>
        <w:t>Abstract</w:t>
      </w:r>
      <w:r>
        <w:rPr>
          <w:rFonts w:eastAsia="Times New Roman" w:cs="Times New Roman"/>
          <w:b/>
          <w:sz w:val="18"/>
          <w:szCs w:val="18"/>
        </w:rPr>
        <w:t xml:space="preserve">—This electronic document is a “live” template and already defines the components of your paper [title, text, heads, etc.] in its style sheet.  </w:t>
      </w:r>
      <w:r>
        <w:rPr>
          <w:rFonts w:eastAsia="Times New Roman" w:cs="Times New Roman"/>
          <w:b/>
          <w:i/>
          <w:color w:val="FF0000"/>
          <w:sz w:val="18"/>
          <w:szCs w:val="18"/>
        </w:rPr>
        <w:t>*CRITICAL:  Do Not Use Symbols, Special Characters, or Math in Paper Title or Abstract</w:t>
      </w:r>
      <w:r>
        <w:rPr>
          <w:rFonts w:eastAsia="Times New Roman" w:cs="Times New Roman"/>
          <w:b/>
          <w:color w:val="FF0000"/>
          <w:sz w:val="18"/>
          <w:szCs w:val="18"/>
        </w:rPr>
        <w:t>.</w:t>
      </w:r>
      <w:r>
        <w:rPr>
          <w:rFonts w:eastAsia="Times New Roman" w:cs="Times New Roman"/>
          <w:b/>
          <w:sz w:val="18"/>
          <w:szCs w:val="18"/>
        </w:rPr>
        <w:t xml:space="preserve"> (</w:t>
      </w:r>
      <w:r>
        <w:rPr>
          <w:rFonts w:eastAsia="Times New Roman" w:cs="Times New Roman"/>
          <w:i/>
          <w:sz w:val="18"/>
          <w:szCs w:val="18"/>
        </w:rPr>
        <w:t>Abstract</w:t>
      </w:r>
      <w:r>
        <w:rPr>
          <w:rFonts w:eastAsia="Times New Roman" w:cs="Times New Roman"/>
          <w:b/>
          <w:sz w:val="18"/>
          <w:szCs w:val="18"/>
        </w:rPr>
        <w:t>)</w:t>
      </w:r>
    </w:p>
    <w:p w14:paraId="4D601B50" w14:textId="77777777" w:rsidR="00842DF1" w:rsidRDefault="00AF47CA">
      <w:pPr>
        <w:pBdr>
          <w:top w:val="nil"/>
          <w:left w:val="nil"/>
          <w:bottom w:val="nil"/>
          <w:right w:val="nil"/>
          <w:between w:val="nil"/>
        </w:pBdr>
        <w:spacing w:after="120"/>
        <w:ind w:firstLine="274"/>
        <w:jc w:val="both"/>
        <w:rPr>
          <w:rFonts w:eastAsia="Times New Roman" w:cs="Times New Roman"/>
          <w:b/>
          <w:i/>
          <w:sz w:val="18"/>
          <w:szCs w:val="18"/>
        </w:rPr>
      </w:pPr>
      <w:r>
        <w:rPr>
          <w:rFonts w:eastAsia="Times New Roman" w:cs="Times New Roman"/>
          <w:b/>
          <w:i/>
          <w:sz w:val="18"/>
          <w:szCs w:val="18"/>
        </w:rPr>
        <w:t>Keywords—component; formatting; style; styling; insert (</w:t>
      </w:r>
      <w:r>
        <w:rPr>
          <w:rFonts w:eastAsia="Times New Roman" w:cs="Times New Roman"/>
          <w:i/>
          <w:sz w:val="18"/>
          <w:szCs w:val="18"/>
        </w:rPr>
        <w:t>key words</w:t>
      </w:r>
      <w:r>
        <w:rPr>
          <w:rFonts w:eastAsia="Times New Roman" w:cs="Times New Roman"/>
          <w:b/>
          <w:i/>
          <w:sz w:val="18"/>
          <w:szCs w:val="18"/>
        </w:rPr>
        <w:t>)</w:t>
      </w:r>
    </w:p>
    <w:p w14:paraId="7B04B7F5" w14:textId="77777777" w:rsidR="00842DF1" w:rsidRDefault="00AF47CA">
      <w:pPr>
        <w:keepNext/>
        <w:keepLines/>
        <w:numPr>
          <w:ilvl w:val="0"/>
          <w:numId w:val="8"/>
        </w:numPr>
        <w:pBdr>
          <w:top w:val="nil"/>
          <w:left w:val="nil"/>
          <w:bottom w:val="nil"/>
          <w:right w:val="nil"/>
          <w:between w:val="nil"/>
        </w:pBdr>
        <w:tabs>
          <w:tab w:val="left" w:pos="216"/>
          <w:tab w:val="left" w:pos="576"/>
        </w:tabs>
        <w:spacing w:before="160" w:after="80"/>
      </w:pPr>
      <w:r>
        <w:rPr>
          <w:rFonts w:eastAsia="Times New Roman" w:cs="Times New Roman"/>
          <w:smallCaps/>
        </w:rPr>
        <w:t>Introduction (</w:t>
      </w:r>
      <w:r>
        <w:rPr>
          <w:rFonts w:eastAsia="Times New Roman" w:cs="Times New Roman"/>
          <w:i/>
          <w:smallCaps/>
        </w:rPr>
        <w:t>Heading 1</w:t>
      </w:r>
      <w:r>
        <w:rPr>
          <w:rFonts w:eastAsia="Times New Roman" w:cs="Times New Roman"/>
          <w:smallCaps/>
        </w:rPr>
        <w:t>)</w:t>
      </w:r>
    </w:p>
    <w:p w14:paraId="7F12216B"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Pr>
          <w:rFonts w:eastAsia="Times New Roman" w:cs="Times New Roman"/>
        </w:rPr>
        <w:t>proceedings</w:t>
      </w:r>
      <w:proofErr w:type="gramEnd"/>
      <w:r>
        <w:rPr>
          <w:rFonts w:eastAsia="Times New Roman" w:cs="Times New Roman"/>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59909F7" w14:textId="77777777" w:rsidR="00842DF1" w:rsidRDefault="00AF47CA">
      <w:pPr>
        <w:keepNext/>
        <w:keepLines/>
        <w:numPr>
          <w:ilvl w:val="0"/>
          <w:numId w:val="8"/>
        </w:numPr>
        <w:pBdr>
          <w:top w:val="nil"/>
          <w:left w:val="nil"/>
          <w:bottom w:val="nil"/>
          <w:right w:val="nil"/>
          <w:between w:val="nil"/>
        </w:pBdr>
        <w:tabs>
          <w:tab w:val="left" w:pos="216"/>
          <w:tab w:val="left" w:pos="576"/>
        </w:tabs>
        <w:spacing w:before="160" w:after="80"/>
      </w:pPr>
      <w:r>
        <w:rPr>
          <w:rFonts w:eastAsia="Times New Roman" w:cs="Times New Roman"/>
          <w:smallCaps/>
        </w:rPr>
        <w:t>Ease of Use</w:t>
      </w:r>
    </w:p>
    <w:p w14:paraId="0B2051ED" w14:textId="77777777" w:rsidR="00842DF1" w:rsidRDefault="00AF47CA">
      <w:pPr>
        <w:keepNext/>
        <w:keepLines/>
        <w:numPr>
          <w:ilvl w:val="1"/>
          <w:numId w:val="8"/>
        </w:numPr>
        <w:pBdr>
          <w:top w:val="nil"/>
          <w:left w:val="nil"/>
          <w:bottom w:val="nil"/>
          <w:right w:val="nil"/>
          <w:between w:val="nil"/>
        </w:pBdr>
        <w:tabs>
          <w:tab w:val="left" w:pos="288"/>
        </w:tabs>
        <w:spacing w:before="120" w:after="60"/>
        <w:jc w:val="left"/>
      </w:pPr>
      <w:r>
        <w:rPr>
          <w:rFonts w:eastAsia="Times New Roman" w:cs="Times New Roman"/>
          <w:i/>
        </w:rPr>
        <w:t>Selecting a Template (Heading 2)</w:t>
      </w:r>
    </w:p>
    <w:p w14:paraId="71F3BB0D"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First, confirm that you have the correct template for your paper size. This template has been tailored for output on the US-letter paper size. If you are using A4-sized paper, please close this file and download the file “MSW_A4_format”.</w:t>
      </w:r>
    </w:p>
    <w:p w14:paraId="2E5BC647" w14:textId="77777777" w:rsidR="00842DF1" w:rsidRDefault="00AF47CA">
      <w:pPr>
        <w:keepNext/>
        <w:keepLines/>
        <w:numPr>
          <w:ilvl w:val="1"/>
          <w:numId w:val="8"/>
        </w:numPr>
        <w:pBdr>
          <w:top w:val="nil"/>
          <w:left w:val="nil"/>
          <w:bottom w:val="nil"/>
          <w:right w:val="nil"/>
          <w:between w:val="nil"/>
        </w:pBdr>
        <w:tabs>
          <w:tab w:val="left" w:pos="288"/>
        </w:tabs>
        <w:spacing w:before="120" w:after="60"/>
        <w:jc w:val="left"/>
      </w:pPr>
      <w:r>
        <w:rPr>
          <w:rFonts w:eastAsia="Times New Roman" w:cs="Times New Roman"/>
          <w:i/>
        </w:rPr>
        <w:t>Maintaining the Integrity of the Specifications</w:t>
      </w:r>
    </w:p>
    <w:p w14:paraId="11D262A5"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noProof/>
        </w:rPr>
        <mc:AlternateContent>
          <mc:Choice Requires="wps">
            <w:drawing>
              <wp:anchor distT="152400" distB="152400" distL="152400" distR="152400" simplePos="0" relativeHeight="251658240" behindDoc="0" locked="0" layoutInCell="1" hidden="0" allowOverlap="1" wp14:anchorId="68930B28" wp14:editId="6C1FDE30">
                <wp:simplePos x="0" y="0"/>
                <wp:positionH relativeFrom="page">
                  <wp:posOffset>540068</wp:posOffset>
                </wp:positionH>
                <wp:positionV relativeFrom="page">
                  <wp:posOffset>9139873</wp:posOffset>
                </wp:positionV>
                <wp:extent cx="3507145" cy="138559"/>
                <wp:effectExtent l="0" t="0" r="0" b="0"/>
                <wp:wrapTopAndBottom distT="152400" distB="152400"/>
                <wp:docPr id="1073741827" name="Rectángulo 1073741827"/>
                <wp:cNvGraphicFramePr/>
                <a:graphic xmlns:a="http://schemas.openxmlformats.org/drawingml/2006/main">
                  <a:graphicData uri="http://schemas.microsoft.com/office/word/2010/wordprocessingShape">
                    <wps:wsp>
                      <wps:cNvSpPr/>
                      <wps:spPr>
                        <a:xfrm>
                          <a:off x="3597190" y="3715483"/>
                          <a:ext cx="3497620" cy="129034"/>
                        </a:xfrm>
                        <a:prstGeom prst="rect">
                          <a:avLst/>
                        </a:prstGeom>
                        <a:solidFill>
                          <a:srgbClr val="000000">
                            <a:alpha val="0"/>
                          </a:srgbClr>
                        </a:solidFill>
                        <a:ln>
                          <a:noFill/>
                        </a:ln>
                      </wps:spPr>
                      <wps:txbx>
                        <w:txbxContent>
                          <w:p w14:paraId="76B27EE8" w14:textId="77777777" w:rsidR="00842DF1" w:rsidRDefault="00AF47CA">
                            <w:pPr>
                              <w:ind w:firstLine="288"/>
                              <w:textDirection w:val="btLr"/>
                            </w:pPr>
                            <w:r>
                              <w:rPr>
                                <w:rFonts w:eastAsia="Times New Roman" w:cs="Times New Roman"/>
                                <w:sz w:val="16"/>
                              </w:rPr>
                              <w:t>Identify applicable sponsor/s here. If no sponsors, delete this text box (</w:t>
                            </w:r>
                            <w:r>
                              <w:rPr>
                                <w:rFonts w:eastAsia="Times New Roman" w:cs="Times New Roman"/>
                                <w:i/>
                                <w:sz w:val="16"/>
                              </w:rPr>
                              <w:t>sponsors</w:t>
                            </w:r>
                            <w:r>
                              <w:rPr>
                                <w:rFonts w:eastAsia="Times New Roman" w:cs="Times New Roman"/>
                                <w:sz w:val="16"/>
                              </w:rPr>
                              <w:t>).</w:t>
                            </w:r>
                          </w:p>
                        </w:txbxContent>
                      </wps:txbx>
                      <wps:bodyPr spcFirstLastPara="1" wrap="square" lIns="0" tIns="0" rIns="0" bIns="0" anchor="t" anchorCtr="0">
                        <a:noAutofit/>
                      </wps:bodyPr>
                    </wps:wsp>
                  </a:graphicData>
                </a:graphic>
              </wp:anchor>
            </w:drawing>
          </mc:Choice>
          <mc:Fallback>
            <w:pict>
              <v:rect w14:anchorId="68930B28" id="Rectángulo 1073741827" o:spid="_x0000_s1026" style="position:absolute;left:0;text-align:left;margin-left:42.55pt;margin-top:719.7pt;width:276.15pt;height:10.9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" fillcolor="black" stroked="f">
                <v:fill opacity="0"/>
                <v:textbox inset="0,0,0,0">
                  <w:txbxContent>
                    <w:p w14:paraId="76B27EE8" w14:textId="77777777" w:rsidR="00842DF1" w:rsidRDefault="00AF47CA">
                      <w:pPr>
                        <w:ind w:firstLine="288"/>
                        <w:textDirection w:val="btLr"/>
                      </w:pPr>
                      <w:r>
                        <w:rPr>
                          <w:rFonts w:eastAsia="Times New Roman" w:cs="Times New Roman"/>
                          <w:sz w:val="16"/>
                        </w:rPr>
                        <w:t>Identify applicable sponsor/s here. If no sponsors, delete this text box (</w:t>
                      </w:r>
                      <w:r>
                        <w:rPr>
                          <w:rFonts w:eastAsia="Times New Roman" w:cs="Times New Roman"/>
                          <w:i/>
                          <w:sz w:val="16"/>
                        </w:rPr>
                        <w:t>sponsors</w:t>
                      </w:r>
                      <w:r>
                        <w:rPr>
                          <w:rFonts w:eastAsia="Times New Roman" w:cs="Times New Roman"/>
                          <w:sz w:val="16"/>
                        </w:rPr>
                        <w:t>).</w:t>
                      </w:r>
                    </w:p>
                  </w:txbxContent>
                </v:textbox>
                <w10:wrap type="topAndBottom" anchorx="page" anchory="page"/>
              </v:rect>
            </w:pict>
          </mc:Fallback>
        </mc:AlternateContent>
      </w:r>
      <w:r>
        <w:rPr>
          <w:rFonts w:eastAsia="Times New Roman" w:cs="Times New Roman"/>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w:t>
      </w:r>
      <w:r>
        <w:rPr>
          <w:rFonts w:eastAsia="Times New Roman" w:cs="Times New Roman"/>
        </w:rPr>
        <w:t>anticipate your paper as one part of the entire proceedings, and not as an independent document. Please do not revise any of the current designations.</w:t>
      </w:r>
    </w:p>
    <w:p w14:paraId="4F1F070B" w14:textId="77777777" w:rsidR="00842DF1" w:rsidRDefault="00AF47CA">
      <w:pPr>
        <w:keepNext/>
        <w:keepLines/>
        <w:numPr>
          <w:ilvl w:val="0"/>
          <w:numId w:val="8"/>
        </w:numPr>
        <w:pBdr>
          <w:top w:val="nil"/>
          <w:left w:val="nil"/>
          <w:bottom w:val="nil"/>
          <w:right w:val="nil"/>
          <w:between w:val="nil"/>
        </w:pBdr>
        <w:tabs>
          <w:tab w:val="left" w:pos="216"/>
          <w:tab w:val="left" w:pos="576"/>
        </w:tabs>
        <w:spacing w:before="160" w:after="80"/>
      </w:pPr>
      <w:r>
        <w:rPr>
          <w:rFonts w:eastAsia="Times New Roman" w:cs="Times New Roman"/>
          <w:smallCaps/>
        </w:rPr>
        <w:t>Prepare Your Paper Before Styling</w:t>
      </w:r>
    </w:p>
    <w:p w14:paraId="745E0630"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Before you begin to format your paper, first </w:t>
      </w:r>
      <w:proofErr w:type="gramStart"/>
      <w:r>
        <w:rPr>
          <w:rFonts w:eastAsia="Times New Roman" w:cs="Times New Roman"/>
        </w:rPr>
        <w:t>write</w:t>
      </w:r>
      <w:proofErr w:type="gramEnd"/>
      <w:r>
        <w:rPr>
          <w:rFonts w:eastAsia="Times New Roman" w:cs="Times New Roman"/>
        </w:rPr>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6204D6E"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Finally, complete content and organizational editing before formatting. Please take note of the following items when proofreading spelling and grammar:</w:t>
      </w:r>
    </w:p>
    <w:p w14:paraId="304767AD" w14:textId="77777777" w:rsidR="00842DF1" w:rsidRDefault="00AF47CA">
      <w:pPr>
        <w:keepNext/>
        <w:keepLines/>
        <w:numPr>
          <w:ilvl w:val="1"/>
          <w:numId w:val="8"/>
        </w:numPr>
        <w:pBdr>
          <w:top w:val="nil"/>
          <w:left w:val="nil"/>
          <w:bottom w:val="nil"/>
          <w:right w:val="nil"/>
          <w:between w:val="nil"/>
        </w:pBdr>
        <w:tabs>
          <w:tab w:val="left" w:pos="288"/>
        </w:tabs>
        <w:spacing w:before="120" w:after="60"/>
        <w:jc w:val="left"/>
      </w:pPr>
      <w:r>
        <w:rPr>
          <w:rFonts w:eastAsia="Times New Roman" w:cs="Times New Roman"/>
          <w:i/>
        </w:rPr>
        <w:t>Abbreviations and Acronyms</w:t>
      </w:r>
    </w:p>
    <w:p w14:paraId="3E613535"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Define abbreviations and acronyms the first time they are used in the text, even after they have been defined in the abstract. Abbreviations such as IEEE, SI, MKS, CGS, </w:t>
      </w:r>
      <w:proofErr w:type="spellStart"/>
      <w:r>
        <w:rPr>
          <w:rFonts w:eastAsia="Times New Roman" w:cs="Times New Roman"/>
        </w:rPr>
        <w:t>sc</w:t>
      </w:r>
      <w:proofErr w:type="spellEnd"/>
      <w:r>
        <w:rPr>
          <w:rFonts w:eastAsia="Times New Roman" w:cs="Times New Roman"/>
        </w:rPr>
        <w:t>, dc, and rms do not have to be defined. Do not use abbreviations in the title or heads unless they are unavoidable.</w:t>
      </w:r>
    </w:p>
    <w:p w14:paraId="32431888" w14:textId="77777777" w:rsidR="00842DF1" w:rsidRDefault="00AF47CA">
      <w:pPr>
        <w:keepNext/>
        <w:keepLines/>
        <w:numPr>
          <w:ilvl w:val="1"/>
          <w:numId w:val="8"/>
        </w:numPr>
        <w:pBdr>
          <w:top w:val="nil"/>
          <w:left w:val="nil"/>
          <w:bottom w:val="nil"/>
          <w:right w:val="nil"/>
          <w:between w:val="nil"/>
        </w:pBdr>
        <w:tabs>
          <w:tab w:val="left" w:pos="288"/>
        </w:tabs>
        <w:spacing w:before="120" w:after="60"/>
        <w:jc w:val="left"/>
      </w:pPr>
      <w:r>
        <w:rPr>
          <w:rFonts w:eastAsia="Times New Roman" w:cs="Times New Roman"/>
          <w:i/>
        </w:rPr>
        <w:t>Units</w:t>
      </w:r>
    </w:p>
    <w:p w14:paraId="5310F0EC"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Use either SI (MKS) or CGS as primary units. (SI units are encouraged.) English units may be used as secondary units (in parentheses). An exception would be the use of English units as identifiers in trade, such as “3.5-inch disk drive”.</w:t>
      </w:r>
    </w:p>
    <w:p w14:paraId="4BF76D91"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 xml:space="preserve">Avoid combining SI and CGS units, such as current in amperes and magnetic field in </w:t>
      </w:r>
      <w:proofErr w:type="spellStart"/>
      <w:r>
        <w:rPr>
          <w:rFonts w:eastAsia="Times New Roman" w:cs="Times New Roman"/>
        </w:rPr>
        <w:t>oersteds</w:t>
      </w:r>
      <w:proofErr w:type="spellEnd"/>
      <w:r>
        <w:rPr>
          <w:rFonts w:eastAsia="Times New Roman" w:cs="Times New Roman"/>
        </w:rPr>
        <w:t>. This often leads to confusion because equations do not balance dimensionally. If you must use mixed units, clearly state the units for each quantity that you use in an equation.</w:t>
      </w:r>
    </w:p>
    <w:p w14:paraId="6E3339BA"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Do not mix complete spellings and abbreviations of units: “Wb/m2” or “</w:t>
      </w:r>
      <w:proofErr w:type="spellStart"/>
      <w:r>
        <w:rPr>
          <w:rFonts w:eastAsia="Times New Roman" w:cs="Times New Roman"/>
        </w:rPr>
        <w:t>webers</w:t>
      </w:r>
      <w:proofErr w:type="spellEnd"/>
      <w:r>
        <w:rPr>
          <w:rFonts w:eastAsia="Times New Roman" w:cs="Times New Roman"/>
        </w:rPr>
        <w:t xml:space="preserve"> per square meter”, not “</w:t>
      </w:r>
      <w:proofErr w:type="spellStart"/>
      <w:r>
        <w:rPr>
          <w:rFonts w:eastAsia="Times New Roman" w:cs="Times New Roman"/>
        </w:rPr>
        <w:t>webers</w:t>
      </w:r>
      <w:proofErr w:type="spellEnd"/>
      <w:r>
        <w:rPr>
          <w:rFonts w:eastAsia="Times New Roman" w:cs="Times New Roman"/>
        </w:rPr>
        <w:t xml:space="preserve">/m2”.  Spell out units when they appear in text: “. . . a few </w:t>
      </w:r>
      <w:proofErr w:type="spellStart"/>
      <w:r>
        <w:rPr>
          <w:rFonts w:eastAsia="Times New Roman" w:cs="Times New Roman"/>
        </w:rPr>
        <w:t>henries</w:t>
      </w:r>
      <w:proofErr w:type="spellEnd"/>
      <w:r>
        <w:rPr>
          <w:rFonts w:eastAsia="Times New Roman" w:cs="Times New Roman"/>
        </w:rPr>
        <w:t>”, not “. . . a few H”.</w:t>
      </w:r>
    </w:p>
    <w:p w14:paraId="3E3A7D8C"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lastRenderedPageBreak/>
        <w:t>Use a zero before decimal points: “0.25”, not “.25”. Use “cm3”, not “cc”. (</w:t>
      </w:r>
      <w:proofErr w:type="gramStart"/>
      <w:r>
        <w:rPr>
          <w:rFonts w:eastAsia="Times New Roman" w:cs="Times New Roman"/>
          <w:i/>
        </w:rPr>
        <w:t>bullet</w:t>
      </w:r>
      <w:proofErr w:type="gramEnd"/>
      <w:r>
        <w:rPr>
          <w:rFonts w:eastAsia="Times New Roman" w:cs="Times New Roman"/>
          <w:i/>
        </w:rPr>
        <w:t xml:space="preserve"> list</w:t>
      </w:r>
      <w:r>
        <w:rPr>
          <w:rFonts w:eastAsia="Times New Roman" w:cs="Times New Roman"/>
        </w:rPr>
        <w:t>)</w:t>
      </w:r>
    </w:p>
    <w:p w14:paraId="64EF29C4" w14:textId="77777777" w:rsidR="00842DF1" w:rsidRDefault="00AF47CA">
      <w:pPr>
        <w:keepNext/>
        <w:keepLines/>
        <w:numPr>
          <w:ilvl w:val="1"/>
          <w:numId w:val="2"/>
        </w:numPr>
        <w:pBdr>
          <w:top w:val="nil"/>
          <w:left w:val="nil"/>
          <w:bottom w:val="nil"/>
          <w:right w:val="nil"/>
          <w:between w:val="nil"/>
        </w:pBdr>
        <w:tabs>
          <w:tab w:val="left" w:pos="288"/>
        </w:tabs>
        <w:spacing w:before="120" w:after="60"/>
        <w:jc w:val="left"/>
      </w:pPr>
      <w:r>
        <w:rPr>
          <w:rFonts w:eastAsia="Times New Roman" w:cs="Times New Roman"/>
          <w:i/>
        </w:rPr>
        <w:t>Equations</w:t>
      </w:r>
    </w:p>
    <w:p w14:paraId="4622301A"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The equations are an exception to the prescribed specifications of this template. You will need to determine </w:t>
      </w:r>
      <w:proofErr w:type="gramStart"/>
      <w:r>
        <w:rPr>
          <w:rFonts w:eastAsia="Times New Roman" w:cs="Times New Roman"/>
        </w:rPr>
        <w:t>whether or not</w:t>
      </w:r>
      <w:proofErr w:type="gramEnd"/>
      <w:r>
        <w:rPr>
          <w:rFonts w:eastAsia="Times New Roman" w:cs="Times New Roman"/>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289C1E81"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s="Times New Roman"/>
        </w:rPr>
        <w:t>( /</w:t>
      </w:r>
      <w:proofErr w:type="gramEnd"/>
      <w:r>
        <w:rPr>
          <w:rFonts w:eastAsia="Times New Roman" w:cs="Times New Roman"/>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084AF22A" w14:textId="77777777" w:rsidR="00842DF1" w:rsidRDefault="00AF47CA">
      <w:pPr>
        <w:pBdr>
          <w:top w:val="nil"/>
          <w:left w:val="nil"/>
          <w:bottom w:val="nil"/>
          <w:right w:val="nil"/>
          <w:between w:val="nil"/>
        </w:pBdr>
        <w:tabs>
          <w:tab w:val="center" w:pos="2520"/>
          <w:tab w:val="right" w:pos="5040"/>
        </w:tabs>
        <w:spacing w:before="240" w:after="240" w:line="216" w:lineRule="auto"/>
        <w:rPr>
          <w:rFonts w:ascii="Noto Sans Symbols" w:eastAsia="Noto Sans Symbols" w:hAnsi="Noto Sans Symbols" w:cs="Noto Sans Symbols"/>
        </w:rPr>
      </w:pPr>
      <w:r>
        <w:rPr>
          <w:rFonts w:ascii="Noto Sans Symbols" w:eastAsia="Noto Sans Symbols" w:hAnsi="Noto Sans Symbols" w:cs="Noto Sans Symbols"/>
        </w:rPr>
        <w:tab/>
      </w:r>
      <w:r>
        <w:rPr>
          <w:rFonts w:eastAsia="Times New Roman" w:cs="Times New Roman"/>
          <w:i/>
        </w:rPr>
        <w:t>a</w:t>
      </w:r>
      <w:r>
        <w:rPr>
          <w:rFonts w:ascii="Noto Sans Symbols" w:eastAsia="Noto Sans Symbols" w:hAnsi="Noto Sans Symbols" w:cs="Noto Sans Symbols"/>
        </w:rPr>
        <w:t xml:space="preserve"> + </w:t>
      </w:r>
      <w:proofErr w:type="gramStart"/>
      <w:r>
        <w:rPr>
          <w:rFonts w:eastAsia="Times New Roman" w:cs="Times New Roman"/>
          <w:i/>
        </w:rPr>
        <w:t>b</w:t>
      </w:r>
      <w:r>
        <w:rPr>
          <w:rFonts w:ascii="Noto Sans Symbols" w:eastAsia="Noto Sans Symbols" w:hAnsi="Noto Sans Symbols" w:cs="Noto Sans Symbols"/>
        </w:rPr>
        <w:t xml:space="preserve">  =</w:t>
      </w:r>
      <w:proofErr w:type="gramEnd"/>
      <w:r>
        <w:rPr>
          <w:rFonts w:ascii="Noto Sans Symbols" w:eastAsia="Noto Sans Symbols" w:hAnsi="Noto Sans Symbols" w:cs="Noto Sans Symbols"/>
        </w:rPr>
        <w:t xml:space="preserve"> g</w:t>
      </w:r>
      <w:r>
        <w:rPr>
          <w:rFonts w:ascii="Noto Sans Symbols" w:eastAsia="Noto Sans Symbols" w:hAnsi="Noto Sans Symbols" w:cs="Noto Sans Symbols"/>
        </w:rPr>
        <w:tab/>
        <w:t>(1)</w:t>
      </w:r>
    </w:p>
    <w:p w14:paraId="3E38EAAF"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Note that the equation is centered using a center tab stop. Be sure that the symbols in your equation have been defined before or immediately following the equation. Use “(1)”, not “Eq. (1)” or “equation (1)”, except at the beginning of a sentence: “Equation (1) is . . .”</w:t>
      </w:r>
    </w:p>
    <w:p w14:paraId="2890029C" w14:textId="77777777" w:rsidR="00842DF1" w:rsidRDefault="00AF47CA">
      <w:pPr>
        <w:keepNext/>
        <w:keepLines/>
        <w:numPr>
          <w:ilvl w:val="1"/>
          <w:numId w:val="2"/>
        </w:numPr>
        <w:pBdr>
          <w:top w:val="nil"/>
          <w:left w:val="nil"/>
          <w:bottom w:val="nil"/>
          <w:right w:val="nil"/>
          <w:between w:val="nil"/>
        </w:pBdr>
        <w:tabs>
          <w:tab w:val="left" w:pos="288"/>
        </w:tabs>
        <w:spacing w:before="120" w:after="60"/>
        <w:jc w:val="left"/>
      </w:pPr>
      <w:r>
        <w:rPr>
          <w:rFonts w:eastAsia="Times New Roman" w:cs="Times New Roman"/>
          <w:i/>
        </w:rPr>
        <w:t>Some Common Mistakes</w:t>
      </w:r>
    </w:p>
    <w:p w14:paraId="37C0D5A4"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The word “data” is plural, not singular.</w:t>
      </w:r>
    </w:p>
    <w:p w14:paraId="7BD0CC8A"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 xml:space="preserve">The subscript for the permeability of vacuum </w:t>
      </w:r>
      <w:r>
        <w:rPr>
          <w:rFonts w:ascii="Noto Sans Symbols" w:eastAsia="Noto Sans Symbols" w:hAnsi="Noto Sans Symbols" w:cs="Noto Sans Symbols"/>
        </w:rPr>
        <w:t>μ</w:t>
      </w:r>
      <w:r>
        <w:rPr>
          <w:rFonts w:eastAsia="Times New Roman" w:cs="Times New Roman"/>
          <w:vertAlign w:val="subscript"/>
        </w:rPr>
        <w:t>0</w:t>
      </w:r>
      <w:r>
        <w:rPr>
          <w:rFonts w:eastAsia="Times New Roman" w:cs="Times New Roman"/>
        </w:rPr>
        <w:t>, and other common scientific constants, is zero with subscript formatting, not a lowercase letter “o”.</w:t>
      </w:r>
    </w:p>
    <w:p w14:paraId="1443D3C7"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 xml:space="preserve">In American English, commas, semi-/colons, periods, </w:t>
      </w:r>
      <w:proofErr w:type="gramStart"/>
      <w:r>
        <w:rPr>
          <w:rFonts w:eastAsia="Times New Roman" w:cs="Times New Roman"/>
        </w:rPr>
        <w:t>question</w:t>
      </w:r>
      <w:proofErr w:type="gramEnd"/>
      <w:r>
        <w:rPr>
          <w:rFonts w:eastAsia="Times New Roman" w:cs="Times New Roman"/>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2046B3"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A graph within a graph is an “inset”, not an “insert”. The word alternatively is preferred to the word “alternately” (unless you really mean something that alternates).</w:t>
      </w:r>
    </w:p>
    <w:p w14:paraId="3644E67E"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Do not use the word “essentially” to mean “approximately” or “effectively”.</w:t>
      </w:r>
    </w:p>
    <w:p w14:paraId="0C4B42B9"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In your paper title, if the words “that uses” can accurately replace the word “using”, capitalize the “u”; if not, keep using lower-cased.</w:t>
      </w:r>
    </w:p>
    <w:p w14:paraId="3E4B699B"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 xml:space="preserve">Be aware of the different meanings of the </w:t>
      </w:r>
      <w:proofErr w:type="gramStart"/>
      <w:r>
        <w:rPr>
          <w:rFonts w:eastAsia="Times New Roman" w:cs="Times New Roman"/>
        </w:rPr>
        <w:t>homophones</w:t>
      </w:r>
      <w:proofErr w:type="gramEnd"/>
      <w:r>
        <w:rPr>
          <w:rFonts w:eastAsia="Times New Roman" w:cs="Times New Roman"/>
        </w:rPr>
        <w:t xml:space="preserve"> “affect” and “effect”, “complement” and “compliment”, “discreet” and “discrete”, “principal” and “principle”.</w:t>
      </w:r>
    </w:p>
    <w:p w14:paraId="6E1F3433"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Do not confuse “imply” and “infer”.</w:t>
      </w:r>
    </w:p>
    <w:p w14:paraId="3E228103"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The prefix “non” is not a word; it should be joined to the word it modifies, usually without a hyphen.</w:t>
      </w:r>
    </w:p>
    <w:p w14:paraId="4CBC2CED"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There is no period after the “et” in the Latin abbreviation “et al.”.</w:t>
      </w:r>
    </w:p>
    <w:p w14:paraId="6A145BF5" w14:textId="77777777" w:rsidR="00842DF1" w:rsidRDefault="00AF47CA">
      <w:pPr>
        <w:numPr>
          <w:ilvl w:val="0"/>
          <w:numId w:val="1"/>
        </w:numPr>
        <w:pBdr>
          <w:top w:val="nil"/>
          <w:left w:val="nil"/>
          <w:bottom w:val="nil"/>
          <w:right w:val="nil"/>
          <w:between w:val="nil"/>
        </w:pBdr>
        <w:tabs>
          <w:tab w:val="left" w:pos="288"/>
        </w:tabs>
        <w:spacing w:after="120" w:line="228" w:lineRule="auto"/>
        <w:jc w:val="both"/>
      </w:pPr>
      <w:r>
        <w:rPr>
          <w:rFonts w:eastAsia="Times New Roman" w:cs="Times New Roman"/>
        </w:rPr>
        <w:t>The abbreviation “</w:t>
      </w:r>
      <w:proofErr w:type="gramStart"/>
      <w:r>
        <w:rPr>
          <w:rFonts w:eastAsia="Times New Roman" w:cs="Times New Roman"/>
        </w:rPr>
        <w:t>i.e.</w:t>
      </w:r>
      <w:proofErr w:type="gramEnd"/>
      <w:r>
        <w:rPr>
          <w:rFonts w:eastAsia="Times New Roman" w:cs="Times New Roman"/>
        </w:rPr>
        <w:t>” means “that is”, and the abbreviation “e.g.” means “for example”.</w:t>
      </w:r>
    </w:p>
    <w:p w14:paraId="2A18BA5F"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An excellent style manual for science writers is [7].</w:t>
      </w:r>
    </w:p>
    <w:p w14:paraId="11B2855D" w14:textId="77777777" w:rsidR="00842DF1" w:rsidRDefault="00AF47CA">
      <w:pPr>
        <w:keepNext/>
        <w:keepLines/>
        <w:numPr>
          <w:ilvl w:val="0"/>
          <w:numId w:val="3"/>
        </w:numPr>
        <w:pBdr>
          <w:top w:val="nil"/>
          <w:left w:val="nil"/>
          <w:bottom w:val="nil"/>
          <w:right w:val="nil"/>
          <w:between w:val="nil"/>
        </w:pBdr>
        <w:tabs>
          <w:tab w:val="left" w:pos="216"/>
          <w:tab w:val="left" w:pos="576"/>
        </w:tabs>
        <w:spacing w:before="160" w:after="80"/>
      </w:pPr>
      <w:r>
        <w:rPr>
          <w:rFonts w:eastAsia="Times New Roman" w:cs="Times New Roman"/>
          <w:smallCaps/>
        </w:rPr>
        <w:t>Using the Template</w:t>
      </w:r>
    </w:p>
    <w:p w14:paraId="08B2F2C4"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After the text edit has been completed, the paper is ready for the template. Duplicate the template file by using the Save As </w:t>
      </w:r>
      <w:proofErr w:type="gramStart"/>
      <w:r>
        <w:rPr>
          <w:rFonts w:eastAsia="Times New Roman" w:cs="Times New Roman"/>
        </w:rPr>
        <w:t>command, and</w:t>
      </w:r>
      <w:proofErr w:type="gramEnd"/>
      <w:r>
        <w:rPr>
          <w:rFonts w:eastAsia="Times New Roman" w:cs="Times New Roman"/>
        </w:rPr>
        <w:t xml:space="preserve"> use the naming convention prescribed by your conference for the name of your paper. In this newly created file, highlight </w:t>
      </w:r>
      <w:proofErr w:type="gramStart"/>
      <w:r>
        <w:rPr>
          <w:rFonts w:eastAsia="Times New Roman" w:cs="Times New Roman"/>
        </w:rPr>
        <w:t>all of</w:t>
      </w:r>
      <w:proofErr w:type="gramEnd"/>
      <w:r>
        <w:rPr>
          <w:rFonts w:eastAsia="Times New Roman" w:cs="Times New Roman"/>
        </w:rPr>
        <w:t xml:space="preserve"> the contents and import your prepared text file. You are now ready to style your paper; use the scroll down window on the left of the MS Word Formatting toolbar.</w:t>
      </w:r>
    </w:p>
    <w:p w14:paraId="54180299" w14:textId="77777777" w:rsidR="00842DF1" w:rsidRDefault="00AF47CA">
      <w:pPr>
        <w:keepNext/>
        <w:keepLines/>
        <w:numPr>
          <w:ilvl w:val="1"/>
          <w:numId w:val="3"/>
        </w:numPr>
        <w:pBdr>
          <w:top w:val="nil"/>
          <w:left w:val="nil"/>
          <w:bottom w:val="nil"/>
          <w:right w:val="nil"/>
          <w:between w:val="nil"/>
        </w:pBdr>
        <w:tabs>
          <w:tab w:val="left" w:pos="288"/>
        </w:tabs>
        <w:spacing w:before="120" w:after="60"/>
        <w:jc w:val="left"/>
      </w:pPr>
      <w:r>
        <w:rPr>
          <w:rFonts w:eastAsia="Times New Roman" w:cs="Times New Roman"/>
          <w:i/>
        </w:rPr>
        <w:t>Authors and Affiliations</w:t>
      </w:r>
    </w:p>
    <w:p w14:paraId="382886AB"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5C314DB" w14:textId="77777777" w:rsidR="00842DF1" w:rsidRDefault="00AF47CA">
      <w:pPr>
        <w:numPr>
          <w:ilvl w:val="2"/>
          <w:numId w:val="3"/>
        </w:numPr>
        <w:pBdr>
          <w:top w:val="nil"/>
          <w:left w:val="nil"/>
          <w:bottom w:val="nil"/>
          <w:right w:val="nil"/>
          <w:between w:val="nil"/>
        </w:pBdr>
        <w:tabs>
          <w:tab w:val="left" w:pos="540"/>
        </w:tabs>
        <w:jc w:val="both"/>
      </w:pPr>
      <w:r>
        <w:rPr>
          <w:rFonts w:eastAsia="Times New Roman" w:cs="Times New Roman"/>
          <w:i/>
        </w:rPr>
        <w:t xml:space="preserve">For author/s of only one affiliation (Heading 3): </w:t>
      </w:r>
      <w:r>
        <w:rPr>
          <w:rFonts w:eastAsia="Times New Roman" w:cs="Times New Roman"/>
        </w:rPr>
        <w:t>To change the default, adjust the template as follows.</w:t>
      </w:r>
    </w:p>
    <w:p w14:paraId="2803DB05"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Selection (Heading 4): </w:t>
      </w:r>
      <w:r>
        <w:rPr>
          <w:rFonts w:eastAsia="Times New Roman" w:cs="Times New Roman"/>
        </w:rPr>
        <w:t>Highlight all author and affiliation lines.</w:t>
      </w:r>
    </w:p>
    <w:p w14:paraId="36F610E7"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Change number of columns: </w:t>
      </w:r>
      <w:r>
        <w:rPr>
          <w:rFonts w:eastAsia="Times New Roman" w:cs="Times New Roman"/>
        </w:rPr>
        <w:t>Select the Columns icon from the MS Word Standard toolbar and then select “1 Column” from the selection palette.</w:t>
      </w:r>
    </w:p>
    <w:p w14:paraId="18F34FB4"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Deletion: </w:t>
      </w:r>
      <w:r>
        <w:rPr>
          <w:rFonts w:eastAsia="Times New Roman" w:cs="Times New Roman"/>
        </w:rPr>
        <w:t>Delete the author and affiliation lines for the second affiliation.</w:t>
      </w:r>
    </w:p>
    <w:p w14:paraId="49456171" w14:textId="77777777" w:rsidR="00842DF1" w:rsidRDefault="00AF47CA">
      <w:pPr>
        <w:numPr>
          <w:ilvl w:val="2"/>
          <w:numId w:val="3"/>
        </w:numPr>
        <w:pBdr>
          <w:top w:val="nil"/>
          <w:left w:val="nil"/>
          <w:bottom w:val="nil"/>
          <w:right w:val="nil"/>
          <w:between w:val="nil"/>
        </w:pBdr>
        <w:tabs>
          <w:tab w:val="left" w:pos="540"/>
        </w:tabs>
        <w:jc w:val="both"/>
      </w:pPr>
      <w:r>
        <w:rPr>
          <w:rFonts w:eastAsia="Times New Roman" w:cs="Times New Roman"/>
          <w:i/>
        </w:rPr>
        <w:t xml:space="preserve">For author/s of more than two affiliations: </w:t>
      </w:r>
      <w:r>
        <w:rPr>
          <w:rFonts w:eastAsia="Times New Roman" w:cs="Times New Roman"/>
        </w:rPr>
        <w:t>To change the default, adjust the template as follows.</w:t>
      </w:r>
    </w:p>
    <w:p w14:paraId="05B7F69C"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Selection: </w:t>
      </w:r>
      <w:r>
        <w:rPr>
          <w:rFonts w:eastAsia="Times New Roman" w:cs="Times New Roman"/>
        </w:rPr>
        <w:t>Highlight all author and affiliation lines.</w:t>
      </w:r>
    </w:p>
    <w:p w14:paraId="7D7C67E1"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Change number of columns: </w:t>
      </w:r>
      <w:r>
        <w:rPr>
          <w:rFonts w:eastAsia="Times New Roman" w:cs="Times New Roman"/>
        </w:rPr>
        <w:t>Select the “Columns” icon from the MS Word Standard toolbar and then select “1 Column” from the selection palette.</w:t>
      </w:r>
    </w:p>
    <w:p w14:paraId="28AA1F32"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Highlight author and affiliation lines of affiliation 1 and copy this selection.</w:t>
      </w:r>
    </w:p>
    <w:p w14:paraId="217B8FC4"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Formatting: </w:t>
      </w:r>
      <w:r>
        <w:rPr>
          <w:rFonts w:eastAsia="Times New Roman" w:cs="Times New Roman"/>
        </w:rPr>
        <w:t>Insert one hard return immediately after the last character of the last affiliation line. Then paste down the copy of affiliation 1. Repeat as necessary for each additional affiliation.</w:t>
      </w:r>
    </w:p>
    <w:p w14:paraId="1C471A70" w14:textId="77777777" w:rsidR="00842DF1" w:rsidRDefault="00AF47CA">
      <w:pPr>
        <w:numPr>
          <w:ilvl w:val="3"/>
          <w:numId w:val="3"/>
        </w:numPr>
        <w:pBdr>
          <w:top w:val="nil"/>
          <w:left w:val="nil"/>
          <w:bottom w:val="nil"/>
          <w:right w:val="nil"/>
          <w:between w:val="nil"/>
        </w:pBdr>
        <w:tabs>
          <w:tab w:val="left" w:pos="720"/>
        </w:tabs>
        <w:spacing w:before="40" w:after="40"/>
        <w:jc w:val="both"/>
      </w:pPr>
      <w:r>
        <w:rPr>
          <w:rFonts w:eastAsia="Times New Roman" w:cs="Times New Roman"/>
          <w:i/>
        </w:rPr>
        <w:t xml:space="preserve">Reassign number of columns: </w:t>
      </w:r>
      <w:r>
        <w:rPr>
          <w:rFonts w:eastAsia="Times New Roman" w:cs="Times New Roman"/>
        </w:rPr>
        <w:t xml:space="preserve">Place your cursor to the right of the last character of the last affiliation line of an even numbered affiliation (e.g., if there are five affiliations, place your cursor at end of fourth affiliation). Drag the cursor up to highlight </w:t>
      </w:r>
      <w:proofErr w:type="gramStart"/>
      <w:r>
        <w:rPr>
          <w:rFonts w:eastAsia="Times New Roman" w:cs="Times New Roman"/>
        </w:rPr>
        <w:t>all of</w:t>
      </w:r>
      <w:proofErr w:type="gramEnd"/>
      <w:r>
        <w:rPr>
          <w:rFonts w:eastAsia="Times New Roman" w:cs="Times New Roman"/>
        </w:rPr>
        <w:t xml:space="preserve"> the above author and affiliation lines. Go to Column icon and select “2 Columns”. If you have an odd</w:t>
      </w:r>
      <w:r>
        <w:rPr>
          <w:rFonts w:eastAsia="Times New Roman" w:cs="Times New Roman"/>
          <w:i/>
        </w:rPr>
        <w:t xml:space="preserve"> </w:t>
      </w:r>
      <w:r>
        <w:rPr>
          <w:rFonts w:eastAsia="Times New Roman" w:cs="Times New Roman"/>
        </w:rPr>
        <w:t>number of affiliations, the final affiliation will be centered on the page; all previous will be in two columns.</w:t>
      </w:r>
    </w:p>
    <w:p w14:paraId="6ECDF20F" w14:textId="77777777" w:rsidR="00842DF1" w:rsidRDefault="00AF47CA">
      <w:pPr>
        <w:keepNext/>
        <w:keepLines/>
        <w:numPr>
          <w:ilvl w:val="1"/>
          <w:numId w:val="3"/>
        </w:numPr>
        <w:pBdr>
          <w:top w:val="nil"/>
          <w:left w:val="nil"/>
          <w:bottom w:val="nil"/>
          <w:right w:val="nil"/>
          <w:between w:val="nil"/>
        </w:pBdr>
        <w:tabs>
          <w:tab w:val="left" w:pos="288"/>
        </w:tabs>
        <w:spacing w:before="120" w:after="60"/>
        <w:jc w:val="left"/>
      </w:pPr>
      <w:r>
        <w:rPr>
          <w:rFonts w:eastAsia="Times New Roman" w:cs="Times New Roman"/>
          <w:i/>
        </w:rPr>
        <w:lastRenderedPageBreak/>
        <w:t>Identify the Headings</w:t>
      </w:r>
    </w:p>
    <w:p w14:paraId="6DCC0C34"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Headings, or heads, are organizational devices that guide the reader through your paper. There are two types: component heads and text heads.</w:t>
      </w:r>
    </w:p>
    <w:p w14:paraId="47FD1051"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Pr>
          <w:rFonts w:eastAsia="Times New Roman" w:cs="Times New Roman"/>
        </w:rPr>
        <w:t>drop down</w:t>
      </w:r>
      <w:proofErr w:type="gramEnd"/>
      <w:r>
        <w:rPr>
          <w:rFonts w:eastAsia="Times New Roman" w:cs="Times New Roman"/>
        </w:rPr>
        <w:t xml:space="preserve"> menu to differentiate the head from the text.</w:t>
      </w:r>
    </w:p>
    <w:p w14:paraId="5267BCC8"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0C217D3" w14:textId="77777777" w:rsidR="00842DF1" w:rsidRDefault="00AF47CA">
      <w:pPr>
        <w:keepNext/>
        <w:keepLines/>
        <w:numPr>
          <w:ilvl w:val="1"/>
          <w:numId w:val="3"/>
        </w:numPr>
        <w:pBdr>
          <w:top w:val="nil"/>
          <w:left w:val="nil"/>
          <w:bottom w:val="nil"/>
          <w:right w:val="nil"/>
          <w:between w:val="nil"/>
        </w:pBdr>
        <w:tabs>
          <w:tab w:val="left" w:pos="288"/>
        </w:tabs>
        <w:spacing w:before="120" w:after="60"/>
        <w:jc w:val="left"/>
      </w:pPr>
      <w:r>
        <w:rPr>
          <w:rFonts w:eastAsia="Times New Roman" w:cs="Times New Roman"/>
          <w:i/>
        </w:rPr>
        <w:t>Figures and Tables</w:t>
      </w:r>
    </w:p>
    <w:p w14:paraId="6118EB51" w14:textId="77777777" w:rsidR="00842DF1" w:rsidRDefault="00AF47CA">
      <w:pPr>
        <w:numPr>
          <w:ilvl w:val="3"/>
          <w:numId w:val="4"/>
        </w:numPr>
        <w:pBdr>
          <w:top w:val="nil"/>
          <w:left w:val="nil"/>
          <w:bottom w:val="nil"/>
          <w:right w:val="nil"/>
          <w:between w:val="nil"/>
        </w:pBdr>
        <w:tabs>
          <w:tab w:val="left" w:pos="720"/>
        </w:tabs>
        <w:spacing w:before="40" w:after="40"/>
        <w:jc w:val="both"/>
      </w:pPr>
      <w:r>
        <w:rPr>
          <w:rFonts w:eastAsia="Times New Roman" w:cs="Times New Roman"/>
          <w:i/>
        </w:rPr>
        <w:t xml:space="preserve"> Positioning Figures and Tables: </w:t>
      </w:r>
      <w:r>
        <w:rPr>
          <w:rFonts w:eastAsia="Times New Roman" w:cs="Times New Roman"/>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4087166" w14:textId="77777777" w:rsidR="00842DF1" w:rsidRDefault="00AF47CA">
      <w:pPr>
        <w:numPr>
          <w:ilvl w:val="0"/>
          <w:numId w:val="6"/>
        </w:numPr>
        <w:pBdr>
          <w:top w:val="nil"/>
          <w:left w:val="nil"/>
          <w:bottom w:val="nil"/>
          <w:right w:val="nil"/>
          <w:between w:val="nil"/>
        </w:pBdr>
        <w:tabs>
          <w:tab w:val="left" w:pos="1080"/>
        </w:tabs>
        <w:spacing w:before="240" w:after="120" w:line="216" w:lineRule="auto"/>
      </w:pPr>
      <w:r>
        <w:rPr>
          <w:rFonts w:eastAsia="Times New Roman" w:cs="Times New Roman"/>
          <w:smallCaps/>
          <w:sz w:val="16"/>
          <w:szCs w:val="16"/>
        </w:rPr>
        <w:t>Table Type Styles</w:t>
      </w:r>
    </w:p>
    <w:tbl>
      <w:tblPr>
        <w:tblStyle w:val="a"/>
        <w:tblW w:w="486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20"/>
        <w:gridCol w:w="2340"/>
        <w:gridCol w:w="900"/>
        <w:gridCol w:w="900"/>
      </w:tblGrid>
      <w:tr w:rsidR="00842DF1" w14:paraId="2088821C" w14:textId="77777777">
        <w:trPr>
          <w:trHeight w:val="178"/>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F309E8" w14:textId="77777777" w:rsidR="00842DF1" w:rsidRDefault="00AF47CA">
            <w:pPr>
              <w:pBdr>
                <w:top w:val="nil"/>
                <w:left w:val="nil"/>
                <w:bottom w:val="nil"/>
                <w:right w:val="nil"/>
                <w:between w:val="nil"/>
              </w:pBdr>
              <w:rPr>
                <w:rFonts w:eastAsia="Times New Roman" w:cs="Times New Roman"/>
                <w:b/>
                <w:sz w:val="16"/>
                <w:szCs w:val="16"/>
              </w:rPr>
            </w:pPr>
            <w:r>
              <w:rPr>
                <w:rFonts w:eastAsia="Times New Roman" w:cs="Times New Roman"/>
                <w:b/>
                <w:sz w:val="16"/>
                <w:szCs w:val="16"/>
              </w:rPr>
              <w:t>Table Head</w:t>
            </w:r>
          </w:p>
        </w:tc>
        <w:tc>
          <w:tcPr>
            <w:tcW w:w="414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FD76E" w14:textId="77777777" w:rsidR="00842DF1" w:rsidRDefault="00AF47CA">
            <w:pPr>
              <w:pBdr>
                <w:top w:val="nil"/>
                <w:left w:val="nil"/>
                <w:bottom w:val="nil"/>
                <w:right w:val="nil"/>
                <w:between w:val="nil"/>
              </w:pBdr>
              <w:rPr>
                <w:rFonts w:eastAsia="Times New Roman" w:cs="Times New Roman"/>
                <w:b/>
                <w:sz w:val="16"/>
                <w:szCs w:val="16"/>
              </w:rPr>
            </w:pPr>
            <w:r>
              <w:rPr>
                <w:rFonts w:eastAsia="Times New Roman" w:cs="Times New Roman"/>
                <w:b/>
                <w:sz w:val="16"/>
                <w:szCs w:val="16"/>
              </w:rPr>
              <w:t>Table Column Head</w:t>
            </w:r>
          </w:p>
        </w:tc>
      </w:tr>
      <w:tr w:rsidR="00842DF1" w14:paraId="3B1F4E2E" w14:textId="77777777">
        <w:trPr>
          <w:trHeight w:val="179"/>
          <w:jc w:val="center"/>
        </w:trPr>
        <w:tc>
          <w:tcPr>
            <w:tcW w:w="72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F43C46" w14:textId="77777777" w:rsidR="00842DF1" w:rsidRDefault="00842DF1">
            <w:pPr>
              <w:widowControl w:val="0"/>
              <w:pBdr>
                <w:top w:val="nil"/>
                <w:left w:val="nil"/>
                <w:bottom w:val="nil"/>
                <w:right w:val="nil"/>
                <w:between w:val="nil"/>
              </w:pBdr>
              <w:spacing w:line="276" w:lineRule="auto"/>
              <w:jc w:val="left"/>
              <w:rPr>
                <w:rFonts w:eastAsia="Times New Roman" w:cs="Times New Roman"/>
                <w:b/>
                <w:sz w:val="16"/>
                <w:szCs w:val="16"/>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B90393" w14:textId="77777777" w:rsidR="00842DF1" w:rsidRDefault="00AF47CA">
            <w:pPr>
              <w:pBdr>
                <w:top w:val="nil"/>
                <w:left w:val="nil"/>
                <w:bottom w:val="nil"/>
                <w:right w:val="nil"/>
                <w:between w:val="nil"/>
              </w:pBdr>
              <w:rPr>
                <w:rFonts w:eastAsia="Times New Roman" w:cs="Times New Roman"/>
                <w:b/>
                <w:i/>
                <w:sz w:val="15"/>
                <w:szCs w:val="15"/>
              </w:rPr>
            </w:pPr>
            <w:r>
              <w:rPr>
                <w:rFonts w:eastAsia="Times New Roman" w:cs="Times New Roman"/>
                <w:b/>
                <w:i/>
                <w:sz w:val="15"/>
                <w:szCs w:val="15"/>
              </w:rPr>
              <w:t>Table column subhead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AF672" w14:textId="77777777" w:rsidR="00842DF1" w:rsidRDefault="00AF47CA">
            <w:pPr>
              <w:pBdr>
                <w:top w:val="nil"/>
                <w:left w:val="nil"/>
                <w:bottom w:val="nil"/>
                <w:right w:val="nil"/>
                <w:between w:val="nil"/>
              </w:pBdr>
              <w:rPr>
                <w:rFonts w:eastAsia="Times New Roman" w:cs="Times New Roman"/>
                <w:b/>
                <w:i/>
                <w:sz w:val="15"/>
                <w:szCs w:val="15"/>
              </w:rPr>
            </w:pPr>
            <w:r>
              <w:rPr>
                <w:rFonts w:eastAsia="Times New Roman" w:cs="Times New Roman"/>
                <w:b/>
                <w:i/>
                <w:sz w:val="15"/>
                <w:szCs w:val="15"/>
              </w:rPr>
              <w:t>Subhead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D374D" w14:textId="77777777" w:rsidR="00842DF1" w:rsidRDefault="00AF47CA">
            <w:pPr>
              <w:pBdr>
                <w:top w:val="nil"/>
                <w:left w:val="nil"/>
                <w:bottom w:val="nil"/>
                <w:right w:val="nil"/>
                <w:between w:val="nil"/>
              </w:pBdr>
              <w:rPr>
                <w:rFonts w:eastAsia="Times New Roman" w:cs="Times New Roman"/>
                <w:b/>
                <w:i/>
                <w:sz w:val="15"/>
                <w:szCs w:val="15"/>
              </w:rPr>
            </w:pPr>
            <w:r>
              <w:rPr>
                <w:rFonts w:eastAsia="Times New Roman" w:cs="Times New Roman"/>
                <w:b/>
                <w:i/>
                <w:sz w:val="15"/>
                <w:szCs w:val="15"/>
              </w:rPr>
              <w:t>Subhead</w:t>
            </w:r>
          </w:p>
        </w:tc>
      </w:tr>
      <w:tr w:rsidR="00842DF1" w14:paraId="1BB97657" w14:textId="77777777">
        <w:trPr>
          <w:trHeight w:val="178"/>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06FFF2" w14:textId="77777777" w:rsidR="00842DF1" w:rsidRDefault="00AF47CA">
            <w:pPr>
              <w:pBdr>
                <w:top w:val="nil"/>
                <w:left w:val="nil"/>
                <w:bottom w:val="nil"/>
                <w:right w:val="nil"/>
                <w:between w:val="nil"/>
              </w:pBdr>
              <w:jc w:val="both"/>
              <w:rPr>
                <w:rFonts w:eastAsia="Times New Roman" w:cs="Times New Roman"/>
                <w:sz w:val="16"/>
                <w:szCs w:val="16"/>
              </w:rPr>
            </w:pPr>
            <w:r>
              <w:rPr>
                <w:rFonts w:eastAsia="Times New Roman" w:cs="Times New Roman"/>
                <w:sz w:val="16"/>
                <w:szCs w:val="16"/>
              </w:rPr>
              <w:t>copy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95BA76" w14:textId="77777777" w:rsidR="00842DF1" w:rsidRDefault="00AF47CA">
            <w:pPr>
              <w:pBdr>
                <w:top w:val="nil"/>
                <w:left w:val="nil"/>
                <w:bottom w:val="nil"/>
                <w:right w:val="nil"/>
                <w:between w:val="nil"/>
              </w:pBdr>
              <w:jc w:val="both"/>
              <w:rPr>
                <w:rFonts w:eastAsia="Times New Roman" w:cs="Times New Roman"/>
                <w:sz w:val="16"/>
                <w:szCs w:val="16"/>
              </w:rPr>
            </w:pPr>
            <w:r>
              <w:rPr>
                <w:rFonts w:eastAsia="Times New Roman" w:cs="Times New Roman"/>
                <w:sz w:val="16"/>
                <w:szCs w:val="16"/>
              </w:rPr>
              <w:t xml:space="preserve">More table </w:t>
            </w:r>
            <w:proofErr w:type="spellStart"/>
            <w:r>
              <w:rPr>
                <w:rFonts w:eastAsia="Times New Roman" w:cs="Times New Roman"/>
                <w:sz w:val="16"/>
                <w:szCs w:val="16"/>
              </w:rPr>
              <w:t>copy</w:t>
            </w:r>
            <w:r>
              <w:rPr>
                <w:rFonts w:eastAsia="Times New Roman" w:cs="Times New Roman"/>
                <w:sz w:val="16"/>
                <w:szCs w:val="16"/>
                <w:vertAlign w:val="superscript"/>
              </w:rPr>
              <w:t>a</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F08A7" w14:textId="77777777" w:rsidR="00842DF1" w:rsidRDefault="00842DF1"/>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9BA299" w14:textId="77777777" w:rsidR="00842DF1" w:rsidRDefault="00842DF1"/>
        </w:tc>
      </w:tr>
    </w:tbl>
    <w:p w14:paraId="34FDA845" w14:textId="77777777" w:rsidR="00842DF1" w:rsidRDefault="00AF47CA">
      <w:pPr>
        <w:numPr>
          <w:ilvl w:val="0"/>
          <w:numId w:val="5"/>
        </w:numPr>
        <w:pBdr>
          <w:top w:val="nil"/>
          <w:left w:val="nil"/>
          <w:bottom w:val="nil"/>
          <w:right w:val="nil"/>
          <w:between w:val="nil"/>
        </w:pBdr>
        <w:spacing w:before="60" w:after="30"/>
        <w:jc w:val="right"/>
      </w:pPr>
      <w:r>
        <w:rPr>
          <w:rFonts w:eastAsia="Times New Roman" w:cs="Times New Roman"/>
          <w:sz w:val="12"/>
          <w:szCs w:val="12"/>
        </w:rPr>
        <w:t>Sample of a Table footnote. (</w:t>
      </w:r>
      <w:r>
        <w:rPr>
          <w:rFonts w:eastAsia="Times New Roman" w:cs="Times New Roman"/>
          <w:i/>
          <w:sz w:val="12"/>
          <w:szCs w:val="12"/>
        </w:rPr>
        <w:t>Table footnote</w:t>
      </w:r>
      <w:r>
        <w:rPr>
          <w:rFonts w:eastAsia="Times New Roman" w:cs="Times New Roman"/>
          <w:sz w:val="12"/>
          <w:szCs w:val="12"/>
        </w:rPr>
        <w:t>)</w:t>
      </w:r>
    </w:p>
    <w:p w14:paraId="022D2F8B" w14:textId="77777777" w:rsidR="00842DF1" w:rsidRDefault="00842DF1">
      <w:pPr>
        <w:pBdr>
          <w:top w:val="nil"/>
          <w:left w:val="nil"/>
          <w:bottom w:val="nil"/>
          <w:right w:val="nil"/>
          <w:between w:val="nil"/>
        </w:pBdr>
        <w:tabs>
          <w:tab w:val="left" w:pos="533"/>
        </w:tabs>
        <w:spacing w:before="80" w:after="200"/>
        <w:ind w:left="533"/>
        <w:jc w:val="both"/>
        <w:rPr>
          <w:sz w:val="16"/>
          <w:szCs w:val="16"/>
        </w:rPr>
      </w:pPr>
    </w:p>
    <w:p w14:paraId="1A859E1F" w14:textId="77777777" w:rsidR="00842DF1" w:rsidRDefault="00AF47CA">
      <w:pPr>
        <w:pBdr>
          <w:top w:val="nil"/>
          <w:left w:val="nil"/>
          <w:bottom w:val="nil"/>
          <w:right w:val="nil"/>
          <w:between w:val="nil"/>
        </w:pBdr>
        <w:tabs>
          <w:tab w:val="left" w:pos="533"/>
        </w:tabs>
        <w:spacing w:before="80" w:after="200"/>
        <w:ind w:left="533"/>
        <w:rPr>
          <w:sz w:val="16"/>
          <w:szCs w:val="16"/>
        </w:rPr>
      </w:pPr>
      <w:r>
        <w:rPr>
          <w:noProof/>
          <w:sz w:val="16"/>
          <w:szCs w:val="16"/>
        </w:rPr>
        <w:drawing>
          <wp:inline distT="114300" distB="114300" distL="114300" distR="114300" wp14:anchorId="1D9BBD6B" wp14:editId="7ABE6D96">
            <wp:extent cx="2584800" cy="1210737"/>
            <wp:effectExtent l="0" t="0" r="0" b="0"/>
            <wp:docPr id="10737418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84800" cy="1210737"/>
                    </a:xfrm>
                    <a:prstGeom prst="rect">
                      <a:avLst/>
                    </a:prstGeom>
                    <a:ln/>
                  </pic:spPr>
                </pic:pic>
              </a:graphicData>
            </a:graphic>
          </wp:inline>
        </w:drawing>
      </w:r>
    </w:p>
    <w:p w14:paraId="130FCEB4" w14:textId="77777777" w:rsidR="00842DF1" w:rsidRDefault="00AF47CA">
      <w:pPr>
        <w:pBdr>
          <w:top w:val="nil"/>
          <w:left w:val="nil"/>
          <w:bottom w:val="nil"/>
          <w:right w:val="nil"/>
          <w:between w:val="nil"/>
        </w:pBdr>
        <w:tabs>
          <w:tab w:val="left" w:pos="533"/>
        </w:tabs>
        <w:spacing w:before="80" w:after="200"/>
        <w:ind w:left="533"/>
        <w:jc w:val="both"/>
        <w:rPr>
          <w:rFonts w:eastAsia="Times New Roman" w:cs="Times New Roman"/>
          <w:sz w:val="16"/>
          <w:szCs w:val="16"/>
        </w:rPr>
      </w:pPr>
      <w:r>
        <w:rPr>
          <w:b/>
          <w:sz w:val="16"/>
          <w:szCs w:val="16"/>
        </w:rPr>
        <w:t>Fig. 1</w:t>
      </w:r>
      <w:r>
        <w:rPr>
          <w:sz w:val="16"/>
          <w:szCs w:val="16"/>
        </w:rPr>
        <w:t xml:space="preserve">. </w:t>
      </w:r>
      <w:r>
        <w:rPr>
          <w:rFonts w:eastAsia="Times New Roman" w:cs="Times New Roman"/>
          <w:sz w:val="16"/>
          <w:szCs w:val="16"/>
        </w:rPr>
        <w:t>Example of a figure caption. (</w:t>
      </w:r>
      <w:proofErr w:type="gramStart"/>
      <w:r>
        <w:rPr>
          <w:rFonts w:eastAsia="Times New Roman" w:cs="Times New Roman"/>
          <w:i/>
          <w:sz w:val="16"/>
          <w:szCs w:val="16"/>
        </w:rPr>
        <w:t>figure</w:t>
      </w:r>
      <w:proofErr w:type="gramEnd"/>
      <w:r>
        <w:rPr>
          <w:rFonts w:eastAsia="Times New Roman" w:cs="Times New Roman"/>
          <w:i/>
          <w:sz w:val="16"/>
          <w:szCs w:val="16"/>
        </w:rPr>
        <w:t xml:space="preserve"> caption</w:t>
      </w:r>
      <w:r>
        <w:rPr>
          <w:rFonts w:eastAsia="Times New Roman" w:cs="Times New Roman"/>
          <w:sz w:val="16"/>
          <w:szCs w:val="16"/>
        </w:rPr>
        <w:t>)</w:t>
      </w:r>
    </w:p>
    <w:p w14:paraId="607985C9" w14:textId="77777777" w:rsidR="00842DF1" w:rsidRDefault="00842DF1">
      <w:pPr>
        <w:pBdr>
          <w:top w:val="nil"/>
          <w:left w:val="nil"/>
          <w:bottom w:val="nil"/>
          <w:right w:val="nil"/>
          <w:between w:val="nil"/>
        </w:pBdr>
        <w:tabs>
          <w:tab w:val="left" w:pos="533"/>
        </w:tabs>
        <w:spacing w:before="80" w:after="200"/>
        <w:ind w:left="533"/>
        <w:jc w:val="both"/>
        <w:rPr>
          <w:sz w:val="16"/>
          <w:szCs w:val="16"/>
        </w:rPr>
      </w:pPr>
    </w:p>
    <w:p w14:paraId="310E6B47"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 xml:space="preserve">Figure Labels: Use </w:t>
      </w:r>
      <w:proofErr w:type="gramStart"/>
      <w:r>
        <w:rPr>
          <w:rFonts w:eastAsia="Times New Roman" w:cs="Times New Roman"/>
        </w:rPr>
        <w:t>8 point</w:t>
      </w:r>
      <w:proofErr w:type="gramEnd"/>
      <w:r>
        <w:rPr>
          <w:rFonts w:eastAsia="Times New Roman" w:cs="Times New Roman"/>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Pr>
          <w:rFonts w:eastAsia="Times New Roman" w:cs="Times New Roman"/>
        </w:rPr>
        <w:t>m(</w:t>
      </w:r>
      <w:proofErr w:type="gramEnd"/>
      <w:r>
        <w:rPr>
          <w:rFonts w:eastAsia="Times New Roman" w:cs="Times New Roman"/>
        </w:rPr>
        <w:t>1)]}”, not just “A/m”. Do not label axes with a ratio of quantities and units. For example, write “Temperature (K)”, not “Temperature/K”.</w:t>
      </w:r>
    </w:p>
    <w:p w14:paraId="113654EB" w14:textId="77777777" w:rsidR="00842DF1" w:rsidRDefault="00AF47CA">
      <w:pPr>
        <w:pBdr>
          <w:top w:val="nil"/>
          <w:left w:val="nil"/>
          <w:bottom w:val="nil"/>
          <w:right w:val="nil"/>
          <w:between w:val="nil"/>
        </w:pBdr>
        <w:tabs>
          <w:tab w:val="left" w:pos="360"/>
        </w:tabs>
        <w:spacing w:before="160" w:after="80"/>
        <w:rPr>
          <w:rFonts w:eastAsia="Times New Roman" w:cs="Times New Roman"/>
          <w:smallCaps/>
        </w:rPr>
      </w:pPr>
      <w:r>
        <w:rPr>
          <w:rFonts w:eastAsia="Times New Roman" w:cs="Times New Roman"/>
          <w:smallCaps/>
        </w:rPr>
        <w:t xml:space="preserve">Acknowledgment </w:t>
      </w:r>
      <w:r>
        <w:rPr>
          <w:rFonts w:eastAsia="Times New Roman" w:cs="Times New Roman"/>
          <w:i/>
          <w:smallCaps/>
        </w:rPr>
        <w:t>(</w:t>
      </w:r>
      <w:r>
        <w:rPr>
          <w:rFonts w:eastAsia="Times New Roman" w:cs="Times New Roman"/>
          <w:i/>
        </w:rPr>
        <w:t>Heading 5</w:t>
      </w:r>
      <w:r>
        <w:rPr>
          <w:rFonts w:eastAsia="Times New Roman" w:cs="Times New Roman"/>
          <w:i/>
          <w:smallCaps/>
        </w:rPr>
        <w:t>)</w:t>
      </w:r>
    </w:p>
    <w:p w14:paraId="6C6471D7"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The preferred spelling of the word “acknowledgment” in America is without an “e” after the “g”. Avoid the stilted expression “one of us (R. B. G.) thanks ...”.  Instead, try “R. B. G. thanks...”. Put sponsor acknowledgments in the unnumbered footnote on the first page.</w:t>
      </w:r>
    </w:p>
    <w:p w14:paraId="64704754" w14:textId="77777777" w:rsidR="00842DF1" w:rsidRDefault="00842DF1">
      <w:pPr>
        <w:pBdr>
          <w:top w:val="nil"/>
          <w:left w:val="nil"/>
          <w:bottom w:val="nil"/>
          <w:right w:val="nil"/>
          <w:between w:val="nil"/>
        </w:pBdr>
        <w:rPr>
          <w:rFonts w:eastAsia="Times New Roman" w:cs="Times New Roman"/>
        </w:rPr>
      </w:pPr>
    </w:p>
    <w:p w14:paraId="426D5607" w14:textId="77777777" w:rsidR="00842DF1" w:rsidRDefault="00AF47CA">
      <w:pPr>
        <w:pBdr>
          <w:top w:val="nil"/>
          <w:left w:val="nil"/>
          <w:bottom w:val="nil"/>
          <w:right w:val="nil"/>
          <w:between w:val="nil"/>
        </w:pBdr>
        <w:tabs>
          <w:tab w:val="left" w:pos="360"/>
        </w:tabs>
        <w:spacing w:before="160" w:after="80"/>
        <w:rPr>
          <w:rFonts w:eastAsia="Times New Roman" w:cs="Times New Roman"/>
          <w:smallCaps/>
        </w:rPr>
      </w:pPr>
      <w:r>
        <w:rPr>
          <w:rFonts w:eastAsia="Times New Roman" w:cs="Times New Roman"/>
          <w:smallCaps/>
        </w:rPr>
        <w:t>References</w:t>
      </w:r>
    </w:p>
    <w:p w14:paraId="778A35B0"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0C3A9767"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Number footnotes separately in superscripts. Place the actual footnote at the bottom of the column in which it was cited. Do not put footnotes in the reference list. Use letters for table footnotes.</w:t>
      </w:r>
    </w:p>
    <w:p w14:paraId="3ECF04A3"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F1C03A" w14:textId="77777777" w:rsidR="00842DF1" w:rsidRDefault="00AF47CA">
      <w:pPr>
        <w:pBdr>
          <w:top w:val="nil"/>
          <w:left w:val="nil"/>
          <w:bottom w:val="nil"/>
          <w:right w:val="nil"/>
          <w:between w:val="nil"/>
        </w:pBdr>
        <w:tabs>
          <w:tab w:val="left" w:pos="288"/>
        </w:tabs>
        <w:spacing w:after="120" w:line="228" w:lineRule="auto"/>
        <w:ind w:firstLine="288"/>
        <w:jc w:val="both"/>
        <w:rPr>
          <w:rFonts w:eastAsia="Times New Roman" w:cs="Times New Roman"/>
        </w:rPr>
      </w:pPr>
      <w:r>
        <w:rPr>
          <w:rFonts w:eastAsia="Times New Roman" w:cs="Times New Roman"/>
        </w:rPr>
        <w:t>For papers published in translation journals, please give the English citation first, followed by the original foreign-language citation [6].</w:t>
      </w:r>
    </w:p>
    <w:p w14:paraId="236830D6" w14:textId="77777777" w:rsidR="00842DF1" w:rsidRDefault="00842DF1">
      <w:pPr>
        <w:pBdr>
          <w:top w:val="nil"/>
          <w:left w:val="nil"/>
          <w:bottom w:val="nil"/>
          <w:right w:val="nil"/>
          <w:between w:val="nil"/>
        </w:pBdr>
        <w:rPr>
          <w:rFonts w:eastAsia="Times New Roman" w:cs="Times New Roman"/>
        </w:rPr>
      </w:pPr>
    </w:p>
    <w:p w14:paraId="6F264B52" w14:textId="77777777" w:rsidR="00842DF1" w:rsidRDefault="00AF47CA">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 xml:space="preserve">G. Eason, B. Noble, and I. N. Sneddon, “On certain integrals of Lipschitz-Hankel type involving products of Bessel functions,” Phil. Trans. Roy. Soc. London, vol. A247, pp. 529–551, April 1955. </w:t>
      </w:r>
      <w:r>
        <w:rPr>
          <w:rFonts w:eastAsia="Times New Roman" w:cs="Times New Roman"/>
          <w:i/>
          <w:sz w:val="16"/>
          <w:szCs w:val="16"/>
        </w:rPr>
        <w:t>(references)</w:t>
      </w:r>
      <w:r>
        <w:rPr>
          <w:noProof/>
        </w:rPr>
        <mc:AlternateContent>
          <mc:Choice Requires="wps">
            <w:drawing>
              <wp:anchor distT="57150" distB="57150" distL="57150" distR="57150" simplePos="0" relativeHeight="251659264" behindDoc="0" locked="0" layoutInCell="1" hidden="0" allowOverlap="1" wp14:anchorId="767F0AC6" wp14:editId="02CD54BB">
                <wp:simplePos x="0" y="0"/>
                <wp:positionH relativeFrom="column">
                  <wp:posOffset>-3422649</wp:posOffset>
                </wp:positionH>
                <wp:positionV relativeFrom="paragraph">
                  <wp:posOffset>2127250</wp:posOffset>
                </wp:positionV>
                <wp:extent cx="3209925" cy="1152526"/>
                <wp:effectExtent l="0" t="0" r="0" b="0"/>
                <wp:wrapSquare wrapText="bothSides" distT="57150" distB="57150" distL="57150" distR="57150"/>
                <wp:docPr id="1073741828" name="Rectángulo 1073741828"/>
                <wp:cNvGraphicFramePr/>
                <a:graphic xmlns:a="http://schemas.openxmlformats.org/drawingml/2006/main">
                  <a:graphicData uri="http://schemas.microsoft.com/office/word/2010/wordprocessingShape">
                    <wps:wsp>
                      <wps:cNvSpPr/>
                      <wps:spPr>
                        <a:xfrm>
                          <a:off x="3745800" y="3208500"/>
                          <a:ext cx="3200400" cy="1143001"/>
                        </a:xfrm>
                        <a:prstGeom prst="rect">
                          <a:avLst/>
                        </a:prstGeom>
                        <a:solidFill>
                          <a:srgbClr val="FFFFFF"/>
                        </a:solidFill>
                        <a:ln w="9525" cap="flat" cmpd="sng">
                          <a:solidFill>
                            <a:srgbClr val="000000"/>
                          </a:solidFill>
                          <a:prstDash val="solid"/>
                          <a:round/>
                          <a:headEnd type="none" w="sm" len="sm"/>
                          <a:tailEnd type="none" w="sm" len="sm"/>
                        </a:ln>
                      </wps:spPr>
                      <wps:txbx>
                        <w:txbxContent>
                          <w:p w14:paraId="0C46D99C" w14:textId="77777777" w:rsidR="00842DF1" w:rsidRDefault="00AF47CA">
                            <w:pPr>
                              <w:spacing w:after="120" w:line="227" w:lineRule="auto"/>
                              <w:ind w:firstLine="287"/>
                              <w:jc w:val="both"/>
                              <w:textDirection w:val="btLr"/>
                            </w:pPr>
                            <w:r>
                              <w:rPr>
                                <w:rFonts w:eastAsia="Times New Roman" w:cs="Times New Roman"/>
                              </w:rPr>
                              <w:t>We suggest that you use a text box to insert a graphic (which is ideally a 300 dpi TIFF or EPS file, with all fonts embedded) because, in an MSW document, this method is somewhat more stable than directly inserting a picture.</w:t>
                            </w:r>
                          </w:p>
                          <w:p w14:paraId="1516EE52" w14:textId="77777777" w:rsidR="00842DF1" w:rsidRDefault="00AF47CA">
                            <w:pPr>
                              <w:spacing w:after="120" w:line="227" w:lineRule="auto"/>
                              <w:ind w:firstLine="287"/>
                              <w:jc w:val="both"/>
                              <w:textDirection w:val="btLr"/>
                            </w:pPr>
                            <w:r>
                              <w:rPr>
                                <w:rFonts w:eastAsia="Times New Roman" w:cs="Times New Roman"/>
                              </w:rPr>
                              <w:t>To have non-visible rules on your frame, use the MSWord “Format” pull-down menu, select Text Box &gt; Colors and Lines to choose No Fill and No Line.</w:t>
                            </w:r>
                          </w:p>
                        </w:txbxContent>
                      </wps:txbx>
                      <wps:bodyPr spcFirstLastPara="1" wrap="square" lIns="45700" tIns="45700" rIns="45700" bIns="45700" anchor="t" anchorCtr="0">
                        <a:noAutofit/>
                      </wps:bodyPr>
                    </wps:wsp>
                  </a:graphicData>
                </a:graphic>
              </wp:anchor>
            </w:drawing>
          </mc:Choice>
          <mc:Fallback>
            <w:pict>
              <v:rect w14:anchorId="767F0AC6" id="Rectángulo 1073741828" o:spid="_x0000_s1027" style="position:absolute;left:0;text-align:left;margin-left:-269.5pt;margin-top:167.5pt;width:252.75pt;height:90.75pt;z-index:251659264;visibility:visible;mso-wrap-style:square;mso-wrap-distance-left:4.5pt;mso-wrap-distance-top:4.5pt;mso-wrap-distance-right:4.5pt;mso-wrap-distance-bottom:4.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">
                <v:stroke startarrowwidth="narrow" startarrowlength="short" endarrowwidth="narrow" endarrowlength="short" joinstyle="round"/>
                <v:textbox inset="1.2694mm,1.2694mm,1.2694mm,1.2694mm">
                  <w:txbxContent>
                    <w:p w14:paraId="0C46D99C" w14:textId="77777777" w:rsidR="00842DF1" w:rsidRDefault="00AF47CA">
                      <w:pPr>
                        <w:spacing w:after="120" w:line="227" w:lineRule="auto"/>
                        <w:ind w:firstLine="287"/>
                        <w:jc w:val="both"/>
                        <w:textDirection w:val="btLr"/>
                      </w:pPr>
                      <w:r>
                        <w:rPr>
                          <w:rFonts w:eastAsia="Times New Roman" w:cs="Times New Roman"/>
                        </w:rPr>
                        <w:t>We suggest that you use a text box to insert a graphic (which is ideally a 300 dpi TIFF or EPS file, with all fonts embedded) because, in an MSW document, this method is somewhat more stable than directly inserting a picture.</w:t>
                      </w:r>
                    </w:p>
                    <w:p w14:paraId="1516EE52" w14:textId="77777777" w:rsidR="00842DF1" w:rsidRDefault="00AF47CA">
                      <w:pPr>
                        <w:spacing w:after="120" w:line="227" w:lineRule="auto"/>
                        <w:ind w:firstLine="287"/>
                        <w:jc w:val="both"/>
                        <w:textDirection w:val="btLr"/>
                      </w:pPr>
                      <w:r>
                        <w:rPr>
                          <w:rFonts w:eastAsia="Times New Roman" w:cs="Times New Roman"/>
                        </w:rPr>
                        <w:t>To have non-visible rules on your frame, use the MSWord “Format” pull-down menu, select Text Box &gt; Colors and Lines to choose No Fill and No Line.</w:t>
                      </w:r>
                    </w:p>
                  </w:txbxContent>
                </v:textbox>
                <w10:wrap type="square"/>
              </v:rect>
            </w:pict>
          </mc:Fallback>
        </mc:AlternateContent>
      </w:r>
    </w:p>
    <w:p w14:paraId="2B2470DE" w14:textId="77777777" w:rsidR="00842DF1" w:rsidRDefault="00AF47CA">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J. Clerk Maxwell, A Treatise on Electricity and Magnetism, 3rd ed., vol. 2. Oxford: Clarendon, 1892, pp.68–73.</w:t>
      </w:r>
    </w:p>
    <w:p w14:paraId="300AB3AA" w14:textId="77777777" w:rsidR="00842DF1" w:rsidRDefault="00AF47CA">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 xml:space="preserve">I. S. Jacobs and C. P. Bean, “Fine particles, thin films and exchange anisotropy,” in Magnetism, vol. III, G. T. </w:t>
      </w:r>
      <w:proofErr w:type="spellStart"/>
      <w:r>
        <w:rPr>
          <w:rFonts w:eastAsia="Times New Roman" w:cs="Times New Roman"/>
          <w:sz w:val="16"/>
          <w:szCs w:val="16"/>
        </w:rPr>
        <w:t>Rado</w:t>
      </w:r>
      <w:proofErr w:type="spellEnd"/>
      <w:r>
        <w:rPr>
          <w:rFonts w:eastAsia="Times New Roman" w:cs="Times New Roman"/>
          <w:sz w:val="16"/>
          <w:szCs w:val="16"/>
        </w:rPr>
        <w:t xml:space="preserve"> and H. Suhl, Eds. New York: Academic, 1963, pp. 271–350.</w:t>
      </w:r>
    </w:p>
    <w:p w14:paraId="259B5162" w14:textId="77777777" w:rsidR="00842DF1" w:rsidRDefault="00AF47CA">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K. Elissa, “Title of paper if known,” unpublished.</w:t>
      </w:r>
    </w:p>
    <w:p w14:paraId="528DE129" w14:textId="77777777" w:rsidR="00842DF1" w:rsidRDefault="00AF47CA">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R. Nicole, “Title of paper with only first word capitalized,” J. Name Stand. Abbrev., in press.</w:t>
      </w:r>
    </w:p>
    <w:p w14:paraId="2803C374" w14:textId="77777777" w:rsidR="00842DF1" w:rsidRDefault="00AF47CA">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 xml:space="preserve">Y. Yorozu, M. Hirano, K. Oka, and Y. Tagawa, “Electron spectroscopy studies on magneto-optical media and plastic substrate interface,” IEEE Transl. J. </w:t>
      </w:r>
      <w:proofErr w:type="spellStart"/>
      <w:r>
        <w:rPr>
          <w:rFonts w:eastAsia="Times New Roman" w:cs="Times New Roman"/>
          <w:sz w:val="16"/>
          <w:szCs w:val="16"/>
        </w:rPr>
        <w:t>Magn</w:t>
      </w:r>
      <w:proofErr w:type="spellEnd"/>
      <w:r>
        <w:rPr>
          <w:rFonts w:eastAsia="Times New Roman" w:cs="Times New Roman"/>
          <w:sz w:val="16"/>
          <w:szCs w:val="16"/>
        </w:rPr>
        <w:t>. Japan, vol. 2, pp. 740–741, August 1987 [Digests 9th Annual Conf. Magnetics Japan, p. 301, 1982].</w:t>
      </w:r>
    </w:p>
    <w:p w14:paraId="1DF55A39" w14:textId="3BE26A7C" w:rsidR="00842DF1" w:rsidRPr="000E0C97" w:rsidRDefault="00AF47CA" w:rsidP="000E0C97">
      <w:pPr>
        <w:numPr>
          <w:ilvl w:val="0"/>
          <w:numId w:val="7"/>
        </w:numPr>
        <w:pBdr>
          <w:top w:val="nil"/>
          <w:left w:val="nil"/>
          <w:bottom w:val="nil"/>
          <w:right w:val="nil"/>
          <w:between w:val="nil"/>
        </w:pBdr>
        <w:tabs>
          <w:tab w:val="left" w:pos="360"/>
        </w:tabs>
        <w:spacing w:after="50" w:line="180" w:lineRule="auto"/>
        <w:jc w:val="both"/>
      </w:pPr>
      <w:r>
        <w:rPr>
          <w:rFonts w:eastAsia="Times New Roman" w:cs="Times New Roman"/>
          <w:sz w:val="16"/>
          <w:szCs w:val="16"/>
        </w:rPr>
        <w:t>M. Young, The Technical Writer’s Handbook. Mill Valley, CA: University Science, 1989.</w:t>
      </w:r>
    </w:p>
    <w:sectPr w:rsidR="00842DF1" w:rsidRPr="000E0C97">
      <w:type w:val="continuous"/>
      <w:pgSz w:w="12240" w:h="15840"/>
      <w:pgMar w:top="1080" w:right="907" w:bottom="1440" w:left="907" w:header="720" w:footer="720" w:gutter="0"/>
      <w:cols w:num="2" w:space="720" w:equalWidth="0">
        <w:col w:w="5032" w:space="361"/>
        <w:col w:w="503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6970" w14:textId="77777777" w:rsidR="005B6B6A" w:rsidRDefault="005B6B6A">
      <w:r>
        <w:separator/>
      </w:r>
    </w:p>
  </w:endnote>
  <w:endnote w:type="continuationSeparator" w:id="0">
    <w:p w14:paraId="1B462C44" w14:textId="77777777" w:rsidR="005B6B6A" w:rsidRDefault="005B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ontserrat Medium">
    <w:charset w:val="00"/>
    <w:family w:val="auto"/>
    <w:pitch w:val="variable"/>
    <w:sig w:usb0="2000020F" w:usb1="00000003" w:usb2="00000000" w:usb3="00000000" w:csb0="00000197" w:csb1="00000000"/>
  </w:font>
  <w:font w:name="Times Roman">
    <w:altName w:val="Times New Roman"/>
    <w:charset w:val="00"/>
    <w:family w:val="auto"/>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6532" w14:textId="77777777" w:rsidR="00842DF1" w:rsidRDefault="00AF47CA">
    <w:pPr>
      <w:pBdr>
        <w:top w:val="nil"/>
        <w:left w:val="nil"/>
        <w:bottom w:val="nil"/>
        <w:right w:val="nil"/>
        <w:between w:val="nil"/>
      </w:pBdr>
      <w:tabs>
        <w:tab w:val="center" w:pos="5227"/>
        <w:tab w:val="right" w:pos="10434"/>
      </w:tabs>
      <w:rPr>
        <w:rFonts w:eastAsia="Times New Roman" w:cs="Times New Roman"/>
      </w:rPr>
    </w:pPr>
    <w:r>
      <w:rPr>
        <w:rFonts w:eastAsia="Times New Roman" w:cs="Times New Roman"/>
        <w:highlight w:val="white"/>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9E18" w14:textId="77777777" w:rsidR="00842DF1" w:rsidRDefault="00842DF1">
    <w:pPr>
      <w:pBdr>
        <w:top w:val="nil"/>
        <w:left w:val="nil"/>
        <w:bottom w:val="nil"/>
        <w:right w:val="nil"/>
        <w:between w:val="nil"/>
      </w:pBdr>
      <w:rPr>
        <w:rFonts w:eastAsia="Times New Roman" w:cs="Times New Roman"/>
      </w:rPr>
    </w:pPr>
  </w:p>
  <w:p w14:paraId="7217E49E" w14:textId="77777777" w:rsidR="00842DF1" w:rsidRDefault="00AF47CA">
    <w:pPr>
      <w:pBdr>
        <w:top w:val="nil"/>
        <w:left w:val="nil"/>
        <w:bottom w:val="nil"/>
        <w:right w:val="nil"/>
        <w:between w:val="nil"/>
      </w:pBdr>
      <w:rPr>
        <w:rFonts w:eastAsia="Times New Roman" w:cs="Times New Roman"/>
      </w:rPr>
    </w:pPr>
    <w:r>
      <w:t>This space will be filled later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DCB4C" w14:textId="77777777" w:rsidR="005B6B6A" w:rsidRDefault="005B6B6A">
      <w:r>
        <w:separator/>
      </w:r>
    </w:p>
  </w:footnote>
  <w:footnote w:type="continuationSeparator" w:id="0">
    <w:p w14:paraId="3DD851D6" w14:textId="77777777" w:rsidR="005B6B6A" w:rsidRDefault="005B6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08D9A" w14:textId="6FC5FD1B" w:rsidR="00C4461E" w:rsidRDefault="00C4461E" w:rsidP="00C4461E">
    <w:pPr>
      <w:rPr>
        <w:rFonts w:ascii="Montserrat Medium" w:eastAsia="Times Roman" w:hAnsi="Montserrat Medium" w:cs="Times Roman"/>
        <w:i/>
        <w:sz w:val="18"/>
        <w:szCs w:val="18"/>
      </w:rPr>
    </w:pPr>
    <w:proofErr w:type="spellStart"/>
    <w:r w:rsidRPr="00113A22">
      <w:rPr>
        <w:rFonts w:ascii="Montserrat Medium" w:eastAsia="Times Roman" w:hAnsi="Montserrat Medium" w:cs="Times Roman"/>
        <w:i/>
        <w:sz w:val="18"/>
        <w:szCs w:val="18"/>
      </w:rPr>
      <w:t>Tecnológico</w:t>
    </w:r>
    <w:proofErr w:type="spellEnd"/>
    <w:r w:rsidRPr="00113A22">
      <w:rPr>
        <w:rFonts w:ascii="Montserrat Medium" w:eastAsia="Times Roman" w:hAnsi="Montserrat Medium" w:cs="Times Roman"/>
        <w:i/>
        <w:sz w:val="18"/>
        <w:szCs w:val="18"/>
      </w:rPr>
      <w:t xml:space="preserve"> Nacional de México, </w:t>
    </w:r>
    <w:proofErr w:type="spellStart"/>
    <w:r w:rsidRPr="00113A22">
      <w:rPr>
        <w:rFonts w:ascii="Montserrat Medium" w:eastAsia="Times Roman" w:hAnsi="Montserrat Medium" w:cs="Times Roman"/>
        <w:i/>
        <w:sz w:val="18"/>
        <w:szCs w:val="18"/>
      </w:rPr>
      <w:t>Convocatoria</w:t>
    </w:r>
    <w:proofErr w:type="spellEnd"/>
    <w:r w:rsidRPr="00113A22">
      <w:rPr>
        <w:rFonts w:ascii="Montserrat Medium" w:eastAsia="Times Roman" w:hAnsi="Montserrat Medium" w:cs="Times Roman"/>
        <w:i/>
        <w:sz w:val="18"/>
        <w:szCs w:val="18"/>
      </w:rPr>
      <w:t xml:space="preserve"> INNOVATECNM </w:t>
    </w:r>
    <w:proofErr w:type="gramStart"/>
    <w:r w:rsidRPr="00113A22">
      <w:rPr>
        <w:rFonts w:ascii="Montserrat Medium" w:eastAsia="Times Roman" w:hAnsi="Montserrat Medium" w:cs="Times Roman"/>
        <w:i/>
        <w:sz w:val="18"/>
        <w:szCs w:val="18"/>
      </w:rPr>
      <w:t xml:space="preserve">2022,  </w:t>
    </w:r>
    <w:r w:rsidR="000E0C97">
      <w:rPr>
        <w:rFonts w:ascii="Montserrat Medium" w:eastAsia="Times Roman" w:hAnsi="Montserrat Medium" w:cs="Times Roman"/>
        <w:i/>
        <w:sz w:val="18"/>
        <w:szCs w:val="18"/>
      </w:rPr>
      <w:t>Durango</w:t>
    </w:r>
    <w:proofErr w:type="gramEnd"/>
    <w:r w:rsidRPr="00113A22">
      <w:rPr>
        <w:rFonts w:ascii="Montserrat Medium" w:eastAsia="Times Roman" w:hAnsi="Montserrat Medium" w:cs="Times Roman"/>
        <w:i/>
        <w:sz w:val="18"/>
        <w:szCs w:val="18"/>
      </w:rPr>
      <w:t>, M</w:t>
    </w:r>
    <w:r w:rsidR="00113A22">
      <w:rPr>
        <w:rFonts w:ascii="Montserrat Medium" w:eastAsia="Times Roman" w:hAnsi="Montserrat Medium" w:cs="Times Roman"/>
        <w:i/>
        <w:sz w:val="18"/>
        <w:szCs w:val="18"/>
      </w:rPr>
      <w:t>é</w:t>
    </w:r>
    <w:r w:rsidRPr="00113A22">
      <w:rPr>
        <w:rFonts w:ascii="Montserrat Medium" w:eastAsia="Times Roman" w:hAnsi="Montserrat Medium" w:cs="Times Roman"/>
        <w:i/>
        <w:sz w:val="18"/>
        <w:szCs w:val="18"/>
      </w:rPr>
      <w:t>xico</w:t>
    </w:r>
  </w:p>
  <w:p w14:paraId="109F71CA" w14:textId="4FDD16F1" w:rsidR="000E0C97" w:rsidRDefault="000E0C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F85C" w14:textId="0273E814" w:rsidR="000D64A9" w:rsidRDefault="00D72C59" w:rsidP="00943B51">
    <w:pPr>
      <w:widowControl w:val="0"/>
      <w:pBdr>
        <w:top w:val="nil"/>
        <w:left w:val="nil"/>
        <w:bottom w:val="nil"/>
        <w:right w:val="nil"/>
        <w:between w:val="nil"/>
      </w:pBdr>
      <w:spacing w:after="240"/>
      <w:rPr>
        <w:rFonts w:ascii="Times Roman" w:eastAsia="Times Roman" w:hAnsi="Times Roman" w:cs="Times Roman"/>
        <w:i/>
      </w:rPr>
    </w:pPr>
    <w:r>
      <w:rPr>
        <w:rFonts w:ascii="Times Roman" w:eastAsia="Times Roman" w:hAnsi="Times Roman" w:cs="Times Roman"/>
        <w:i/>
        <w:noProof/>
        <w14:textOutline w14:w="0" w14:cap="rnd" w14:cmpd="sng" w14:algn="ctr">
          <w14:noFill/>
          <w14:prstDash w14:val="solid"/>
          <w14:bevel/>
        </w14:textOutline>
      </w:rPr>
      <w:drawing>
        <wp:anchor distT="0" distB="0" distL="114300" distR="114300" simplePos="0" relativeHeight="251659264" behindDoc="0" locked="0" layoutInCell="1" allowOverlap="1" wp14:anchorId="339AFF77" wp14:editId="2DA11F19">
          <wp:simplePos x="0" y="0"/>
          <wp:positionH relativeFrom="margin">
            <wp:align>right</wp:align>
          </wp:positionH>
          <wp:positionV relativeFrom="paragraph">
            <wp:posOffset>-19050</wp:posOffset>
          </wp:positionV>
          <wp:extent cx="1695450" cy="496487"/>
          <wp:effectExtent l="0" t="0" r="0" b="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95450" cy="496487"/>
                  </a:xfrm>
                  <a:prstGeom prst="rect">
                    <a:avLst/>
                  </a:prstGeom>
                </pic:spPr>
              </pic:pic>
            </a:graphicData>
          </a:graphic>
          <wp14:sizeRelH relativeFrom="page">
            <wp14:pctWidth>0</wp14:pctWidth>
          </wp14:sizeRelH>
          <wp14:sizeRelV relativeFrom="page">
            <wp14:pctHeight>0</wp14:pctHeight>
          </wp14:sizeRelV>
        </wp:anchor>
      </w:drawing>
    </w:r>
    <w:r w:rsidR="000D64A9">
      <w:rPr>
        <w:rFonts w:ascii="Times Roman" w:eastAsia="Times Roman" w:hAnsi="Times Roman" w:cs="Times Roman"/>
        <w:i/>
        <w:noProof/>
        <w14:textOutline w14:w="0" w14:cap="rnd" w14:cmpd="sng" w14:algn="ctr">
          <w14:noFill/>
          <w14:prstDash w14:val="solid"/>
          <w14:bevel/>
        </w14:textOutline>
      </w:rPr>
      <w:drawing>
        <wp:anchor distT="0" distB="0" distL="114300" distR="114300" simplePos="0" relativeHeight="251658240" behindDoc="1" locked="0" layoutInCell="1" allowOverlap="1" wp14:anchorId="43F14C2C" wp14:editId="18FD60E5">
          <wp:simplePos x="0" y="0"/>
          <wp:positionH relativeFrom="column">
            <wp:posOffset>109220</wp:posOffset>
          </wp:positionH>
          <wp:positionV relativeFrom="paragraph">
            <wp:posOffset>5715</wp:posOffset>
          </wp:positionV>
          <wp:extent cx="3354070" cy="41973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p w14:paraId="662E0941" w14:textId="7C9A4C72" w:rsidR="000D64A9" w:rsidRPr="00113A22" w:rsidRDefault="000D64A9" w:rsidP="00943B51">
    <w:pPr>
      <w:widowControl w:val="0"/>
      <w:pBdr>
        <w:top w:val="nil"/>
        <w:left w:val="nil"/>
        <w:bottom w:val="nil"/>
        <w:right w:val="nil"/>
        <w:between w:val="nil"/>
      </w:pBdr>
      <w:spacing w:after="240"/>
      <w:rPr>
        <w:rFonts w:ascii="Montserrat Medium" w:eastAsia="Times Roman" w:hAnsi="Montserrat Medium" w:cs="Times Roman"/>
        <w:i/>
        <w:sz w:val="18"/>
        <w:szCs w:val="18"/>
      </w:rPr>
    </w:pPr>
  </w:p>
  <w:p w14:paraId="20E6CA36" w14:textId="6C86B14C" w:rsidR="00943B51" w:rsidRPr="00113A22" w:rsidRDefault="00943B51" w:rsidP="00943B51">
    <w:pPr>
      <w:widowControl w:val="0"/>
      <w:pBdr>
        <w:top w:val="nil"/>
        <w:left w:val="nil"/>
        <w:bottom w:val="nil"/>
        <w:right w:val="nil"/>
        <w:between w:val="nil"/>
      </w:pBdr>
      <w:spacing w:after="240"/>
      <w:rPr>
        <w:rFonts w:ascii="Montserrat Medium" w:eastAsia="Times Roman" w:hAnsi="Montserrat Medium" w:cs="Times Roman"/>
        <w:i/>
        <w:sz w:val="18"/>
        <w:szCs w:val="18"/>
      </w:rPr>
    </w:pPr>
    <w:r w:rsidRPr="00113A22">
      <w:rPr>
        <w:rFonts w:ascii="Montserrat Medium" w:eastAsia="Times Roman" w:hAnsi="Montserrat Medium" w:cs="Times Roman"/>
        <w:i/>
        <w:sz w:val="18"/>
        <w:szCs w:val="18"/>
      </w:rPr>
      <w:t>2022 – TECNM, International Congress on Research and Formation of Research Networks- Durango,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CD0"/>
    <w:multiLevelType w:val="multilevel"/>
    <w:tmpl w:val="047A3DE0"/>
    <w:lvl w:ilvl="0">
      <w:start w:val="1"/>
      <w:numFmt w:val="lowerLetter"/>
      <w:lvlText w:val="%1."/>
      <w:lvlJc w:val="left"/>
      <w:pPr>
        <w:ind w:left="89" w:hanging="89"/>
      </w:pPr>
      <w:rPr>
        <w:rFonts w:ascii="Times New Roman" w:eastAsia="Times New Roman" w:hAnsi="Times New Roman" w:cs="Times New Roman"/>
        <w:b w:val="0"/>
        <w:i w:val="0"/>
        <w:smallCaps w:val="0"/>
        <w:strike w:val="0"/>
        <w:color w:val="000000"/>
        <w:sz w:val="16"/>
        <w:szCs w:val="16"/>
        <w:shd w:val="clear" w:color="auto" w:fill="auto"/>
        <w:vertAlign w:val="baseline"/>
      </w:rPr>
    </w:lvl>
    <w:lvl w:ilvl="1">
      <w:start w:val="1"/>
      <w:numFmt w:val="lowerLetter"/>
      <w:lvlText w:val="%2."/>
      <w:lvlJc w:val="left"/>
      <w:pPr>
        <w:ind w:left="1080" w:hanging="389"/>
      </w:pPr>
      <w:rPr>
        <w:rFonts w:ascii="Times New Roman" w:eastAsia="Times New Roman" w:hAnsi="Times New Roman" w:cs="Times New Roman"/>
        <w:b w:val="0"/>
        <w:i w:val="0"/>
        <w:smallCaps w:val="0"/>
        <w:strike w:val="0"/>
        <w:color w:val="000000"/>
        <w:shd w:val="clear" w:color="auto" w:fill="auto"/>
        <w:vertAlign w:val="baseline"/>
      </w:rPr>
    </w:lvl>
    <w:lvl w:ilvl="2">
      <w:start w:val="1"/>
      <w:numFmt w:val="lowerRoman"/>
      <w:lvlText w:val="%3."/>
      <w:lvlJc w:val="left"/>
      <w:pPr>
        <w:ind w:left="1800" w:hanging="269"/>
      </w:pPr>
      <w:rPr>
        <w:rFonts w:ascii="Times New Roman" w:eastAsia="Times New Roman" w:hAnsi="Times New Roman" w:cs="Times New Roman"/>
        <w:b w:val="0"/>
        <w:i w:val="0"/>
        <w:smallCaps w:val="0"/>
        <w:strike w:val="0"/>
        <w:color w:val="000000"/>
        <w:shd w:val="clear" w:color="auto" w:fill="auto"/>
        <w:vertAlign w:val="baseline"/>
      </w:rPr>
    </w:lvl>
    <w:lvl w:ilvl="3">
      <w:start w:val="1"/>
      <w:numFmt w:val="decimal"/>
      <w:lvlText w:val="%4."/>
      <w:lvlJc w:val="left"/>
      <w:pPr>
        <w:ind w:left="2520" w:hanging="389"/>
      </w:pPr>
      <w:rPr>
        <w:rFonts w:ascii="Times New Roman" w:eastAsia="Times New Roman" w:hAnsi="Times New Roman" w:cs="Times New Roman"/>
        <w:b w:val="0"/>
        <w:i w:val="0"/>
        <w:smallCaps w:val="0"/>
        <w:strike w:val="0"/>
        <w:color w:val="000000"/>
        <w:shd w:val="clear" w:color="auto" w:fill="auto"/>
        <w:vertAlign w:val="baseline"/>
      </w:rPr>
    </w:lvl>
    <w:lvl w:ilvl="4">
      <w:start w:val="1"/>
      <w:numFmt w:val="lowerLetter"/>
      <w:lvlText w:val="%5."/>
      <w:lvlJc w:val="left"/>
      <w:pPr>
        <w:ind w:left="3240" w:hanging="389"/>
      </w:pPr>
      <w:rPr>
        <w:rFonts w:ascii="Times New Roman" w:eastAsia="Times New Roman" w:hAnsi="Times New Roman" w:cs="Times New Roman"/>
        <w:b w:val="0"/>
        <w:i w:val="0"/>
        <w:smallCaps w:val="0"/>
        <w:strike w:val="0"/>
        <w:color w:val="000000"/>
        <w:shd w:val="clear" w:color="auto" w:fill="auto"/>
        <w:vertAlign w:val="baseline"/>
      </w:rPr>
    </w:lvl>
    <w:lvl w:ilvl="5">
      <w:start w:val="1"/>
      <w:numFmt w:val="lowerRoman"/>
      <w:lvlText w:val="%6."/>
      <w:lvlJc w:val="left"/>
      <w:pPr>
        <w:ind w:left="3960" w:hanging="269"/>
      </w:pPr>
      <w:rPr>
        <w:rFonts w:ascii="Times New Roman" w:eastAsia="Times New Roman" w:hAnsi="Times New Roman" w:cs="Times New Roman"/>
        <w:b w:val="0"/>
        <w:i w:val="0"/>
        <w:smallCaps w:val="0"/>
        <w:strike w:val="0"/>
        <w:color w:val="000000"/>
        <w:shd w:val="clear" w:color="auto" w:fill="auto"/>
        <w:vertAlign w:val="baseline"/>
      </w:rPr>
    </w:lvl>
    <w:lvl w:ilvl="6">
      <w:start w:val="1"/>
      <w:numFmt w:val="decimal"/>
      <w:lvlText w:val="%7."/>
      <w:lvlJc w:val="left"/>
      <w:pPr>
        <w:ind w:left="4680" w:hanging="389"/>
      </w:pPr>
      <w:rPr>
        <w:rFonts w:ascii="Times New Roman" w:eastAsia="Times New Roman" w:hAnsi="Times New Roman" w:cs="Times New Roman"/>
        <w:b w:val="0"/>
        <w:i w:val="0"/>
        <w:smallCaps w:val="0"/>
        <w:strike w:val="0"/>
        <w:color w:val="000000"/>
        <w:shd w:val="clear" w:color="auto" w:fill="auto"/>
        <w:vertAlign w:val="baseline"/>
      </w:rPr>
    </w:lvl>
    <w:lvl w:ilvl="7">
      <w:start w:val="1"/>
      <w:numFmt w:val="lowerLetter"/>
      <w:lvlText w:val="%8."/>
      <w:lvlJc w:val="left"/>
      <w:pPr>
        <w:ind w:left="5400" w:hanging="389"/>
      </w:pPr>
      <w:rPr>
        <w:rFonts w:ascii="Times New Roman" w:eastAsia="Times New Roman" w:hAnsi="Times New Roman" w:cs="Times New Roman"/>
        <w:b w:val="0"/>
        <w:i w:val="0"/>
        <w:smallCaps w:val="0"/>
        <w:strike w:val="0"/>
        <w:color w:val="000000"/>
        <w:shd w:val="clear" w:color="auto" w:fill="auto"/>
        <w:vertAlign w:val="baseline"/>
      </w:rPr>
    </w:lvl>
    <w:lvl w:ilvl="8">
      <w:start w:val="1"/>
      <w:numFmt w:val="lowerRoman"/>
      <w:lvlText w:val="%9."/>
      <w:lvlJc w:val="left"/>
      <w:pPr>
        <w:ind w:left="6120" w:hanging="269"/>
      </w:pPr>
      <w:rPr>
        <w:rFonts w:ascii="Times New Roman" w:eastAsia="Times New Roman" w:hAnsi="Times New Roman" w:cs="Times New Roman"/>
        <w:b w:val="0"/>
        <w:i w:val="0"/>
        <w:smallCaps w:val="0"/>
        <w:strike w:val="0"/>
        <w:color w:val="000000"/>
        <w:shd w:val="clear" w:color="auto" w:fill="auto"/>
        <w:vertAlign w:val="baseline"/>
      </w:rPr>
    </w:lvl>
  </w:abstractNum>
  <w:abstractNum w:abstractNumId="1" w15:restartNumberingAfterBreak="0">
    <w:nsid w:val="171C421E"/>
    <w:multiLevelType w:val="multilevel"/>
    <w:tmpl w:val="77406E5E"/>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2" w15:restartNumberingAfterBreak="0">
    <w:nsid w:val="1EE14F4A"/>
    <w:multiLevelType w:val="multilevel"/>
    <w:tmpl w:val="FB52234A"/>
    <w:lvl w:ilvl="0">
      <w:start w:val="1"/>
      <w:numFmt w:val="upperRoman"/>
      <w:lvlText w:val="%1."/>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1">
      <w:start w:val="1"/>
      <w:numFmt w:val="upperRoman"/>
      <w:lvlText w:val="%2."/>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2">
      <w:start w:val="1"/>
      <w:numFmt w:val="upperRoman"/>
      <w:lvlText w:val="%3."/>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3">
      <w:start w:val="1"/>
      <w:numFmt w:val="upperRoman"/>
      <w:lvlText w:val="%4."/>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4">
      <w:start w:val="1"/>
      <w:numFmt w:val="upperRoman"/>
      <w:lvlText w:val="%5."/>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5">
      <w:start w:val="1"/>
      <w:numFmt w:val="upperRoman"/>
      <w:lvlText w:val="%6."/>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6">
      <w:start w:val="1"/>
      <w:numFmt w:val="upperRoman"/>
      <w:lvlText w:val="%7."/>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7">
      <w:start w:val="1"/>
      <w:numFmt w:val="upperRoman"/>
      <w:lvlText w:val="%8."/>
      <w:lvlJc w:val="left"/>
      <w:pPr>
        <w:ind w:left="1080" w:hanging="1080"/>
      </w:pPr>
      <w:rPr>
        <w:rFonts w:ascii="Times New Roman" w:eastAsia="Times New Roman" w:hAnsi="Times New Roman" w:cs="Times New Roman"/>
        <w:b w:val="0"/>
        <w:i w:val="0"/>
        <w:smallCaps w:val="0"/>
        <w:strike w:val="0"/>
        <w:shd w:val="clear" w:color="auto" w:fill="auto"/>
        <w:vertAlign w:val="baseline"/>
      </w:rPr>
    </w:lvl>
    <w:lvl w:ilvl="8">
      <w:start w:val="1"/>
      <w:numFmt w:val="upperRoman"/>
      <w:lvlText w:val="%9."/>
      <w:lvlJc w:val="left"/>
      <w:pPr>
        <w:ind w:left="1080" w:hanging="1080"/>
      </w:pPr>
      <w:rPr>
        <w:rFonts w:ascii="Times New Roman" w:eastAsia="Times New Roman" w:hAnsi="Times New Roman" w:cs="Times New Roman"/>
        <w:b w:val="0"/>
        <w:i w:val="0"/>
        <w:smallCaps w:val="0"/>
        <w:strike w:val="0"/>
        <w:shd w:val="clear" w:color="auto" w:fill="auto"/>
        <w:vertAlign w:val="baseline"/>
      </w:rPr>
    </w:lvl>
  </w:abstractNum>
  <w:abstractNum w:abstractNumId="3" w15:restartNumberingAfterBreak="0">
    <w:nsid w:val="1FFC4239"/>
    <w:multiLevelType w:val="multilevel"/>
    <w:tmpl w:val="A238C182"/>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108" w:hanging="108"/>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4" w15:restartNumberingAfterBreak="0">
    <w:nsid w:val="216857DA"/>
    <w:multiLevelType w:val="multilevel"/>
    <w:tmpl w:val="23C4740A"/>
    <w:lvl w:ilvl="0">
      <w:start w:val="1"/>
      <w:numFmt w:val="decimal"/>
      <w:lvlText w:val="[%1]."/>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360" w:hanging="360"/>
      </w:pPr>
      <w:rPr>
        <w:rFonts w:ascii="Times New Roman" w:eastAsia="Times New Roman" w:hAnsi="Times New Roman" w:cs="Times New Roman"/>
        <w:b w:val="0"/>
        <w:i w:val="0"/>
        <w:smallCaps w:val="0"/>
        <w:strike w:val="0"/>
        <w:shd w:val="clear" w:color="auto" w:fill="auto"/>
        <w:vertAlign w:val="baseline"/>
      </w:rPr>
    </w:lvl>
  </w:abstractNum>
  <w:abstractNum w:abstractNumId="5" w15:restartNumberingAfterBreak="0">
    <w:nsid w:val="25B24F51"/>
    <w:multiLevelType w:val="multilevel"/>
    <w:tmpl w:val="4BCC5F14"/>
    <w:lvl w:ilvl="0">
      <w:start w:val="1"/>
      <w:numFmt w:val="bullet"/>
      <w:lvlText w:val="●"/>
      <w:lvlJc w:val="left"/>
      <w:pPr>
        <w:ind w:left="576" w:hanging="28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368" w:hanging="359"/>
      </w:pPr>
      <w:rPr>
        <w:rFonts w:ascii="Arimo" w:eastAsia="Arimo" w:hAnsi="Arimo" w:cs="Arimo"/>
        <w:b w:val="0"/>
        <w:i w:val="0"/>
        <w:smallCaps w:val="0"/>
        <w:strike w:val="0"/>
        <w:shd w:val="clear" w:color="auto" w:fill="auto"/>
        <w:vertAlign w:val="baseline"/>
      </w:rPr>
    </w:lvl>
    <w:lvl w:ilvl="2">
      <w:start w:val="1"/>
      <w:numFmt w:val="bullet"/>
      <w:lvlText w:val="▪"/>
      <w:lvlJc w:val="left"/>
      <w:pPr>
        <w:ind w:left="208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08"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52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24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968"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68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08"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396C32FC"/>
    <w:multiLevelType w:val="multilevel"/>
    <w:tmpl w:val="3EEAFF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C960524"/>
    <w:multiLevelType w:val="multilevel"/>
    <w:tmpl w:val="DD1C2F70"/>
    <w:lvl w:ilvl="0">
      <w:start w:val="4"/>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8" w15:restartNumberingAfterBreak="0">
    <w:nsid w:val="7EDC009D"/>
    <w:multiLevelType w:val="multilevel"/>
    <w:tmpl w:val="478A0674"/>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3"/>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num w:numId="1" w16cid:durableId="1318723658">
    <w:abstractNumId w:val="5"/>
  </w:num>
  <w:num w:numId="2" w16cid:durableId="19356923">
    <w:abstractNumId w:val="8"/>
  </w:num>
  <w:num w:numId="3" w16cid:durableId="1006175956">
    <w:abstractNumId w:val="7"/>
  </w:num>
  <w:num w:numId="4" w16cid:durableId="1764179061">
    <w:abstractNumId w:val="3"/>
  </w:num>
  <w:num w:numId="5" w16cid:durableId="1791242492">
    <w:abstractNumId w:val="0"/>
  </w:num>
  <w:num w:numId="6" w16cid:durableId="172838044">
    <w:abstractNumId w:val="2"/>
  </w:num>
  <w:num w:numId="7" w16cid:durableId="50427444">
    <w:abstractNumId w:val="4"/>
  </w:num>
  <w:num w:numId="8" w16cid:durableId="1339847259">
    <w:abstractNumId w:val="1"/>
  </w:num>
  <w:num w:numId="9" w16cid:durableId="1194079224">
    <w:abstractNumId w:val="6"/>
  </w:num>
  <w:num w:numId="10" w16cid:durableId="1083260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34849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DF1"/>
    <w:rsid w:val="000D64A9"/>
    <w:rsid w:val="000E0C97"/>
    <w:rsid w:val="000F4AF3"/>
    <w:rsid w:val="00113A22"/>
    <w:rsid w:val="001C6DD4"/>
    <w:rsid w:val="00372C20"/>
    <w:rsid w:val="003C35B2"/>
    <w:rsid w:val="00456E9C"/>
    <w:rsid w:val="004B209C"/>
    <w:rsid w:val="005B6B6A"/>
    <w:rsid w:val="006A453C"/>
    <w:rsid w:val="006B3005"/>
    <w:rsid w:val="008141C5"/>
    <w:rsid w:val="00842DF1"/>
    <w:rsid w:val="00943B51"/>
    <w:rsid w:val="009F3CF7"/>
    <w:rsid w:val="00AF47CA"/>
    <w:rsid w:val="00B97697"/>
    <w:rsid w:val="00BE3338"/>
    <w:rsid w:val="00C4461E"/>
    <w:rsid w:val="00C65EDD"/>
    <w:rsid w:val="00D01C55"/>
    <w:rsid w:val="00D72C59"/>
    <w:rsid w:val="00DA4E3A"/>
    <w:rsid w:val="00E66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FD2F"/>
  <w15:docId w15:val="{BCD0A8C1-528F-475B-B4A3-828A6CD0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Arial Unicode MS" w:cs="Arial Unicode MS"/>
      <w:color w:val="000000"/>
      <w:sz w:val="20"/>
      <w:szCs w:val="20"/>
      <w:u w:color="000000"/>
      <w14:textOutline w14:w="0" w14:cap="flat" w14:cmpd="sng" w14:algn="ctr">
        <w14:noFill/>
        <w14:prstDash w14:val="solid"/>
        <w14:bevel/>
      </w14:textOutline>
    </w:rPr>
  </w:style>
  <w:style w:type="paragraph" w:styleId="Ttulo1">
    <w:name w:val="heading 1"/>
    <w:next w:val="Normal"/>
    <w:uiPriority w:val="9"/>
    <w:qFormat/>
    <w:pPr>
      <w:keepNext/>
      <w:keepLines/>
      <w:tabs>
        <w:tab w:val="left" w:pos="216"/>
        <w:tab w:val="left" w:pos="576"/>
      </w:tabs>
      <w:spacing w:before="160" w:after="80"/>
      <w:jc w:val="center"/>
      <w:outlineLvl w:val="0"/>
    </w:pPr>
    <w:rPr>
      <w:rFonts w:eastAsia="Arial Unicode MS" w:cs="Arial Unicode MS"/>
      <w:smallCaps/>
      <w:color w:val="000000"/>
      <w:sz w:val="20"/>
      <w:szCs w:val="20"/>
      <w:u w:color="000000"/>
      <w:lang w:val="fr-FR"/>
    </w:rPr>
  </w:style>
  <w:style w:type="paragraph" w:styleId="Ttulo2">
    <w:name w:val="heading 2"/>
    <w:next w:val="Normal"/>
    <w:uiPriority w:val="9"/>
    <w:semiHidden/>
    <w:unhideWhenUsed/>
    <w:qFormat/>
    <w:pPr>
      <w:keepNext/>
      <w:keepLines/>
      <w:tabs>
        <w:tab w:val="left" w:pos="288"/>
      </w:tabs>
      <w:spacing w:before="120" w:after="60"/>
      <w:outlineLvl w:val="1"/>
    </w:pPr>
    <w:rPr>
      <w:rFonts w:eastAsia="Arial Unicode MS" w:cs="Arial Unicode MS"/>
      <w:i/>
      <w:iCs/>
      <w:color w:val="000000"/>
      <w:sz w:val="20"/>
      <w:szCs w:val="20"/>
      <w:u w:color="000000"/>
    </w:rPr>
  </w:style>
  <w:style w:type="paragraph" w:styleId="Ttulo3">
    <w:name w:val="heading 3"/>
    <w:next w:val="Normal"/>
    <w:uiPriority w:val="9"/>
    <w:semiHidden/>
    <w:unhideWhenUsed/>
    <w:qFormat/>
    <w:pPr>
      <w:tabs>
        <w:tab w:val="left" w:pos="540"/>
      </w:tabs>
      <w:spacing w:line="240" w:lineRule="exact"/>
      <w:ind w:firstLine="288"/>
      <w:jc w:val="both"/>
      <w:outlineLvl w:val="2"/>
    </w:pPr>
    <w:rPr>
      <w:rFonts w:eastAsia="Arial Unicode MS" w:cs="Arial Unicode MS"/>
      <w:i/>
      <w:iCs/>
      <w:color w:val="000000"/>
      <w:sz w:val="20"/>
      <w:szCs w:val="20"/>
      <w:u w:color="000000"/>
    </w:rPr>
  </w:style>
  <w:style w:type="paragraph" w:styleId="Ttulo4">
    <w:name w:val="heading 4"/>
    <w:next w:val="Normal"/>
    <w:uiPriority w:val="9"/>
    <w:semiHidden/>
    <w:unhideWhenUsed/>
    <w:qFormat/>
    <w:pPr>
      <w:tabs>
        <w:tab w:val="left" w:pos="720"/>
      </w:tabs>
      <w:spacing w:before="40" w:after="40"/>
      <w:ind w:firstLine="504"/>
      <w:jc w:val="both"/>
      <w:outlineLvl w:val="3"/>
    </w:pPr>
    <w:rPr>
      <w:rFonts w:eastAsia="Arial Unicode MS" w:cs="Arial Unicode MS"/>
      <w:i/>
      <w:iCs/>
      <w:color w:val="000000"/>
      <w:sz w:val="20"/>
      <w:szCs w:val="20"/>
      <w:u w:color="000000"/>
    </w:rPr>
  </w:style>
  <w:style w:type="paragraph" w:styleId="Ttulo5">
    <w:name w:val="heading 5"/>
    <w:next w:val="Normal"/>
    <w:uiPriority w:val="9"/>
    <w:semiHidden/>
    <w:unhideWhenUsed/>
    <w:qFormat/>
    <w:pPr>
      <w:tabs>
        <w:tab w:val="left" w:pos="360"/>
      </w:tabs>
      <w:spacing w:before="160" w:after="80"/>
      <w:jc w:val="center"/>
      <w:outlineLvl w:val="4"/>
    </w:pPr>
    <w:rPr>
      <w:rFonts w:eastAsia="Arial Unicode MS" w:cs="Arial Unicode MS"/>
      <w:smallCaps/>
      <w:color w:val="000000"/>
      <w:sz w:val="20"/>
      <w:szCs w:val="20"/>
      <w:u w:color="000000"/>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papersubtitle">
    <w:name w:val="paper subtitle"/>
    <w:pPr>
      <w:spacing w:after="120"/>
      <w:jc w:val="center"/>
    </w:pPr>
    <w:rPr>
      <w:rFonts w:eastAsia="Arial Unicode MS" w:cs="Arial Unicode MS"/>
      <w:color w:val="000000"/>
      <w:sz w:val="28"/>
      <w:szCs w:val="28"/>
      <w:u w:color="000000"/>
    </w:rPr>
  </w:style>
  <w:style w:type="paragraph" w:customStyle="1" w:styleId="Author">
    <w:name w:val="Author"/>
    <w:pPr>
      <w:spacing w:before="360" w:after="40"/>
      <w:jc w:val="center"/>
    </w:pPr>
    <w:rPr>
      <w:color w:val="000000"/>
      <w:sz w:val="22"/>
      <w:szCs w:val="22"/>
      <w:u w:color="000000"/>
    </w:rPr>
  </w:style>
  <w:style w:type="paragraph" w:customStyle="1" w:styleId="Affiliation">
    <w:name w:val="Affiliation"/>
    <w:pPr>
      <w:jc w:val="center"/>
    </w:pPr>
    <w:rPr>
      <w:rFonts w:eastAsia="Arial Unicode MS" w:cs="Arial Unicode MS"/>
      <w:color w:val="000000"/>
      <w:sz w:val="20"/>
      <w:szCs w:val="20"/>
      <w:u w:color="000000"/>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numbering" w:customStyle="1" w:styleId="ImportedStyle1">
    <w:name w:val="Imported Style 1"/>
  </w:style>
  <w:style w:type="paragraph" w:customStyle="1" w:styleId="Textodecuerpo">
    <w:name w:val="Texto de cuerpo"/>
    <w:pPr>
      <w:tabs>
        <w:tab w:val="left" w:pos="288"/>
      </w:tabs>
      <w:spacing w:after="120" w:line="228" w:lineRule="auto"/>
      <w:ind w:firstLine="288"/>
      <w:jc w:val="both"/>
    </w:pPr>
    <w:rPr>
      <w:rFonts w:eastAsia="Arial Unicode MS" w:cs="Arial Unicode MS"/>
      <w:color w:val="000000"/>
      <w:sz w:val="20"/>
      <w:szCs w:val="20"/>
      <w:u w:color="000000"/>
    </w:rPr>
  </w:style>
  <w:style w:type="paragraph" w:customStyle="1" w:styleId="sponsors">
    <w:name w:val="sponsors"/>
    <w:pPr>
      <w:pBdr>
        <w:top w:val="single" w:sz="4" w:space="0" w:color="000000"/>
        <w:left w:val="nil"/>
        <w:bottom w:val="nil"/>
        <w:right w:val="nil"/>
      </w:pBdr>
      <w:ind w:firstLine="288"/>
      <w:jc w:val="center"/>
    </w:pPr>
    <w:rPr>
      <w:rFonts w:eastAsia="Arial Unicode MS" w:cs="Arial Unicode MS"/>
      <w:color w:val="000000"/>
      <w:sz w:val="16"/>
      <w:szCs w:val="16"/>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sz w:val="20"/>
      <w:szCs w:val="20"/>
      <w:u w:color="000000"/>
    </w:rPr>
  </w:style>
  <w:style w:type="numbering" w:customStyle="1" w:styleId="ImportedStyle2">
    <w:name w:val="Imported Style 2"/>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sz w:val="20"/>
      <w:szCs w:val="2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ImportedStyle3">
    <w:name w:val="Imported Style 3"/>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jc w:val="right"/>
    </w:pPr>
    <w:rPr>
      <w:rFonts w:eastAsia="Arial Unicode MS" w:cs="Arial Unicode MS"/>
      <w:color w:val="000000"/>
      <w:sz w:val="12"/>
      <w:szCs w:val="12"/>
      <w:u w:color="000000"/>
    </w:rPr>
  </w:style>
  <w:style w:type="numbering" w:customStyle="1" w:styleId="ImportedStyle4">
    <w:name w:val="Imported Style 4"/>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ImportedStyle5">
    <w:name w:val="Imported Style 5"/>
  </w:style>
  <w:style w:type="paragraph" w:customStyle="1" w:styleId="references">
    <w:name w:val="references"/>
    <w:pPr>
      <w:tabs>
        <w:tab w:val="left" w:pos="360"/>
      </w:tabs>
      <w:spacing w:after="50" w:line="180" w:lineRule="exact"/>
      <w:jc w:val="both"/>
    </w:pPr>
    <w:rPr>
      <w:color w:val="000000"/>
      <w:sz w:val="16"/>
      <w:szCs w:val="16"/>
      <w:u w:color="000000"/>
    </w:rPr>
  </w:style>
  <w:style w:type="numbering" w:customStyle="1" w:styleId="ImportedStyle6">
    <w:name w:val="Imported Style 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3CF7"/>
    <w:pPr>
      <w:tabs>
        <w:tab w:val="center" w:pos="4419"/>
        <w:tab w:val="right" w:pos="8838"/>
      </w:tabs>
    </w:pPr>
  </w:style>
  <w:style w:type="character" w:customStyle="1" w:styleId="EncabezadoCar">
    <w:name w:val="Encabezado Car"/>
    <w:basedOn w:val="Fuentedeprrafopredeter"/>
    <w:link w:val="Encabezado"/>
    <w:uiPriority w:val="99"/>
    <w:rsid w:val="009F3CF7"/>
    <w:rPr>
      <w:rFonts w:eastAsia="Arial Unicode MS" w:cs="Arial Unicode MS"/>
      <w:color w:val="000000"/>
      <w:sz w:val="20"/>
      <w:szCs w:val="20"/>
      <w:u w:color="000000"/>
      <w14:textOutline w14:w="0" w14:cap="flat" w14:cmpd="sng" w14:algn="ctr">
        <w14:noFill/>
        <w14:prstDash w14:val="solid"/>
        <w14:bevel/>
      </w14:textOutline>
    </w:rPr>
  </w:style>
  <w:style w:type="paragraph" w:styleId="Piedepgina">
    <w:name w:val="footer"/>
    <w:basedOn w:val="Normal"/>
    <w:link w:val="PiedepginaCar"/>
    <w:uiPriority w:val="99"/>
    <w:unhideWhenUsed/>
    <w:rsid w:val="009F3CF7"/>
    <w:pPr>
      <w:tabs>
        <w:tab w:val="center" w:pos="4419"/>
        <w:tab w:val="right" w:pos="8838"/>
      </w:tabs>
    </w:pPr>
  </w:style>
  <w:style w:type="character" w:customStyle="1" w:styleId="PiedepginaCar">
    <w:name w:val="Pie de página Car"/>
    <w:basedOn w:val="Fuentedeprrafopredeter"/>
    <w:link w:val="Piedepgina"/>
    <w:uiPriority w:val="99"/>
    <w:rsid w:val="009F3CF7"/>
    <w:rPr>
      <w:rFonts w:eastAsia="Arial Unicode MS" w:cs="Arial Unicode MS"/>
      <w:color w:val="000000"/>
      <w:sz w:val="20"/>
      <w:szCs w:val="20"/>
      <w:u w:color="000000"/>
      <w14:textOutline w14:w="0" w14:cap="flat" w14:cmpd="sng" w14:algn="ctr">
        <w14:noFill/>
        <w14:prstDash w14:val="solid"/>
        <w14:bevel/>
      </w14:textOutline>
    </w:rPr>
  </w:style>
  <w:style w:type="paragraph" w:styleId="HTMLconformatoprevio">
    <w:name w:val="HTML Preformatted"/>
    <w:basedOn w:val="Normal"/>
    <w:link w:val="HTMLconformatoprevioCar"/>
    <w:uiPriority w:val="99"/>
    <w:semiHidden/>
    <w:unhideWhenUsed/>
    <w:rsid w:val="0094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es-MX"/>
      <w14:textOutline w14:w="0" w14:cap="rnd" w14:cmpd="sng" w14:algn="ctr">
        <w14:noFill/>
        <w14:prstDash w14:val="solid"/>
        <w14:bevel/>
      </w14:textOutline>
    </w:rPr>
  </w:style>
  <w:style w:type="character" w:customStyle="1" w:styleId="HTMLconformatoprevioCar">
    <w:name w:val="HTML con formato previo Car"/>
    <w:basedOn w:val="Fuentedeprrafopredeter"/>
    <w:link w:val="HTMLconformatoprevio"/>
    <w:uiPriority w:val="99"/>
    <w:semiHidden/>
    <w:rsid w:val="00943B51"/>
    <w:rPr>
      <w:rFonts w:ascii="Courier New" w:hAnsi="Courier New" w:cs="Courier New"/>
      <w:sz w:val="20"/>
      <w:szCs w:val="20"/>
      <w:lang w:val="es-MX"/>
    </w:rPr>
  </w:style>
  <w:style w:type="character" w:customStyle="1" w:styleId="y2iqfc">
    <w:name w:val="y2iqfc"/>
    <w:basedOn w:val="Fuentedeprrafopredeter"/>
    <w:rsid w:val="00943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44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6514133216B84782907477615B8BAA" ma:contentTypeVersion="0" ma:contentTypeDescription="Crear nuevo documento." ma:contentTypeScope="" ma:versionID="89e28df2e53948d4a0d94ea35a78448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Et5kKmwkzS81oEMyuq94eZpc9Xw==">AMUW2mWEsyYwHb/xklbMJ6BvVCCtsbgwmEP8fPon7737uc4iDlENc3cRlDBbSBt65tRwgn/Zai/b0AZESHWmzDhYEhu8Dg87sK+MaGw/zQ0P/Fl61Jbtycc=</go:docsCustomData>
</go:gDocsCustomXmlDataStorage>
</file>

<file path=customXml/itemProps1.xml><?xml version="1.0" encoding="utf-8"?>
<ds:datastoreItem xmlns:ds="http://schemas.openxmlformats.org/officeDocument/2006/customXml" ds:itemID="{2BFE7312-E780-46B1-8C51-011A4730C1EC}">
  <ds:schemaRefs>
    <ds:schemaRef ds:uri="http://schemas.microsoft.com/sharepoint/v3/contenttype/forms"/>
  </ds:schemaRefs>
</ds:datastoreItem>
</file>

<file path=customXml/itemProps2.xml><?xml version="1.0" encoding="utf-8"?>
<ds:datastoreItem xmlns:ds="http://schemas.openxmlformats.org/officeDocument/2006/customXml" ds:itemID="{607EF182-7A0C-4D02-9E03-87977F1DB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C539E5-E6DA-4151-89A0-76EA3C32BC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2156</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DANIEL PEREZ</dc:creator>
  <cp:lastModifiedBy>Hector J Vergara Hernandez</cp:lastModifiedBy>
  <cp:revision>2</cp:revision>
  <dcterms:created xsi:type="dcterms:W3CDTF">2022-05-11T02:55:00Z</dcterms:created>
  <dcterms:modified xsi:type="dcterms:W3CDTF">2022-05-11T02:55:00Z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0x0101007F6514133216B84782907477615B8BAA</vt:lpwstr>
  </property>
</Properties>
</file>