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BFB1B" w14:textId="77777777" w:rsidR="009C5EF0" w:rsidRDefault="005B3625">
      <w:r>
        <w:t>2015</w:t>
      </w:r>
    </w:p>
    <w:p w14:paraId="0C5CF3D5" w14:textId="77777777" w:rsidR="009C5EF0" w:rsidRDefault="005B3625">
      <w:r w:rsidRPr="009C5EF0">
        <w:t>Мастерство подготовки и проведения бизнес-презентаций</w:t>
      </w:r>
    </w:p>
    <w:p w14:paraId="6502EE9F" w14:textId="77777777" w:rsidR="009C5EF0" w:rsidRDefault="005B3625">
      <w:r>
        <w:t>2016</w:t>
      </w:r>
    </w:p>
    <w:p w14:paraId="3C89309A" w14:textId="77777777" w:rsidR="009C5EF0" w:rsidRDefault="005B3625" w:rsidP="009C5EF0">
      <w:r>
        <w:t>Мастерство коммуникации и разрешения конфликтов</w:t>
      </w:r>
    </w:p>
    <w:p w14:paraId="761A5637" w14:textId="77777777" w:rsidR="009C5EF0" w:rsidRDefault="005B3625" w:rsidP="009C5EF0">
      <w:r>
        <w:t>10 шагов проведения совещаний / собраний</w:t>
      </w:r>
    </w:p>
    <w:p w14:paraId="6B6A66C0" w14:textId="77777777" w:rsidR="009C5EF0" w:rsidRDefault="00DE140F" w:rsidP="009C5EF0">
      <w:r>
        <w:t xml:space="preserve">Публичные выступления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B3625" w:rsidRPr="009C5EF0">
        <w:t>инструмент влияния лидера</w:t>
      </w:r>
    </w:p>
    <w:p w14:paraId="6BF4CDCE" w14:textId="77777777" w:rsidR="0028483B" w:rsidRDefault="0028483B" w:rsidP="009C5EF0">
      <w:r>
        <w:t>2017</w:t>
      </w:r>
    </w:p>
    <w:p w14:paraId="298853FE" w14:textId="77777777" w:rsidR="0028483B" w:rsidRDefault="0028483B" w:rsidP="009C5EF0">
      <w:r>
        <w:t>Педагогический минимум курсовое теоретическое обучение</w:t>
      </w:r>
    </w:p>
    <w:p w14:paraId="6E0B105C" w14:textId="77777777" w:rsidR="009C5EF0" w:rsidRDefault="009C5EF0" w:rsidP="009C5EF0"/>
    <w:p w14:paraId="397F9880" w14:textId="77777777" w:rsidR="009C5EF0" w:rsidRDefault="009C5EF0" w:rsidP="009C5EF0"/>
    <w:p w14:paraId="6F0A42BC" w14:textId="77777777" w:rsidR="009C5EF0" w:rsidRDefault="005B3625" w:rsidP="009C5EF0">
      <w:r>
        <w:t>2016</w:t>
      </w:r>
    </w:p>
    <w:p w14:paraId="77AF1723" w14:textId="77777777" w:rsidR="009C5EF0" w:rsidRDefault="005B3625" w:rsidP="009C5EF0">
      <w:r>
        <w:t>Э</w:t>
      </w:r>
      <w:r w:rsidRPr="009C5EF0">
        <w:t>ффективное управление задачами и персоналом</w:t>
      </w:r>
    </w:p>
    <w:p w14:paraId="131788D6" w14:textId="4372D7F7" w:rsidR="009C5EF0" w:rsidRDefault="005B3625" w:rsidP="009C5EF0">
      <w:r w:rsidRPr="009C5EF0">
        <w:t>Инструменты управления персоналом и развития подчиненных</w:t>
      </w:r>
    </w:p>
    <w:p w14:paraId="27D3EC22" w14:textId="5E301CAF" w:rsidR="005B01AC" w:rsidRDefault="005B01AC" w:rsidP="009C5EF0">
      <w:r w:rsidRPr="005B01AC">
        <w:t>Тайм менеджмент – как управлять своим временем</w:t>
      </w:r>
    </w:p>
    <w:p w14:paraId="08E93B9C" w14:textId="77777777" w:rsidR="009C5EF0" w:rsidRPr="005B3625" w:rsidRDefault="005B3625" w:rsidP="009C5EF0">
      <w:r w:rsidRPr="005B3625">
        <w:t>2017</w:t>
      </w:r>
    </w:p>
    <w:p w14:paraId="76A0762F" w14:textId="77777777" w:rsidR="009C5EF0" w:rsidRDefault="005B3625" w:rsidP="009C5EF0">
      <w:r w:rsidRPr="009C5EF0">
        <w:t>Командообразование</w:t>
      </w:r>
    </w:p>
    <w:p w14:paraId="04E2D0DB" w14:textId="77777777" w:rsidR="009C5EF0" w:rsidRDefault="005B3625" w:rsidP="009C5EF0">
      <w:r>
        <w:t>Работа слаженной команды</w:t>
      </w:r>
    </w:p>
    <w:p w14:paraId="0C7304B4" w14:textId="77777777" w:rsidR="009C5EF0" w:rsidRDefault="005B3625" w:rsidP="009C5EF0">
      <w:r>
        <w:t xml:space="preserve">Показатели КПЭ в системе </w:t>
      </w:r>
      <w:r w:rsidRPr="005B01AC">
        <w:t>SAP</w:t>
      </w:r>
      <w:r w:rsidRPr="009C5EF0">
        <w:t xml:space="preserve"> </w:t>
      </w:r>
      <w:r w:rsidRPr="005B01AC">
        <w:t>S</w:t>
      </w:r>
      <w:r>
        <w:t>uccessfactors</w:t>
      </w:r>
    </w:p>
    <w:p w14:paraId="33882823" w14:textId="77777777" w:rsidR="009C5EF0" w:rsidRDefault="005B3625" w:rsidP="009C5EF0">
      <w:r>
        <w:t>Постановка показателей премирования</w:t>
      </w:r>
    </w:p>
    <w:p w14:paraId="097889C8" w14:textId="24E4EA62" w:rsidR="009C5EF0" w:rsidRDefault="005B3625" w:rsidP="005B01AC">
      <w:r w:rsidRPr="005B01AC">
        <w:t>Практика регулярного менеджмента: постановка задач</w:t>
      </w:r>
    </w:p>
    <w:p w14:paraId="7D007F73" w14:textId="68CEBF1A" w:rsidR="005B01AC" w:rsidRPr="005B01AC" w:rsidRDefault="005B01AC" w:rsidP="005B01AC">
      <w:r w:rsidRPr="005B01AC">
        <w:t>Работа на результат: управление задачами и временем</w:t>
      </w:r>
    </w:p>
    <w:p w14:paraId="10A264D4" w14:textId="3D721627" w:rsidR="005B01AC" w:rsidRPr="005B01AC" w:rsidRDefault="005B01AC" w:rsidP="005B01AC">
      <w:r w:rsidRPr="005B01AC">
        <w:t>2018</w:t>
      </w:r>
    </w:p>
    <w:p w14:paraId="704A6092" w14:textId="07E34C1D" w:rsidR="009C5EF0" w:rsidRPr="005B01AC" w:rsidRDefault="005B01AC" w:rsidP="005B01AC">
      <w:r w:rsidRPr="005B01AC">
        <w:t>Эффективные коммуникации - роль влияния лидера</w:t>
      </w:r>
    </w:p>
    <w:p w14:paraId="7067B39A" w14:textId="77777777" w:rsidR="009C5EF0" w:rsidRDefault="005B3625" w:rsidP="009C5EF0">
      <w:r w:rsidRPr="009C5EF0">
        <w:t>2019</w:t>
      </w:r>
    </w:p>
    <w:p w14:paraId="556210CE" w14:textId="77777777" w:rsidR="009C5EF0" w:rsidRPr="005B01AC" w:rsidRDefault="005B3625" w:rsidP="005B01AC">
      <w:r w:rsidRPr="005B01AC">
        <w:t>Практика регулярного менеджмента: обратная связь</w:t>
      </w:r>
    </w:p>
    <w:p w14:paraId="2E2BA466" w14:textId="77777777" w:rsidR="009C5EF0" w:rsidRDefault="009C5EF0" w:rsidP="009C5EF0"/>
    <w:p w14:paraId="5B4EB6AB" w14:textId="77777777" w:rsidR="009C5EF0" w:rsidRDefault="009C5EF0" w:rsidP="009C5EF0"/>
    <w:p w14:paraId="75C2A140" w14:textId="1D21BDCD" w:rsidR="005B3625" w:rsidRDefault="005B3625" w:rsidP="009C5EF0"/>
    <w:p w14:paraId="327B1194" w14:textId="0ED1633A" w:rsidR="005B01AC" w:rsidRDefault="005B01AC" w:rsidP="009C5EF0"/>
    <w:p w14:paraId="11D8527C" w14:textId="7446946B" w:rsidR="005B01AC" w:rsidRDefault="005B01AC" w:rsidP="009C5EF0"/>
    <w:p w14:paraId="52B8C5CE" w14:textId="7D781868" w:rsidR="005B01AC" w:rsidRDefault="005B01AC" w:rsidP="009C5EF0"/>
    <w:p w14:paraId="034D3603" w14:textId="77777777" w:rsidR="005B01AC" w:rsidRDefault="005B01AC" w:rsidP="009C5EF0"/>
    <w:p w14:paraId="46B0FA01" w14:textId="77777777" w:rsidR="005B3625" w:rsidRDefault="005B3625" w:rsidP="009C5EF0"/>
    <w:p w14:paraId="0E73C59E" w14:textId="77777777" w:rsidR="009C5EF0" w:rsidRPr="005B3625" w:rsidRDefault="005B3625" w:rsidP="009C5EF0">
      <w:r w:rsidRPr="005B3625">
        <w:t>2017</w:t>
      </w:r>
    </w:p>
    <w:p w14:paraId="0A70FC4B" w14:textId="77777777" w:rsidR="005B3625" w:rsidRPr="005B3625" w:rsidRDefault="005B3625" w:rsidP="009C5EF0">
      <w:r w:rsidRPr="005B3625">
        <w:t>Курсы гражданской защиты</w:t>
      </w:r>
    </w:p>
    <w:p w14:paraId="2B8B7E12" w14:textId="31BBAEEB" w:rsidR="005B3625" w:rsidRDefault="005B01AC" w:rsidP="009C5EF0">
      <w:r w:rsidRPr="005B01AC">
        <w:t>Система менеджмента охраны труда и профессионального здоровья</w:t>
      </w:r>
    </w:p>
    <w:p w14:paraId="2170548E" w14:textId="77777777" w:rsidR="005B3625" w:rsidRPr="005B3625" w:rsidRDefault="005B3625" w:rsidP="009C5EF0">
      <w:r w:rsidRPr="005B3625">
        <w:t>Оценка р</w:t>
      </w:r>
      <w:r>
        <w:t xml:space="preserve">исков с применением метода </w:t>
      </w:r>
      <w:r>
        <w:rPr>
          <w:lang w:val="en-US"/>
        </w:rPr>
        <w:t>HAZID</w:t>
      </w:r>
    </w:p>
    <w:p w14:paraId="6D688128" w14:textId="77777777" w:rsidR="005B3625" w:rsidRPr="005B3625" w:rsidRDefault="005B3625" w:rsidP="005B3625">
      <w:r w:rsidRPr="005B3625">
        <w:rPr>
          <w:rFonts w:ascii="Arial" w:eastAsia="Times New Roman" w:hAnsi="Arial" w:cs="Arial"/>
          <w:sz w:val="20"/>
          <w:szCs w:val="20"/>
          <w:lang w:eastAsia="ru-RU"/>
        </w:rPr>
        <w:t xml:space="preserve">Охрана труда </w:t>
      </w:r>
      <w:r w:rsidRPr="005B3625">
        <w:t>на защите жизни</w:t>
      </w:r>
    </w:p>
    <w:p w14:paraId="5D2FD6DD" w14:textId="77777777" w:rsidR="005B3625" w:rsidRDefault="005B3625" w:rsidP="009C5EF0">
      <w:r w:rsidRPr="005B3625">
        <w:t>Лидерство в области охраны труда</w:t>
      </w:r>
    </w:p>
    <w:p w14:paraId="0F52B587" w14:textId="77777777" w:rsidR="005B3625" w:rsidRPr="005B3625" w:rsidRDefault="005B3625" w:rsidP="009C5EF0">
      <w:r w:rsidRPr="005B3625">
        <w:t>2019</w:t>
      </w:r>
    </w:p>
    <w:p w14:paraId="730ABC54" w14:textId="77777777" w:rsidR="005B3625" w:rsidRPr="005B3625" w:rsidRDefault="005B3625" w:rsidP="005B3625">
      <w:r w:rsidRPr="005B3625">
        <w:t>Требования стандарта «iso 14001:2015»</w:t>
      </w:r>
    </w:p>
    <w:p w14:paraId="7DE7DCDF" w14:textId="77777777" w:rsidR="005B3625" w:rsidRDefault="005B3625" w:rsidP="009C5EF0"/>
    <w:p w14:paraId="431148AE" w14:textId="77777777" w:rsidR="005B3625" w:rsidRPr="005B3625" w:rsidRDefault="005B3625" w:rsidP="009C5EF0"/>
    <w:p w14:paraId="091E03D2" w14:textId="77777777" w:rsidR="005B3625" w:rsidRPr="005B3625" w:rsidRDefault="005B3625" w:rsidP="009C5EF0">
      <w:r w:rsidRPr="005B3625">
        <w:t>2016</w:t>
      </w:r>
    </w:p>
    <w:p w14:paraId="5F854323" w14:textId="1A99E638" w:rsidR="005B3625" w:rsidRPr="005B01AC" w:rsidRDefault="005B01AC" w:rsidP="009C5EF0">
      <w:r w:rsidRPr="005B01AC">
        <w:t>Инструменты бережливого производства</w:t>
      </w:r>
      <w:r w:rsidR="005B3625" w:rsidRPr="005B3625">
        <w:t xml:space="preserve"> (</w:t>
      </w:r>
      <w:r w:rsidR="005B3625">
        <w:rPr>
          <w:lang w:val="en-US"/>
        </w:rPr>
        <w:t>lean</w:t>
      </w:r>
      <w:r w:rsidR="005B3625" w:rsidRPr="005B01AC">
        <w:t xml:space="preserve"> </w:t>
      </w:r>
      <w:r w:rsidR="005B3625">
        <w:rPr>
          <w:lang w:val="en-US"/>
        </w:rPr>
        <w:t>management</w:t>
      </w:r>
      <w:r w:rsidR="005B3625" w:rsidRPr="005B01AC">
        <w:t>)</w:t>
      </w:r>
    </w:p>
    <w:p w14:paraId="166D8A3B" w14:textId="52301582" w:rsidR="0028483B" w:rsidRPr="0028483B" w:rsidRDefault="005B01AC" w:rsidP="009C5EF0">
      <w:r>
        <w:t xml:space="preserve">Система </w:t>
      </w:r>
      <w:r>
        <w:rPr>
          <w:lang w:val="en-US"/>
        </w:rPr>
        <w:t>KPI</w:t>
      </w:r>
    </w:p>
    <w:p w14:paraId="035CBE39" w14:textId="77777777" w:rsidR="005B3625" w:rsidRPr="005B3625" w:rsidRDefault="005B3625" w:rsidP="009C5EF0">
      <w:r w:rsidRPr="005B3625">
        <w:t>2017</w:t>
      </w:r>
    </w:p>
    <w:p w14:paraId="17FA3A72" w14:textId="77777777" w:rsidR="005B3625" w:rsidRDefault="005B3625" w:rsidP="009C5EF0">
      <w:r>
        <w:rPr>
          <w:lang w:val="en-US"/>
        </w:rPr>
        <w:t>ISO</w:t>
      </w:r>
      <w:r w:rsidRPr="005B3625">
        <w:t xml:space="preserve"> 9001:2015, </w:t>
      </w:r>
      <w:r>
        <w:rPr>
          <w:lang w:val="en-US"/>
        </w:rPr>
        <w:t>API S</w:t>
      </w:r>
      <w:r w:rsidRPr="005B3625">
        <w:rPr>
          <w:lang w:val="en-US"/>
        </w:rPr>
        <w:t>pec</w:t>
      </w:r>
      <w:r w:rsidRPr="005B3625">
        <w:t xml:space="preserve">. </w:t>
      </w:r>
      <w:r w:rsidRPr="005B3625">
        <w:rPr>
          <w:lang w:val="en-US"/>
        </w:rPr>
        <w:t>Q</w:t>
      </w:r>
      <w:r w:rsidRPr="005B3625">
        <w:t>-1девятое издание, редакция 0</w:t>
      </w:r>
    </w:p>
    <w:p w14:paraId="75A0E18E" w14:textId="77777777" w:rsidR="005B3625" w:rsidRDefault="005B3625" w:rsidP="009C5EF0">
      <w:r w:rsidRPr="005B3625">
        <w:t>Систем</w:t>
      </w:r>
      <w:r>
        <w:t>а энергетического менеджмента ISO</w:t>
      </w:r>
      <w:r w:rsidRPr="005B3625">
        <w:t xml:space="preserve"> 50001:2011</w:t>
      </w:r>
    </w:p>
    <w:p w14:paraId="37FA02FE" w14:textId="77777777" w:rsidR="005B3625" w:rsidRDefault="005B3625" w:rsidP="005B3625">
      <w:r>
        <w:t>Экономика цеха. Стоимостное мышление</w:t>
      </w:r>
    </w:p>
    <w:p w14:paraId="0D518E3D" w14:textId="77777777" w:rsidR="0028483B" w:rsidRDefault="0028483B" w:rsidP="005B3625">
      <w:r>
        <w:t>Основы экономики и финансов предприятия</w:t>
      </w:r>
    </w:p>
    <w:p w14:paraId="0CCA63F9" w14:textId="77777777" w:rsidR="005B3625" w:rsidRPr="0028483B" w:rsidRDefault="005B3625" w:rsidP="005B3625">
      <w:r w:rsidRPr="005B3625">
        <w:t>Нестандартное</w:t>
      </w:r>
      <w:r w:rsidRPr="0028483B">
        <w:t xml:space="preserve"> </w:t>
      </w:r>
      <w:r w:rsidRPr="005B3625">
        <w:t>мышление</w:t>
      </w:r>
      <w:r w:rsidRPr="0028483B">
        <w:t xml:space="preserve">: </w:t>
      </w:r>
      <w:r w:rsidRPr="005B3625">
        <w:rPr>
          <w:lang w:val="en-US"/>
        </w:rPr>
        <w:t>thinking</w:t>
      </w:r>
      <w:r w:rsidRPr="0028483B">
        <w:t xml:space="preserve"> </w:t>
      </w:r>
      <w:r w:rsidRPr="005B3625">
        <w:rPr>
          <w:lang w:val="en-US"/>
        </w:rPr>
        <w:t>out</w:t>
      </w:r>
      <w:r w:rsidRPr="0028483B">
        <w:t xml:space="preserve"> </w:t>
      </w:r>
      <w:r w:rsidRPr="005B3625">
        <w:rPr>
          <w:lang w:val="en-US"/>
        </w:rPr>
        <w:t>of</w:t>
      </w:r>
      <w:r w:rsidRPr="0028483B">
        <w:t xml:space="preserve"> </w:t>
      </w:r>
      <w:r w:rsidRPr="005B3625">
        <w:rPr>
          <w:lang w:val="en-US"/>
        </w:rPr>
        <w:t>the</w:t>
      </w:r>
      <w:r w:rsidRPr="0028483B">
        <w:t xml:space="preserve"> </w:t>
      </w:r>
      <w:r w:rsidRPr="005B3625">
        <w:rPr>
          <w:lang w:val="en-US"/>
        </w:rPr>
        <w:t>box</w:t>
      </w:r>
    </w:p>
    <w:p w14:paraId="4B6A0892" w14:textId="77777777" w:rsidR="005B3625" w:rsidRPr="005B3625" w:rsidRDefault="005B3625" w:rsidP="005B3625">
      <w:r w:rsidRPr="005B3625">
        <w:t>2019</w:t>
      </w:r>
    </w:p>
    <w:p w14:paraId="3DD79CF6" w14:textId="77777777" w:rsidR="005B3625" w:rsidRDefault="005B3625" w:rsidP="005B3625">
      <w:r w:rsidRPr="005B3625">
        <w:t xml:space="preserve">Международный стандарт </w:t>
      </w:r>
      <w:r>
        <w:rPr>
          <w:lang w:val="en-US"/>
        </w:rPr>
        <w:t>ISO</w:t>
      </w:r>
      <w:r w:rsidRPr="005B3625">
        <w:t xml:space="preserve"> 50001:2018 системы</w:t>
      </w:r>
      <w:r>
        <w:t xml:space="preserve"> энергетического менеджмента</w:t>
      </w:r>
    </w:p>
    <w:p w14:paraId="13AD4DA1" w14:textId="77777777" w:rsidR="0028483B" w:rsidRDefault="0028483B" w:rsidP="005B3625"/>
    <w:p w14:paraId="7A87DF2B" w14:textId="77777777" w:rsidR="0028483B" w:rsidRDefault="0028483B" w:rsidP="005B3625"/>
    <w:p w14:paraId="498971FA" w14:textId="5E864546" w:rsidR="0028483B" w:rsidRDefault="0028483B" w:rsidP="005B3625"/>
    <w:p w14:paraId="601C7FCB" w14:textId="20AA8C9E" w:rsidR="005B01AC" w:rsidRDefault="005B01AC" w:rsidP="005B3625"/>
    <w:p w14:paraId="49E15BE5" w14:textId="202AB91B" w:rsidR="005B01AC" w:rsidRDefault="005B01AC" w:rsidP="005B3625">
      <w:r>
        <w:t>2018</w:t>
      </w:r>
    </w:p>
    <w:p w14:paraId="7CB7CFB1" w14:textId="698EBA5B" w:rsidR="005B01AC" w:rsidRDefault="005B01AC" w:rsidP="005B3625">
      <w:r>
        <w:rPr>
          <w:lang w:val="en-US"/>
        </w:rPr>
        <w:t>Front</w:t>
      </w:r>
      <w:r w:rsidRPr="005B01AC">
        <w:t>-</w:t>
      </w:r>
      <w:r>
        <w:rPr>
          <w:lang w:val="en-US"/>
        </w:rPr>
        <w:t>end</w:t>
      </w:r>
      <w:r w:rsidRPr="005B01AC">
        <w:t xml:space="preserve"> </w:t>
      </w:r>
      <w:r>
        <w:t>разработка веб-сайтов КА ШАГ</w:t>
      </w:r>
    </w:p>
    <w:p w14:paraId="23903351" w14:textId="7B68165A" w:rsidR="004D704F" w:rsidRDefault="004D704F" w:rsidP="005B3625">
      <w:pPr>
        <w:rPr>
          <w:lang w:val="en-US"/>
        </w:rPr>
      </w:pPr>
      <w:r>
        <w:rPr>
          <w:lang w:val="en-US"/>
        </w:rPr>
        <w:t>2019</w:t>
      </w:r>
    </w:p>
    <w:p w14:paraId="632E77F9" w14:textId="5A0BA87A" w:rsidR="004D704F" w:rsidRPr="004D704F" w:rsidRDefault="004D704F" w:rsidP="005B3625">
      <w:pPr>
        <w:rPr>
          <w:lang w:val="en-US"/>
        </w:rPr>
      </w:pPr>
      <w:r w:rsidRPr="004D704F">
        <w:rPr>
          <w:lang w:val="en-US"/>
        </w:rPr>
        <w:t>CS50's Introduction to Computer Science</w:t>
      </w:r>
      <w:r>
        <w:rPr>
          <w:lang w:val="en-US"/>
        </w:rPr>
        <w:t xml:space="preserve"> edX</w:t>
      </w:r>
    </w:p>
    <w:p w14:paraId="0EEB9167" w14:textId="0DEBD9C4" w:rsidR="005B01AC" w:rsidRPr="004D704F" w:rsidRDefault="005B01AC" w:rsidP="005B3625">
      <w:pPr>
        <w:rPr>
          <w:lang w:val="en-US"/>
        </w:rPr>
      </w:pPr>
      <w:r w:rsidRPr="004D704F">
        <w:rPr>
          <w:lang w:val="en-US"/>
        </w:rPr>
        <w:t>2020</w:t>
      </w:r>
    </w:p>
    <w:p w14:paraId="2C0DE967" w14:textId="0C4B2DE9" w:rsidR="005B01AC" w:rsidRDefault="005B01AC" w:rsidP="005B3625">
      <w:pPr>
        <w:rPr>
          <w:lang w:val="en-US"/>
        </w:rPr>
      </w:pPr>
      <w:r>
        <w:t>Предпринимательство</w:t>
      </w:r>
      <w:r w:rsidRPr="004D704F">
        <w:rPr>
          <w:lang w:val="en-US"/>
        </w:rPr>
        <w:t xml:space="preserve"> </w:t>
      </w:r>
      <w:r>
        <w:rPr>
          <w:lang w:val="en-US"/>
        </w:rPr>
        <w:t>Beetroot academy</w:t>
      </w:r>
    </w:p>
    <w:p w14:paraId="3B2CF21A" w14:textId="26BF2A49" w:rsidR="004D704F" w:rsidRDefault="004D704F" w:rsidP="005B3625">
      <w:pPr>
        <w:rPr>
          <w:lang w:val="en-US"/>
        </w:rPr>
      </w:pPr>
      <w:r>
        <w:rPr>
          <w:lang w:val="en-US"/>
        </w:rPr>
        <w:lastRenderedPageBreak/>
        <w:t>2021</w:t>
      </w:r>
      <w:bookmarkStart w:id="0" w:name="_GoBack"/>
      <w:bookmarkEnd w:id="0"/>
    </w:p>
    <w:p w14:paraId="39B9A575" w14:textId="77777777" w:rsidR="005B01AC" w:rsidRPr="004D704F" w:rsidRDefault="005B01AC" w:rsidP="005B3625">
      <w:pPr>
        <w:rPr>
          <w:lang w:val="en-US"/>
        </w:rPr>
      </w:pPr>
    </w:p>
    <w:p w14:paraId="38E65950" w14:textId="77777777" w:rsidR="0028483B" w:rsidRPr="004D704F" w:rsidRDefault="0028483B" w:rsidP="005B3625">
      <w:pPr>
        <w:rPr>
          <w:lang w:val="en-US"/>
        </w:rPr>
      </w:pPr>
    </w:p>
    <w:sectPr w:rsidR="0028483B" w:rsidRPr="004D7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144FE" w14:textId="77777777" w:rsidR="00DE140F" w:rsidRDefault="00DE140F" w:rsidP="00DE140F">
      <w:pPr>
        <w:spacing w:after="0" w:line="240" w:lineRule="auto"/>
      </w:pPr>
      <w:r>
        <w:separator/>
      </w:r>
    </w:p>
  </w:endnote>
  <w:endnote w:type="continuationSeparator" w:id="0">
    <w:p w14:paraId="600D7657" w14:textId="77777777" w:rsidR="00DE140F" w:rsidRDefault="00DE140F" w:rsidP="00DE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CDDE8" w14:textId="77777777" w:rsidR="00DE140F" w:rsidRDefault="00DE140F" w:rsidP="00DE140F">
      <w:pPr>
        <w:spacing w:after="0" w:line="240" w:lineRule="auto"/>
      </w:pPr>
      <w:r>
        <w:separator/>
      </w:r>
    </w:p>
  </w:footnote>
  <w:footnote w:type="continuationSeparator" w:id="0">
    <w:p w14:paraId="2547D924" w14:textId="77777777" w:rsidR="00DE140F" w:rsidRDefault="00DE140F" w:rsidP="00DE1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F0"/>
    <w:rsid w:val="00155B8F"/>
    <w:rsid w:val="0028483B"/>
    <w:rsid w:val="004D704F"/>
    <w:rsid w:val="005B01AC"/>
    <w:rsid w:val="005B3625"/>
    <w:rsid w:val="009C5EF0"/>
    <w:rsid w:val="00D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EB5E724"/>
  <w15:chartTrackingRefBased/>
  <w15:docId w15:val="{22BE6D4E-A35B-4F99-B3FC-DC24023E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1" ma:contentTypeDescription="Create a new document." ma:contentTypeScope="" ma:versionID="77297ee86fb36985660db17124980350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cd490a95223f278e161b6508da34b79d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34B227-6AEB-44D3-8325-3A0901B7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C59C1F-0FEF-42C7-A5BF-BB80F83AA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036C7-7247-482B-A347-A65C7759DD0A}">
  <ds:schemaRefs>
    <ds:schemaRef ds:uri="http://purl.org/dc/terms/"/>
    <ds:schemaRef ds:uri="http://schemas.openxmlformats.org/package/2006/metadata/core-properties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0cff0096-7bc3-4e6c-b62e-4230463993f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2</cp:revision>
  <dcterms:created xsi:type="dcterms:W3CDTF">2021-03-24T06:49:00Z</dcterms:created>
  <dcterms:modified xsi:type="dcterms:W3CDTF">2021-03-24T09:27:00Z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2021-03-24T09:16:43Z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f36f8fa5-d781-4f01-82f9-050669965966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