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2"/>
          <w14:ligatures w14:val="standardContextual"/>
        </w:rPr>
        <w:id w:val="1983846112"/>
        <w:docPartObj>
          <w:docPartGallery w:val="Table of Contents"/>
          <w:docPartUnique/>
        </w:docPartObj>
      </w:sdtPr>
      <w:sdtContent>
        <w:p w14:paraId="41CC1F6F" w14:textId="3DE5E76B" w:rsidR="008454FC" w:rsidRDefault="04D12876">
          <w:pPr>
            <w:pStyle w:val="TOCHeading"/>
          </w:pPr>
          <w:r>
            <w:t>Contents</w:t>
          </w:r>
        </w:p>
        <w:p w14:paraId="06E459F9" w14:textId="2B6F8B2B" w:rsidR="00C1637D" w:rsidRDefault="4B279FB6">
          <w:pPr>
            <w:pStyle w:val="TOC2"/>
            <w:tabs>
              <w:tab w:val="right" w:leader="dot" w:pos="9350"/>
            </w:tabs>
            <w:rPr>
              <w:rFonts w:eastAsiaTheme="minorEastAsia"/>
              <w:b w:val="0"/>
              <w:bCs w:val="0"/>
              <w:noProof/>
              <w:sz w:val="24"/>
              <w:szCs w:val="24"/>
            </w:rPr>
          </w:pPr>
          <w:r>
            <w:fldChar w:fldCharType="begin"/>
          </w:r>
          <w:r>
            <w:instrText>TOC \o "1-3" \z \u \h</w:instrText>
          </w:r>
          <w:r>
            <w:fldChar w:fldCharType="separate"/>
          </w:r>
          <w:hyperlink w:anchor="_Toc243294601" w:history="1">
            <w:r w:rsidR="00C1637D" w:rsidRPr="00031B7E">
              <w:rPr>
                <w:rStyle w:val="Hyperlink"/>
                <w:noProof/>
              </w:rPr>
              <w:t>Executive Summary:</w:t>
            </w:r>
            <w:r w:rsidR="00C1637D">
              <w:rPr>
                <w:noProof/>
                <w:webHidden/>
              </w:rPr>
              <w:tab/>
            </w:r>
            <w:r w:rsidR="00C1637D">
              <w:rPr>
                <w:noProof/>
                <w:webHidden/>
              </w:rPr>
              <w:fldChar w:fldCharType="begin"/>
            </w:r>
            <w:r w:rsidR="00C1637D">
              <w:rPr>
                <w:noProof/>
                <w:webHidden/>
              </w:rPr>
              <w:instrText xml:space="preserve"> PAGEREF _Toc243294601 \h </w:instrText>
            </w:r>
            <w:r w:rsidR="00C1637D">
              <w:rPr>
                <w:noProof/>
                <w:webHidden/>
              </w:rPr>
            </w:r>
            <w:r w:rsidR="00C1637D">
              <w:rPr>
                <w:noProof/>
                <w:webHidden/>
              </w:rPr>
              <w:fldChar w:fldCharType="separate"/>
            </w:r>
            <w:r w:rsidR="00C1637D">
              <w:rPr>
                <w:noProof/>
                <w:webHidden/>
              </w:rPr>
              <w:t>2</w:t>
            </w:r>
            <w:r w:rsidR="00C1637D">
              <w:rPr>
                <w:noProof/>
                <w:webHidden/>
              </w:rPr>
              <w:fldChar w:fldCharType="end"/>
            </w:r>
          </w:hyperlink>
        </w:p>
        <w:p w14:paraId="015C611B" w14:textId="76C96A4C" w:rsidR="00C1637D" w:rsidRDefault="00C1637D">
          <w:pPr>
            <w:pStyle w:val="TOC3"/>
            <w:tabs>
              <w:tab w:val="right" w:leader="dot" w:pos="9350"/>
            </w:tabs>
            <w:rPr>
              <w:rFonts w:eastAsiaTheme="minorEastAsia"/>
              <w:noProof/>
              <w:sz w:val="24"/>
              <w:szCs w:val="24"/>
            </w:rPr>
          </w:pPr>
          <w:hyperlink w:anchor="_Toc243294602" w:history="1">
            <w:r w:rsidRPr="00031B7E">
              <w:rPr>
                <w:rStyle w:val="Hyperlink"/>
                <w:noProof/>
              </w:rPr>
              <w:t>Problem/Opportunity Statement</w:t>
            </w:r>
            <w:r>
              <w:rPr>
                <w:noProof/>
                <w:webHidden/>
              </w:rPr>
              <w:tab/>
            </w:r>
            <w:r>
              <w:rPr>
                <w:noProof/>
                <w:webHidden/>
              </w:rPr>
              <w:fldChar w:fldCharType="begin"/>
            </w:r>
            <w:r>
              <w:rPr>
                <w:noProof/>
                <w:webHidden/>
              </w:rPr>
              <w:instrText xml:space="preserve"> PAGEREF _Toc243294602 \h </w:instrText>
            </w:r>
            <w:r>
              <w:rPr>
                <w:noProof/>
                <w:webHidden/>
              </w:rPr>
            </w:r>
            <w:r>
              <w:rPr>
                <w:noProof/>
                <w:webHidden/>
              </w:rPr>
              <w:fldChar w:fldCharType="separate"/>
            </w:r>
            <w:r>
              <w:rPr>
                <w:noProof/>
                <w:webHidden/>
              </w:rPr>
              <w:t>2</w:t>
            </w:r>
            <w:r>
              <w:rPr>
                <w:noProof/>
                <w:webHidden/>
              </w:rPr>
              <w:fldChar w:fldCharType="end"/>
            </w:r>
          </w:hyperlink>
        </w:p>
        <w:p w14:paraId="5005F7E6" w14:textId="1BE4538F" w:rsidR="00C1637D" w:rsidRDefault="00C1637D">
          <w:pPr>
            <w:pStyle w:val="TOC3"/>
            <w:tabs>
              <w:tab w:val="right" w:leader="dot" w:pos="9350"/>
            </w:tabs>
            <w:rPr>
              <w:rFonts w:eastAsiaTheme="minorEastAsia"/>
              <w:noProof/>
              <w:sz w:val="24"/>
              <w:szCs w:val="24"/>
            </w:rPr>
          </w:pPr>
          <w:hyperlink w:anchor="_Toc243294603" w:history="1">
            <w:r w:rsidRPr="00031B7E">
              <w:rPr>
                <w:rStyle w:val="Hyperlink"/>
                <w:noProof/>
              </w:rPr>
              <w:t>Project Objectives (Ideas that go along with problem/opportunity statement)</w:t>
            </w:r>
            <w:r>
              <w:rPr>
                <w:noProof/>
                <w:webHidden/>
              </w:rPr>
              <w:tab/>
            </w:r>
            <w:r>
              <w:rPr>
                <w:noProof/>
                <w:webHidden/>
              </w:rPr>
              <w:fldChar w:fldCharType="begin"/>
            </w:r>
            <w:r>
              <w:rPr>
                <w:noProof/>
                <w:webHidden/>
              </w:rPr>
              <w:instrText xml:space="preserve"> PAGEREF _Toc243294603 \h </w:instrText>
            </w:r>
            <w:r>
              <w:rPr>
                <w:noProof/>
                <w:webHidden/>
              </w:rPr>
            </w:r>
            <w:r>
              <w:rPr>
                <w:noProof/>
                <w:webHidden/>
              </w:rPr>
              <w:fldChar w:fldCharType="separate"/>
            </w:r>
            <w:r>
              <w:rPr>
                <w:noProof/>
                <w:webHidden/>
              </w:rPr>
              <w:t>2</w:t>
            </w:r>
            <w:r>
              <w:rPr>
                <w:noProof/>
                <w:webHidden/>
              </w:rPr>
              <w:fldChar w:fldCharType="end"/>
            </w:r>
          </w:hyperlink>
        </w:p>
        <w:p w14:paraId="100425C3" w14:textId="6C936827" w:rsidR="00C1637D" w:rsidRDefault="00C1637D">
          <w:pPr>
            <w:pStyle w:val="TOC3"/>
            <w:tabs>
              <w:tab w:val="right" w:leader="dot" w:pos="9350"/>
            </w:tabs>
            <w:rPr>
              <w:rFonts w:eastAsiaTheme="minorEastAsia"/>
              <w:noProof/>
              <w:sz w:val="24"/>
              <w:szCs w:val="24"/>
            </w:rPr>
          </w:pPr>
          <w:hyperlink w:anchor="_Toc243294604" w:history="1">
            <w:r w:rsidRPr="00031B7E">
              <w:rPr>
                <w:rStyle w:val="Hyperlink"/>
                <w:noProof/>
              </w:rPr>
              <w:t>Potential Business Benefits</w:t>
            </w:r>
            <w:r>
              <w:rPr>
                <w:noProof/>
                <w:webHidden/>
              </w:rPr>
              <w:tab/>
            </w:r>
            <w:r>
              <w:rPr>
                <w:noProof/>
                <w:webHidden/>
              </w:rPr>
              <w:fldChar w:fldCharType="begin"/>
            </w:r>
            <w:r>
              <w:rPr>
                <w:noProof/>
                <w:webHidden/>
              </w:rPr>
              <w:instrText xml:space="preserve"> PAGEREF _Toc243294604 \h </w:instrText>
            </w:r>
            <w:r>
              <w:rPr>
                <w:noProof/>
                <w:webHidden/>
              </w:rPr>
            </w:r>
            <w:r>
              <w:rPr>
                <w:noProof/>
                <w:webHidden/>
              </w:rPr>
              <w:fldChar w:fldCharType="separate"/>
            </w:r>
            <w:r>
              <w:rPr>
                <w:noProof/>
                <w:webHidden/>
              </w:rPr>
              <w:t>2</w:t>
            </w:r>
            <w:r>
              <w:rPr>
                <w:noProof/>
                <w:webHidden/>
              </w:rPr>
              <w:fldChar w:fldCharType="end"/>
            </w:r>
          </w:hyperlink>
        </w:p>
        <w:p w14:paraId="0A296017" w14:textId="68FE08E1" w:rsidR="00C1637D" w:rsidRDefault="00C1637D">
          <w:pPr>
            <w:pStyle w:val="TOC3"/>
            <w:tabs>
              <w:tab w:val="right" w:leader="dot" w:pos="9350"/>
            </w:tabs>
            <w:rPr>
              <w:rFonts w:eastAsiaTheme="minorEastAsia"/>
              <w:noProof/>
              <w:sz w:val="24"/>
              <w:szCs w:val="24"/>
            </w:rPr>
          </w:pPr>
          <w:hyperlink w:anchor="_Toc243294605" w:history="1">
            <w:r w:rsidRPr="00031B7E">
              <w:rPr>
                <w:rStyle w:val="Hyperlink"/>
                <w:noProof/>
              </w:rPr>
              <w:t>Timeline</w:t>
            </w:r>
            <w:r>
              <w:rPr>
                <w:noProof/>
                <w:webHidden/>
              </w:rPr>
              <w:tab/>
            </w:r>
            <w:r>
              <w:rPr>
                <w:noProof/>
                <w:webHidden/>
              </w:rPr>
              <w:fldChar w:fldCharType="begin"/>
            </w:r>
            <w:r>
              <w:rPr>
                <w:noProof/>
                <w:webHidden/>
              </w:rPr>
              <w:instrText xml:space="preserve"> PAGEREF _Toc243294605 \h </w:instrText>
            </w:r>
            <w:r>
              <w:rPr>
                <w:noProof/>
                <w:webHidden/>
              </w:rPr>
            </w:r>
            <w:r>
              <w:rPr>
                <w:noProof/>
                <w:webHidden/>
              </w:rPr>
              <w:fldChar w:fldCharType="separate"/>
            </w:r>
            <w:r>
              <w:rPr>
                <w:noProof/>
                <w:webHidden/>
              </w:rPr>
              <w:t>3</w:t>
            </w:r>
            <w:r>
              <w:rPr>
                <w:noProof/>
                <w:webHidden/>
              </w:rPr>
              <w:fldChar w:fldCharType="end"/>
            </w:r>
          </w:hyperlink>
        </w:p>
        <w:p w14:paraId="7058194F" w14:textId="5B4E4DA3" w:rsidR="00C1637D" w:rsidRDefault="00C1637D">
          <w:pPr>
            <w:pStyle w:val="TOC2"/>
            <w:tabs>
              <w:tab w:val="right" w:leader="dot" w:pos="9350"/>
            </w:tabs>
            <w:rPr>
              <w:rFonts w:eastAsiaTheme="minorEastAsia"/>
              <w:b w:val="0"/>
              <w:bCs w:val="0"/>
              <w:noProof/>
              <w:sz w:val="24"/>
              <w:szCs w:val="24"/>
            </w:rPr>
          </w:pPr>
          <w:hyperlink w:anchor="_Toc243294606" w:history="1">
            <w:r w:rsidRPr="00031B7E">
              <w:rPr>
                <w:rStyle w:val="Hyperlink"/>
                <w:noProof/>
              </w:rPr>
              <w:t>Project Part 1 – Data Exploration:</w:t>
            </w:r>
            <w:r>
              <w:rPr>
                <w:noProof/>
                <w:webHidden/>
              </w:rPr>
              <w:tab/>
            </w:r>
            <w:r>
              <w:rPr>
                <w:noProof/>
                <w:webHidden/>
              </w:rPr>
              <w:fldChar w:fldCharType="begin"/>
            </w:r>
            <w:r>
              <w:rPr>
                <w:noProof/>
                <w:webHidden/>
              </w:rPr>
              <w:instrText xml:space="preserve"> PAGEREF _Toc243294606 \h </w:instrText>
            </w:r>
            <w:r>
              <w:rPr>
                <w:noProof/>
                <w:webHidden/>
              </w:rPr>
            </w:r>
            <w:r>
              <w:rPr>
                <w:noProof/>
                <w:webHidden/>
              </w:rPr>
              <w:fldChar w:fldCharType="separate"/>
            </w:r>
            <w:r>
              <w:rPr>
                <w:noProof/>
                <w:webHidden/>
              </w:rPr>
              <w:t>3</w:t>
            </w:r>
            <w:r>
              <w:rPr>
                <w:noProof/>
                <w:webHidden/>
              </w:rPr>
              <w:fldChar w:fldCharType="end"/>
            </w:r>
          </w:hyperlink>
        </w:p>
        <w:p w14:paraId="7ECFEC6C" w14:textId="76DDF80F" w:rsidR="00C1637D" w:rsidRDefault="00C1637D">
          <w:pPr>
            <w:pStyle w:val="TOC3"/>
            <w:tabs>
              <w:tab w:val="right" w:leader="dot" w:pos="9350"/>
            </w:tabs>
            <w:rPr>
              <w:rFonts w:eastAsiaTheme="minorEastAsia"/>
              <w:noProof/>
              <w:sz w:val="24"/>
              <w:szCs w:val="24"/>
            </w:rPr>
          </w:pPr>
          <w:hyperlink w:anchor="_Toc243294607" w:history="1">
            <w:r w:rsidRPr="00031B7E">
              <w:rPr>
                <w:rStyle w:val="Hyperlink"/>
                <w:rFonts w:ascii="Times New Roman" w:hAnsi="Times New Roman" w:cs="Times New Roman"/>
                <w:noProof/>
                <w:shd w:val="clear" w:color="auto" w:fill="FFFFFF"/>
              </w:rPr>
              <w:t>Phase 1: Data review (discuss variables etc.)</w:t>
            </w:r>
            <w:r>
              <w:rPr>
                <w:noProof/>
                <w:webHidden/>
              </w:rPr>
              <w:tab/>
            </w:r>
            <w:r>
              <w:rPr>
                <w:noProof/>
                <w:webHidden/>
              </w:rPr>
              <w:fldChar w:fldCharType="begin"/>
            </w:r>
            <w:r>
              <w:rPr>
                <w:noProof/>
                <w:webHidden/>
              </w:rPr>
              <w:instrText xml:space="preserve"> PAGEREF _Toc243294607 \h </w:instrText>
            </w:r>
            <w:r>
              <w:rPr>
                <w:noProof/>
                <w:webHidden/>
              </w:rPr>
            </w:r>
            <w:r>
              <w:rPr>
                <w:noProof/>
                <w:webHidden/>
              </w:rPr>
              <w:fldChar w:fldCharType="separate"/>
            </w:r>
            <w:r>
              <w:rPr>
                <w:noProof/>
                <w:webHidden/>
              </w:rPr>
              <w:t>3</w:t>
            </w:r>
            <w:r>
              <w:rPr>
                <w:noProof/>
                <w:webHidden/>
              </w:rPr>
              <w:fldChar w:fldCharType="end"/>
            </w:r>
          </w:hyperlink>
        </w:p>
        <w:p w14:paraId="09ADEDD7" w14:textId="6EB73B6E" w:rsidR="00C1637D" w:rsidRDefault="00C1637D">
          <w:pPr>
            <w:pStyle w:val="TOC3"/>
            <w:tabs>
              <w:tab w:val="right" w:leader="dot" w:pos="9350"/>
            </w:tabs>
            <w:rPr>
              <w:rFonts w:eastAsiaTheme="minorEastAsia"/>
              <w:noProof/>
              <w:sz w:val="24"/>
              <w:szCs w:val="24"/>
            </w:rPr>
          </w:pPr>
          <w:hyperlink w:anchor="_Toc243294608" w:history="1">
            <w:r w:rsidRPr="00031B7E">
              <w:rPr>
                <w:rStyle w:val="Hyperlink"/>
                <w:rFonts w:ascii="Times New Roman" w:hAnsi="Times New Roman" w:cs="Times New Roman"/>
                <w:noProof/>
                <w:shd w:val="clear" w:color="auto" w:fill="FFFFFF"/>
              </w:rPr>
              <w:t>Phase 2: Data cleaning and variable transformation</w:t>
            </w:r>
            <w:r>
              <w:rPr>
                <w:noProof/>
                <w:webHidden/>
              </w:rPr>
              <w:tab/>
            </w:r>
            <w:r>
              <w:rPr>
                <w:noProof/>
                <w:webHidden/>
              </w:rPr>
              <w:fldChar w:fldCharType="begin"/>
            </w:r>
            <w:r>
              <w:rPr>
                <w:noProof/>
                <w:webHidden/>
              </w:rPr>
              <w:instrText xml:space="preserve"> PAGEREF _Toc243294608 \h </w:instrText>
            </w:r>
            <w:r>
              <w:rPr>
                <w:noProof/>
                <w:webHidden/>
              </w:rPr>
            </w:r>
            <w:r>
              <w:rPr>
                <w:noProof/>
                <w:webHidden/>
              </w:rPr>
              <w:fldChar w:fldCharType="separate"/>
            </w:r>
            <w:r>
              <w:rPr>
                <w:noProof/>
                <w:webHidden/>
              </w:rPr>
              <w:t>4</w:t>
            </w:r>
            <w:r>
              <w:rPr>
                <w:noProof/>
                <w:webHidden/>
              </w:rPr>
              <w:fldChar w:fldCharType="end"/>
            </w:r>
          </w:hyperlink>
        </w:p>
        <w:p w14:paraId="7089F54B" w14:textId="0DA3672F" w:rsidR="00C1637D" w:rsidRDefault="00C1637D">
          <w:pPr>
            <w:pStyle w:val="TOC3"/>
            <w:tabs>
              <w:tab w:val="right" w:leader="dot" w:pos="9350"/>
            </w:tabs>
            <w:rPr>
              <w:rFonts w:eastAsiaTheme="minorEastAsia"/>
              <w:noProof/>
              <w:sz w:val="24"/>
              <w:szCs w:val="24"/>
            </w:rPr>
          </w:pPr>
          <w:hyperlink w:anchor="_Toc243294609" w:history="1">
            <w:r w:rsidRPr="00031B7E">
              <w:rPr>
                <w:rStyle w:val="Hyperlink"/>
                <w:rFonts w:ascii="Times New Roman" w:hAnsi="Times New Roman" w:cs="Times New Roman"/>
                <w:noProof/>
                <w:shd w:val="clear" w:color="auto" w:fill="FFFFFF"/>
              </w:rPr>
              <w:t>Phase 3: Analysis and visualization</w:t>
            </w:r>
            <w:r>
              <w:rPr>
                <w:noProof/>
                <w:webHidden/>
              </w:rPr>
              <w:tab/>
            </w:r>
            <w:r>
              <w:rPr>
                <w:noProof/>
                <w:webHidden/>
              </w:rPr>
              <w:fldChar w:fldCharType="begin"/>
            </w:r>
            <w:r>
              <w:rPr>
                <w:noProof/>
                <w:webHidden/>
              </w:rPr>
              <w:instrText xml:space="preserve"> PAGEREF _Toc243294609 \h </w:instrText>
            </w:r>
            <w:r>
              <w:rPr>
                <w:noProof/>
                <w:webHidden/>
              </w:rPr>
            </w:r>
            <w:r>
              <w:rPr>
                <w:noProof/>
                <w:webHidden/>
              </w:rPr>
              <w:fldChar w:fldCharType="separate"/>
            </w:r>
            <w:r>
              <w:rPr>
                <w:noProof/>
                <w:webHidden/>
              </w:rPr>
              <w:t>4</w:t>
            </w:r>
            <w:r>
              <w:rPr>
                <w:noProof/>
                <w:webHidden/>
              </w:rPr>
              <w:fldChar w:fldCharType="end"/>
            </w:r>
          </w:hyperlink>
        </w:p>
        <w:p w14:paraId="7794342E" w14:textId="12C461C8" w:rsidR="00C1637D" w:rsidRDefault="00C1637D">
          <w:pPr>
            <w:pStyle w:val="TOC3"/>
            <w:tabs>
              <w:tab w:val="right" w:leader="dot" w:pos="9350"/>
            </w:tabs>
            <w:rPr>
              <w:rFonts w:eastAsiaTheme="minorEastAsia"/>
              <w:noProof/>
              <w:sz w:val="24"/>
              <w:szCs w:val="24"/>
            </w:rPr>
          </w:pPr>
          <w:hyperlink w:anchor="_Toc243294610" w:history="1">
            <w:r w:rsidRPr="00031B7E">
              <w:rPr>
                <w:rStyle w:val="Hyperlink"/>
                <w:rFonts w:ascii="Times New Roman" w:hAnsi="Times New Roman" w:cs="Times New Roman"/>
                <w:noProof/>
                <w:shd w:val="clear" w:color="auto" w:fill="FFFFFF"/>
              </w:rPr>
              <w:t>Phase 4: Data mining algorithm selection</w:t>
            </w:r>
            <w:r>
              <w:rPr>
                <w:noProof/>
                <w:webHidden/>
              </w:rPr>
              <w:tab/>
            </w:r>
            <w:r>
              <w:rPr>
                <w:noProof/>
                <w:webHidden/>
              </w:rPr>
              <w:fldChar w:fldCharType="begin"/>
            </w:r>
            <w:r>
              <w:rPr>
                <w:noProof/>
                <w:webHidden/>
              </w:rPr>
              <w:instrText xml:space="preserve"> PAGEREF _Toc243294610 \h </w:instrText>
            </w:r>
            <w:r>
              <w:rPr>
                <w:noProof/>
                <w:webHidden/>
              </w:rPr>
            </w:r>
            <w:r>
              <w:rPr>
                <w:noProof/>
                <w:webHidden/>
              </w:rPr>
              <w:fldChar w:fldCharType="separate"/>
            </w:r>
            <w:r>
              <w:rPr>
                <w:noProof/>
                <w:webHidden/>
              </w:rPr>
              <w:t>8</w:t>
            </w:r>
            <w:r>
              <w:rPr>
                <w:noProof/>
                <w:webHidden/>
              </w:rPr>
              <w:fldChar w:fldCharType="end"/>
            </w:r>
          </w:hyperlink>
        </w:p>
        <w:p w14:paraId="0BA2C552" w14:textId="6976C606" w:rsidR="00C1637D" w:rsidRDefault="00C1637D">
          <w:pPr>
            <w:pStyle w:val="TOC2"/>
            <w:tabs>
              <w:tab w:val="right" w:leader="dot" w:pos="9350"/>
            </w:tabs>
            <w:rPr>
              <w:rFonts w:eastAsiaTheme="minorEastAsia"/>
              <w:b w:val="0"/>
              <w:bCs w:val="0"/>
              <w:noProof/>
              <w:sz w:val="24"/>
              <w:szCs w:val="24"/>
            </w:rPr>
          </w:pPr>
          <w:hyperlink w:anchor="_Toc243294611" w:history="1">
            <w:r w:rsidRPr="00031B7E">
              <w:rPr>
                <w:rStyle w:val="Hyperlink"/>
                <w:noProof/>
              </w:rPr>
              <w:t>Project Part 2 – Data Algorithm and Evaluations:</w:t>
            </w:r>
            <w:r>
              <w:rPr>
                <w:noProof/>
                <w:webHidden/>
              </w:rPr>
              <w:tab/>
            </w:r>
            <w:r>
              <w:rPr>
                <w:noProof/>
                <w:webHidden/>
              </w:rPr>
              <w:fldChar w:fldCharType="begin"/>
            </w:r>
            <w:r>
              <w:rPr>
                <w:noProof/>
                <w:webHidden/>
              </w:rPr>
              <w:instrText xml:space="preserve"> PAGEREF _Toc243294611 \h </w:instrText>
            </w:r>
            <w:r>
              <w:rPr>
                <w:noProof/>
                <w:webHidden/>
              </w:rPr>
            </w:r>
            <w:r>
              <w:rPr>
                <w:noProof/>
                <w:webHidden/>
              </w:rPr>
              <w:fldChar w:fldCharType="separate"/>
            </w:r>
            <w:r>
              <w:rPr>
                <w:noProof/>
                <w:webHidden/>
              </w:rPr>
              <w:t>8</w:t>
            </w:r>
            <w:r>
              <w:rPr>
                <w:noProof/>
                <w:webHidden/>
              </w:rPr>
              <w:fldChar w:fldCharType="end"/>
            </w:r>
          </w:hyperlink>
        </w:p>
        <w:p w14:paraId="7E7890F5" w14:textId="375CA98B" w:rsidR="00C1637D" w:rsidRDefault="00C1637D">
          <w:pPr>
            <w:pStyle w:val="TOC3"/>
            <w:tabs>
              <w:tab w:val="right" w:leader="dot" w:pos="9350"/>
            </w:tabs>
            <w:rPr>
              <w:rFonts w:eastAsiaTheme="minorEastAsia"/>
              <w:noProof/>
              <w:sz w:val="24"/>
              <w:szCs w:val="24"/>
            </w:rPr>
          </w:pPr>
          <w:hyperlink w:anchor="_Toc243294612" w:history="1">
            <w:r w:rsidRPr="00031B7E">
              <w:rPr>
                <w:rStyle w:val="Hyperlink"/>
                <w:noProof/>
              </w:rPr>
              <w:t>Phase 1: Model testing</w:t>
            </w:r>
            <w:r>
              <w:rPr>
                <w:noProof/>
                <w:webHidden/>
              </w:rPr>
              <w:tab/>
            </w:r>
            <w:r>
              <w:rPr>
                <w:noProof/>
                <w:webHidden/>
              </w:rPr>
              <w:fldChar w:fldCharType="begin"/>
            </w:r>
            <w:r>
              <w:rPr>
                <w:noProof/>
                <w:webHidden/>
              </w:rPr>
              <w:instrText xml:space="preserve"> PAGEREF _Toc243294612 \h </w:instrText>
            </w:r>
            <w:r>
              <w:rPr>
                <w:noProof/>
                <w:webHidden/>
              </w:rPr>
            </w:r>
            <w:r>
              <w:rPr>
                <w:noProof/>
                <w:webHidden/>
              </w:rPr>
              <w:fldChar w:fldCharType="separate"/>
            </w:r>
            <w:r>
              <w:rPr>
                <w:noProof/>
                <w:webHidden/>
              </w:rPr>
              <w:t>8</w:t>
            </w:r>
            <w:r>
              <w:rPr>
                <w:noProof/>
                <w:webHidden/>
              </w:rPr>
              <w:fldChar w:fldCharType="end"/>
            </w:r>
          </w:hyperlink>
        </w:p>
        <w:p w14:paraId="725E13B7" w14:textId="6B009AD2" w:rsidR="00C1637D" w:rsidRDefault="00C1637D">
          <w:pPr>
            <w:pStyle w:val="TOC3"/>
            <w:tabs>
              <w:tab w:val="right" w:leader="dot" w:pos="9350"/>
            </w:tabs>
            <w:rPr>
              <w:rFonts w:eastAsiaTheme="minorEastAsia"/>
              <w:noProof/>
              <w:sz w:val="24"/>
              <w:szCs w:val="24"/>
            </w:rPr>
          </w:pPr>
          <w:hyperlink w:anchor="_Toc243294613" w:history="1">
            <w:r w:rsidRPr="00031B7E">
              <w:rPr>
                <w:rStyle w:val="Hyperlink"/>
                <w:noProof/>
              </w:rPr>
              <w:t>Phase 2: Results and Discussion</w:t>
            </w:r>
            <w:r>
              <w:rPr>
                <w:noProof/>
                <w:webHidden/>
              </w:rPr>
              <w:tab/>
            </w:r>
            <w:r>
              <w:rPr>
                <w:noProof/>
                <w:webHidden/>
              </w:rPr>
              <w:fldChar w:fldCharType="begin"/>
            </w:r>
            <w:r>
              <w:rPr>
                <w:noProof/>
                <w:webHidden/>
              </w:rPr>
              <w:instrText xml:space="preserve"> PAGEREF _Toc243294613 \h </w:instrText>
            </w:r>
            <w:r>
              <w:rPr>
                <w:noProof/>
                <w:webHidden/>
              </w:rPr>
            </w:r>
            <w:r>
              <w:rPr>
                <w:noProof/>
                <w:webHidden/>
              </w:rPr>
              <w:fldChar w:fldCharType="separate"/>
            </w:r>
            <w:r>
              <w:rPr>
                <w:noProof/>
                <w:webHidden/>
              </w:rPr>
              <w:t>13</w:t>
            </w:r>
            <w:r>
              <w:rPr>
                <w:noProof/>
                <w:webHidden/>
              </w:rPr>
              <w:fldChar w:fldCharType="end"/>
            </w:r>
          </w:hyperlink>
        </w:p>
        <w:p w14:paraId="1E27587B" w14:textId="6D53CBC3" w:rsidR="00C1637D" w:rsidRDefault="00C1637D">
          <w:pPr>
            <w:pStyle w:val="TOC2"/>
            <w:tabs>
              <w:tab w:val="right" w:leader="dot" w:pos="9350"/>
            </w:tabs>
            <w:rPr>
              <w:rFonts w:eastAsiaTheme="minorEastAsia"/>
              <w:b w:val="0"/>
              <w:bCs w:val="0"/>
              <w:noProof/>
              <w:sz w:val="24"/>
              <w:szCs w:val="24"/>
            </w:rPr>
          </w:pPr>
          <w:hyperlink w:anchor="_Toc243294614" w:history="1">
            <w:r w:rsidRPr="00031B7E">
              <w:rPr>
                <w:rStyle w:val="Hyperlink"/>
                <w:noProof/>
              </w:rPr>
              <w:t>Conclusion:</w:t>
            </w:r>
            <w:r>
              <w:rPr>
                <w:noProof/>
                <w:webHidden/>
              </w:rPr>
              <w:tab/>
            </w:r>
            <w:r>
              <w:rPr>
                <w:noProof/>
                <w:webHidden/>
              </w:rPr>
              <w:fldChar w:fldCharType="begin"/>
            </w:r>
            <w:r>
              <w:rPr>
                <w:noProof/>
                <w:webHidden/>
              </w:rPr>
              <w:instrText xml:space="preserve"> PAGEREF _Toc243294614 \h </w:instrText>
            </w:r>
            <w:r>
              <w:rPr>
                <w:noProof/>
                <w:webHidden/>
              </w:rPr>
            </w:r>
            <w:r>
              <w:rPr>
                <w:noProof/>
                <w:webHidden/>
              </w:rPr>
              <w:fldChar w:fldCharType="separate"/>
            </w:r>
            <w:r>
              <w:rPr>
                <w:noProof/>
                <w:webHidden/>
              </w:rPr>
              <w:t>14</w:t>
            </w:r>
            <w:r>
              <w:rPr>
                <w:noProof/>
                <w:webHidden/>
              </w:rPr>
              <w:fldChar w:fldCharType="end"/>
            </w:r>
          </w:hyperlink>
        </w:p>
        <w:p w14:paraId="2C1AFFBD" w14:textId="667A2A0B" w:rsidR="4B279FB6" w:rsidRDefault="4B279FB6" w:rsidP="24C207A1">
          <w:pPr>
            <w:pStyle w:val="TOC2"/>
            <w:tabs>
              <w:tab w:val="right" w:leader="dot" w:pos="9345"/>
            </w:tabs>
            <w:rPr>
              <w:rStyle w:val="Hyperlink"/>
            </w:rPr>
          </w:pPr>
          <w:r>
            <w:fldChar w:fldCharType="end"/>
          </w:r>
        </w:p>
      </w:sdtContent>
    </w:sdt>
    <w:p w14:paraId="4EDEB439" w14:textId="6B36A9E0" w:rsidR="008454FC" w:rsidRDefault="008454FC"/>
    <w:p w14:paraId="543FB248" w14:textId="0451EB79" w:rsidR="00D47D3C" w:rsidRDefault="00D47D3C" w:rsidP="008454FC">
      <w:pPr>
        <w:pStyle w:val="TOCHeading"/>
      </w:pPr>
    </w:p>
    <w:p w14:paraId="77A5524C" w14:textId="77777777" w:rsidR="00D47D3C" w:rsidRDefault="00D47D3C">
      <w:pPr>
        <w:rPr>
          <w:rFonts w:ascii="Times New Roman" w:hAnsi="Times New Roman" w:cs="Times New Roman"/>
        </w:rPr>
      </w:pPr>
    </w:p>
    <w:p w14:paraId="4E07937F" w14:textId="2B51B59B" w:rsidR="00F16FAB" w:rsidRDefault="007618B8" w:rsidP="007618B8">
      <w:pPr>
        <w:rPr>
          <w:rFonts w:ascii="Times New Roman" w:hAnsi="Times New Roman" w:cs="Times New Roman"/>
        </w:rPr>
      </w:pPr>
      <w:r w:rsidRPr="24C207A1">
        <w:rPr>
          <w:rFonts w:ascii="Times New Roman" w:hAnsi="Times New Roman" w:cs="Times New Roman"/>
        </w:rPr>
        <w:br w:type="page"/>
      </w:r>
    </w:p>
    <w:p w14:paraId="3E82D365" w14:textId="04E7AD9B" w:rsidR="6B2EE19D" w:rsidRDefault="6B2EE19D" w:rsidP="24C207A1">
      <w:pPr>
        <w:pStyle w:val="Title"/>
      </w:pPr>
      <w:r>
        <w:lastRenderedPageBreak/>
        <w:t>Inc 5000 Companies Report</w:t>
      </w:r>
    </w:p>
    <w:p w14:paraId="28A3F82E" w14:textId="4CA88131" w:rsidR="6B2EE19D" w:rsidRDefault="6B2EE19D" w:rsidP="24C207A1">
      <w:r>
        <w:t>By Matthew Scott, Vichaka Houi, Jacob Thompson</w:t>
      </w:r>
    </w:p>
    <w:p w14:paraId="0AA777E9" w14:textId="64951763" w:rsidR="24C207A1" w:rsidRDefault="24C207A1" w:rsidP="24C207A1"/>
    <w:p w14:paraId="50168F9F" w14:textId="1F6706FC" w:rsidR="006770CE" w:rsidRPr="00F16FAB" w:rsidRDefault="545E93B4" w:rsidP="00D47D3C">
      <w:pPr>
        <w:pStyle w:val="Heading2"/>
      </w:pPr>
      <w:bookmarkStart w:id="0" w:name="_Toc221781944"/>
      <w:bookmarkStart w:id="1" w:name="_Toc243294601"/>
      <w:r>
        <w:t>Executive Summary:</w:t>
      </w:r>
      <w:bookmarkEnd w:id="0"/>
      <w:bookmarkEnd w:id="1"/>
    </w:p>
    <w:p w14:paraId="52B1D063" w14:textId="134D867B" w:rsidR="00F16FAB" w:rsidRDefault="545E93B4" w:rsidP="00D47D3C">
      <w:pPr>
        <w:pStyle w:val="Heading3"/>
      </w:pPr>
      <w:bookmarkStart w:id="2" w:name="_Toc221781945"/>
      <w:bookmarkStart w:id="3" w:name="_Toc243294602"/>
      <w:r>
        <w:t>Problem/Opportunity Statement</w:t>
      </w:r>
      <w:bookmarkEnd w:id="3"/>
      <w:r w:rsidR="7B54667B">
        <w:t xml:space="preserve"> </w:t>
      </w:r>
      <w:bookmarkEnd w:id="2"/>
    </w:p>
    <w:p w14:paraId="21ADAF2E" w14:textId="41A1F1F2" w:rsidR="008C37B4" w:rsidRPr="006E30E1" w:rsidRDefault="77A17D51" w:rsidP="0F7A65F0">
      <w:pPr>
        <w:pStyle w:val="ListParagraph"/>
        <w:numPr>
          <w:ilvl w:val="0"/>
          <w:numId w:val="10"/>
        </w:numPr>
        <w:rPr>
          <w:b/>
          <w:bCs/>
        </w:rPr>
      </w:pPr>
      <w:proofErr w:type="spellStart"/>
      <w:r w:rsidRPr="004F78EB">
        <w:t>GreenCorp</w:t>
      </w:r>
      <w:proofErr w:type="spellEnd"/>
      <w:r w:rsidRPr="004F78EB">
        <w:t xml:space="preserve"> is a new investment firm that wants to determine factors</w:t>
      </w:r>
      <w:r w:rsidR="2DCBC574" w:rsidRPr="004F78EB">
        <w:t xml:space="preserve"> (‘industries/locations/</w:t>
      </w:r>
      <w:proofErr w:type="spellStart"/>
      <w:r w:rsidR="2DCBC574" w:rsidRPr="004F78EB">
        <w:t>etc</w:t>
      </w:r>
      <w:proofErr w:type="spellEnd"/>
      <w:r w:rsidR="2DCBC574" w:rsidRPr="004F78EB">
        <w:t>’)</w:t>
      </w:r>
      <w:r w:rsidRPr="004F78EB">
        <w:t xml:space="preserve"> that drive high-yield </w:t>
      </w:r>
      <w:r w:rsidR="00706633">
        <w:t>growth</w:t>
      </w:r>
      <w:r w:rsidRPr="004F78EB">
        <w:t xml:space="preserve"> for companies listed on the Inc. 5000 to predi</w:t>
      </w:r>
      <w:r w:rsidR="2E8C0A7B" w:rsidRPr="004F78EB">
        <w:t xml:space="preserve">ct </w:t>
      </w:r>
      <w:r w:rsidR="190804C6" w:rsidRPr="004F78EB">
        <w:t xml:space="preserve">new companies </w:t>
      </w:r>
      <w:r w:rsidR="2E8C0A7B" w:rsidRPr="004F78EB">
        <w:t>that will generate similar results in the future</w:t>
      </w:r>
      <w:r w:rsidRPr="004F78EB">
        <w:t>.</w:t>
      </w:r>
    </w:p>
    <w:p w14:paraId="381F8B4E" w14:textId="6752B85C" w:rsidR="00F16FAB" w:rsidRDefault="545E93B4" w:rsidP="00D47D3C">
      <w:pPr>
        <w:pStyle w:val="Heading3"/>
      </w:pPr>
      <w:bookmarkStart w:id="4" w:name="_Toc221781946"/>
      <w:bookmarkStart w:id="5" w:name="_Toc243294603"/>
      <w:r>
        <w:t>Project Objectives</w:t>
      </w:r>
      <w:r w:rsidR="2354FDBD">
        <w:t xml:space="preserve"> (Ideas that go along with problem/opportunity statement)</w:t>
      </w:r>
      <w:bookmarkEnd w:id="4"/>
      <w:bookmarkEnd w:id="5"/>
    </w:p>
    <w:p w14:paraId="7DB9152F" w14:textId="47641699" w:rsidR="10ABE6CF" w:rsidRPr="00931D82" w:rsidRDefault="10ABE6CF" w:rsidP="0F7A65F0">
      <w:r w:rsidRPr="00931D82">
        <w:t xml:space="preserve">1. </w:t>
      </w:r>
      <w:r w:rsidR="63860C0E" w:rsidRPr="00931D82">
        <w:t xml:space="preserve">Understand the drivers of companies continuing to represent themselves on the Inc. 5000 for an extended </w:t>
      </w:r>
      <w:proofErr w:type="gramStart"/>
      <w:r w:rsidR="63860C0E" w:rsidRPr="00931D82">
        <w:t>period of time</w:t>
      </w:r>
      <w:proofErr w:type="gramEnd"/>
      <w:r w:rsidR="63860C0E" w:rsidRPr="00931D82">
        <w:t xml:space="preserve">. </w:t>
      </w:r>
    </w:p>
    <w:p w14:paraId="4482F08C" w14:textId="2B200A03" w:rsidR="752A2886" w:rsidRPr="00931D82" w:rsidRDefault="752A2886" w:rsidP="0F7A65F0">
      <w:r w:rsidRPr="00931D82">
        <w:t>2.</w:t>
      </w:r>
      <w:r w:rsidR="2503DD41" w:rsidRPr="00931D82">
        <w:t xml:space="preserve"> </w:t>
      </w:r>
      <w:r w:rsidR="4CB3C669" w:rsidRPr="00931D82">
        <w:t xml:space="preserve">Analyze revenue through company characteristics, such as company age, workforce size, and geographical location. </w:t>
      </w:r>
    </w:p>
    <w:p w14:paraId="3CB9A60E" w14:textId="3843131C" w:rsidR="752A2886" w:rsidRPr="00931D82" w:rsidRDefault="752A2886" w:rsidP="0F7A65F0">
      <w:r w:rsidRPr="00931D82">
        <w:t>3.</w:t>
      </w:r>
      <w:r w:rsidR="499B3C10" w:rsidRPr="00931D82">
        <w:t xml:space="preserve"> Find correlations that </w:t>
      </w:r>
      <w:r w:rsidR="090ED01B" w:rsidRPr="00931D82">
        <w:t>signal</w:t>
      </w:r>
      <w:r w:rsidR="189A5FEB" w:rsidRPr="00931D82">
        <w:t xml:space="preserve"> </w:t>
      </w:r>
      <w:r w:rsidR="499B3C10" w:rsidRPr="00931D82">
        <w:t xml:space="preserve">continuous growth to detect </w:t>
      </w:r>
      <w:r w:rsidR="67FA61D7" w:rsidRPr="00931D82">
        <w:t xml:space="preserve">and predict </w:t>
      </w:r>
      <w:r w:rsidR="4403491B" w:rsidRPr="00931D82">
        <w:t xml:space="preserve">drivers of success in </w:t>
      </w:r>
      <w:r w:rsidR="499B3C10" w:rsidRPr="00931D82">
        <w:t>industries or locations that have future potential</w:t>
      </w:r>
      <w:r w:rsidR="661EFDE9" w:rsidRPr="00931D82">
        <w:t xml:space="preserve">. </w:t>
      </w:r>
    </w:p>
    <w:p w14:paraId="7EF04695" w14:textId="0FB4E75D" w:rsidR="00F16FAB" w:rsidRDefault="545E93B4" w:rsidP="00D47D3C">
      <w:pPr>
        <w:pStyle w:val="Heading3"/>
      </w:pPr>
      <w:bookmarkStart w:id="6" w:name="_Toc221781947"/>
      <w:bookmarkStart w:id="7" w:name="_Toc243294604"/>
      <w:r>
        <w:t>Potential Business Benefits</w:t>
      </w:r>
      <w:bookmarkEnd w:id="6"/>
      <w:bookmarkEnd w:id="7"/>
    </w:p>
    <w:p w14:paraId="4CBDE9A2" w14:textId="7AD4EE2A" w:rsidR="008C37B4" w:rsidRPr="00931D82" w:rsidRDefault="0F7A65F0" w:rsidP="0F7A65F0">
      <w:r w:rsidRPr="00931D82">
        <w:t xml:space="preserve">1. </w:t>
      </w:r>
      <w:r w:rsidR="3C077E31" w:rsidRPr="00931D82">
        <w:t xml:space="preserve">Understanding growth drivers will help create predictions of future new company’s success. </w:t>
      </w:r>
    </w:p>
    <w:p w14:paraId="742FB09F" w14:textId="720C55F8" w:rsidR="3C077E31" w:rsidRPr="00931D82" w:rsidRDefault="3C077E31" w:rsidP="0F7A65F0">
      <w:r w:rsidRPr="00931D82">
        <w:t xml:space="preserve">2. Predicting success will allow </w:t>
      </w:r>
      <w:proofErr w:type="spellStart"/>
      <w:r w:rsidRPr="00931D82">
        <w:t>GreenCorp</w:t>
      </w:r>
      <w:proofErr w:type="spellEnd"/>
      <w:r w:rsidRPr="00931D82">
        <w:t xml:space="preserve"> to invest in new companies before significant growth has </w:t>
      </w:r>
      <w:r w:rsidR="7352A0D1" w:rsidRPr="00931D82">
        <w:t>occurred</w:t>
      </w:r>
      <w:r w:rsidRPr="00931D82">
        <w:t xml:space="preserve">, creating large returns on </w:t>
      </w:r>
      <w:r w:rsidR="6E916C4F" w:rsidRPr="00931D82">
        <w:t xml:space="preserve">investment. </w:t>
      </w:r>
    </w:p>
    <w:p w14:paraId="67C2CBF8" w14:textId="2A1C9ED2" w:rsidR="00F16FAB" w:rsidRPr="00F16FAB" w:rsidRDefault="545E93B4" w:rsidP="00D47D3C">
      <w:pPr>
        <w:pStyle w:val="Heading3"/>
      </w:pPr>
      <w:bookmarkStart w:id="8" w:name="_Toc221781948"/>
      <w:bookmarkStart w:id="9" w:name="_Toc243294605"/>
      <w:r>
        <w:lastRenderedPageBreak/>
        <w:t>Timeline</w:t>
      </w:r>
      <w:bookmarkEnd w:id="8"/>
      <w:bookmarkEnd w:id="9"/>
    </w:p>
    <w:p w14:paraId="4B18F466" w14:textId="106A7881" w:rsidR="0B87AE2F" w:rsidRDefault="0B87AE2F" w:rsidP="24C207A1">
      <w:r>
        <w:rPr>
          <w:noProof/>
        </w:rPr>
        <w:drawing>
          <wp:inline distT="0" distB="0" distL="0" distR="0" wp14:anchorId="4746E15B" wp14:editId="45706A29">
            <wp:extent cx="5429250" cy="2418800"/>
            <wp:effectExtent l="0" t="0" r="0" b="635"/>
            <wp:docPr id="1237218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8779" name="Picture 1237218779"/>
                    <pic:cNvPicPr/>
                  </pic:nvPicPr>
                  <pic:blipFill>
                    <a:blip r:embed="rId6">
                      <a:extLst>
                        <a:ext uri="{28A0092B-C50C-407E-A947-70E740481C1C}">
                          <a14:useLocalDpi xmlns:a14="http://schemas.microsoft.com/office/drawing/2010/main"/>
                        </a:ext>
                      </a:extLst>
                    </a:blip>
                    <a:stretch>
                      <a:fillRect/>
                    </a:stretch>
                  </pic:blipFill>
                  <pic:spPr>
                    <a:xfrm>
                      <a:off x="0" y="0"/>
                      <a:ext cx="5440619" cy="2423865"/>
                    </a:xfrm>
                    <a:prstGeom prst="rect">
                      <a:avLst/>
                    </a:prstGeom>
                  </pic:spPr>
                </pic:pic>
              </a:graphicData>
            </a:graphic>
          </wp:inline>
        </w:drawing>
      </w:r>
    </w:p>
    <w:p w14:paraId="1885D6E1" w14:textId="34E2FBA5" w:rsidR="00F16FAB" w:rsidRPr="00D47D3C" w:rsidRDefault="545E93B4" w:rsidP="00D47D3C">
      <w:pPr>
        <w:pStyle w:val="Heading2"/>
      </w:pPr>
      <w:bookmarkStart w:id="10" w:name="_Toc221781949"/>
      <w:bookmarkStart w:id="11" w:name="_Toc243294606"/>
      <w:r w:rsidRPr="24C207A1">
        <w:rPr>
          <w:rStyle w:val="markedcontent"/>
        </w:rPr>
        <w:t>Project Part 1 – Data Exploration:</w:t>
      </w:r>
      <w:bookmarkEnd w:id="10"/>
      <w:bookmarkEnd w:id="11"/>
      <w:r w:rsidR="00F16FAB">
        <w:tab/>
      </w:r>
    </w:p>
    <w:p w14:paraId="2E31F4EC" w14:textId="77777777" w:rsidR="00F16FAB" w:rsidRDefault="545E93B4" w:rsidP="00D47D3C">
      <w:pPr>
        <w:pStyle w:val="Heading3"/>
        <w:rPr>
          <w:rStyle w:val="markedcontent"/>
          <w:rFonts w:ascii="Times New Roman" w:hAnsi="Times New Roman" w:cs="Times New Roman"/>
          <w:sz w:val="24"/>
          <w:szCs w:val="24"/>
          <w:shd w:val="clear" w:color="auto" w:fill="FFFFFF"/>
        </w:rPr>
      </w:pPr>
      <w:bookmarkStart w:id="12" w:name="_Toc221781950"/>
      <w:bookmarkStart w:id="13" w:name="_Toc243294607"/>
      <w:r w:rsidRPr="00F16FAB">
        <w:rPr>
          <w:rStyle w:val="markedcontent"/>
          <w:rFonts w:ascii="Times New Roman" w:hAnsi="Times New Roman" w:cs="Times New Roman"/>
          <w:sz w:val="24"/>
          <w:szCs w:val="24"/>
          <w:shd w:val="clear" w:color="auto" w:fill="FFFFFF"/>
        </w:rPr>
        <w:t>Phase 1: Data review (discuss variables etc.)</w:t>
      </w:r>
      <w:bookmarkEnd w:id="12"/>
      <w:bookmarkEnd w:id="13"/>
    </w:p>
    <w:p w14:paraId="03EE13D6" w14:textId="78787C12" w:rsidR="00BC4FEE" w:rsidRPr="00E24542" w:rsidRDefault="008A15C5" w:rsidP="0F7A65F0">
      <w:pPr>
        <w:rPr>
          <w:rFonts w:ascii="Times New Roman" w:hAnsi="Times New Roman" w:cs="Times New Roman"/>
        </w:rPr>
      </w:pPr>
      <w:r w:rsidRPr="008A15C5">
        <w:rPr>
          <w:rFonts w:ascii="Times New Roman" w:hAnsi="Times New Roman" w:cs="Times New Roman"/>
        </w:rPr>
        <w:t xml:space="preserve">The dataset contains 14 variables describing companies ranked on the Inc. 5000 list based on their 3-year growth performance. The variable </w:t>
      </w:r>
      <w:r w:rsidRPr="008A15C5">
        <w:rPr>
          <w:rFonts w:ascii="Times New Roman" w:hAnsi="Times New Roman" w:cs="Times New Roman"/>
          <w:i/>
          <w:iCs/>
        </w:rPr>
        <w:t>rank</w:t>
      </w:r>
      <w:r w:rsidRPr="008A15C5">
        <w:rPr>
          <w:rFonts w:ascii="Times New Roman" w:hAnsi="Times New Roman" w:cs="Times New Roman"/>
        </w:rPr>
        <w:t xml:space="preserve"> is numeric and represents each company’s relative growth position</w:t>
      </w:r>
      <w:r w:rsidR="00243C07">
        <w:rPr>
          <w:rFonts w:ascii="Times New Roman" w:hAnsi="Times New Roman" w:cs="Times New Roman"/>
        </w:rPr>
        <w:t>.</w:t>
      </w:r>
    </w:p>
    <w:p w14:paraId="75C80935" w14:textId="77777777" w:rsidR="00CC62B4" w:rsidRDefault="00CC62B4" w:rsidP="00BC4FEE">
      <w:pPr>
        <w:rPr>
          <w:rFonts w:ascii="Times New Roman" w:hAnsi="Times New Roman" w:cs="Times New Roman"/>
        </w:rPr>
      </w:pPr>
      <w:r w:rsidRPr="00CC62B4">
        <w:rPr>
          <w:rFonts w:ascii="Times New Roman" w:hAnsi="Times New Roman" w:cs="Times New Roman"/>
        </w:rPr>
        <w:t xml:space="preserve">Several variables contain company identification information, including </w:t>
      </w:r>
      <w:r w:rsidRPr="00CC62B4">
        <w:rPr>
          <w:rFonts w:ascii="Times New Roman" w:hAnsi="Times New Roman" w:cs="Times New Roman"/>
          <w:i/>
          <w:iCs/>
        </w:rPr>
        <w:t>name</w:t>
      </w:r>
      <w:r w:rsidRPr="00CC62B4">
        <w:rPr>
          <w:rFonts w:ascii="Times New Roman" w:hAnsi="Times New Roman" w:cs="Times New Roman"/>
        </w:rPr>
        <w:t xml:space="preserve">, </w:t>
      </w:r>
      <w:r w:rsidRPr="00CC62B4">
        <w:rPr>
          <w:rFonts w:ascii="Times New Roman" w:hAnsi="Times New Roman" w:cs="Times New Roman"/>
          <w:i/>
          <w:iCs/>
        </w:rPr>
        <w:t>profile</w:t>
      </w:r>
      <w:r w:rsidRPr="00CC62B4">
        <w:rPr>
          <w:rFonts w:ascii="Times New Roman" w:hAnsi="Times New Roman" w:cs="Times New Roman"/>
        </w:rPr>
        <w:t xml:space="preserve">, and </w:t>
      </w:r>
      <w:proofErr w:type="spellStart"/>
      <w:r w:rsidRPr="00CC62B4">
        <w:rPr>
          <w:rFonts w:ascii="Times New Roman" w:hAnsi="Times New Roman" w:cs="Times New Roman"/>
          <w:i/>
          <w:iCs/>
        </w:rPr>
        <w:t>url</w:t>
      </w:r>
      <w:proofErr w:type="spellEnd"/>
      <w:r w:rsidRPr="00CC62B4">
        <w:rPr>
          <w:rFonts w:ascii="Times New Roman" w:hAnsi="Times New Roman" w:cs="Times New Roman"/>
        </w:rPr>
        <w:t xml:space="preserve">. The </w:t>
      </w:r>
      <w:r w:rsidRPr="00CC62B4">
        <w:rPr>
          <w:rFonts w:ascii="Times New Roman" w:hAnsi="Times New Roman" w:cs="Times New Roman"/>
          <w:i/>
          <w:iCs/>
        </w:rPr>
        <w:t>profile</w:t>
      </w:r>
      <w:r w:rsidRPr="00CC62B4">
        <w:rPr>
          <w:rFonts w:ascii="Times New Roman" w:hAnsi="Times New Roman" w:cs="Times New Roman"/>
        </w:rPr>
        <w:t xml:space="preserve"> and </w:t>
      </w:r>
      <w:proofErr w:type="spellStart"/>
      <w:r w:rsidRPr="00CC62B4">
        <w:rPr>
          <w:rFonts w:ascii="Times New Roman" w:hAnsi="Times New Roman" w:cs="Times New Roman"/>
          <w:i/>
          <w:iCs/>
        </w:rPr>
        <w:t>url</w:t>
      </w:r>
      <w:proofErr w:type="spellEnd"/>
      <w:r w:rsidRPr="00CC62B4">
        <w:rPr>
          <w:rFonts w:ascii="Times New Roman" w:hAnsi="Times New Roman" w:cs="Times New Roman"/>
        </w:rPr>
        <w:t xml:space="preserve"> variables are stored in web-link (string) format and may not be directly useful for quantitative analysis unless web scraping or external validation is required.</w:t>
      </w:r>
      <w:r>
        <w:rPr>
          <w:rFonts w:ascii="Times New Roman" w:hAnsi="Times New Roman" w:cs="Times New Roman"/>
        </w:rPr>
        <w:t xml:space="preserve"> </w:t>
      </w:r>
    </w:p>
    <w:p w14:paraId="3B98F200" w14:textId="77777777" w:rsidR="009E731B" w:rsidRDefault="009E731B" w:rsidP="0F7A65F0">
      <w:pPr>
        <w:rPr>
          <w:rFonts w:ascii="Times New Roman" w:hAnsi="Times New Roman" w:cs="Times New Roman"/>
        </w:rPr>
      </w:pPr>
      <w:r w:rsidRPr="009E731B">
        <w:rPr>
          <w:rFonts w:ascii="Times New Roman" w:hAnsi="Times New Roman" w:cs="Times New Roman"/>
        </w:rPr>
        <w:t xml:space="preserve">Location-related variables include </w:t>
      </w:r>
      <w:r w:rsidRPr="009E731B">
        <w:rPr>
          <w:rFonts w:ascii="Times New Roman" w:hAnsi="Times New Roman" w:cs="Times New Roman"/>
          <w:i/>
          <w:iCs/>
        </w:rPr>
        <w:t>state</w:t>
      </w:r>
      <w:r w:rsidRPr="009E731B">
        <w:rPr>
          <w:rFonts w:ascii="Times New Roman" w:hAnsi="Times New Roman" w:cs="Times New Roman"/>
        </w:rPr>
        <w:t xml:space="preserve">, </w:t>
      </w:r>
      <w:r w:rsidRPr="009E731B">
        <w:rPr>
          <w:rFonts w:ascii="Times New Roman" w:hAnsi="Times New Roman" w:cs="Times New Roman"/>
          <w:i/>
          <w:iCs/>
        </w:rPr>
        <w:t>city</w:t>
      </w:r>
      <w:r w:rsidRPr="009E731B">
        <w:rPr>
          <w:rFonts w:ascii="Times New Roman" w:hAnsi="Times New Roman" w:cs="Times New Roman"/>
        </w:rPr>
        <w:t xml:space="preserve">, and </w:t>
      </w:r>
      <w:r w:rsidRPr="009E731B">
        <w:rPr>
          <w:rFonts w:ascii="Times New Roman" w:hAnsi="Times New Roman" w:cs="Times New Roman"/>
          <w:i/>
          <w:iCs/>
        </w:rPr>
        <w:t>metro</w:t>
      </w:r>
      <w:r w:rsidRPr="009E731B">
        <w:rPr>
          <w:rFonts w:ascii="Times New Roman" w:hAnsi="Times New Roman" w:cs="Times New Roman"/>
        </w:rPr>
        <w:t xml:space="preserve">. The </w:t>
      </w:r>
      <w:r w:rsidRPr="009E731B">
        <w:rPr>
          <w:rFonts w:ascii="Times New Roman" w:hAnsi="Times New Roman" w:cs="Times New Roman"/>
          <w:i/>
          <w:iCs/>
        </w:rPr>
        <w:t>state</w:t>
      </w:r>
      <w:r w:rsidRPr="009E731B">
        <w:rPr>
          <w:rFonts w:ascii="Times New Roman" w:hAnsi="Times New Roman" w:cs="Times New Roman"/>
        </w:rPr>
        <w:t xml:space="preserve"> variable is represented using two-letter abbreviations (categorical). Both </w:t>
      </w:r>
      <w:r w:rsidRPr="009E731B">
        <w:rPr>
          <w:rFonts w:ascii="Times New Roman" w:hAnsi="Times New Roman" w:cs="Times New Roman"/>
          <w:i/>
          <w:iCs/>
        </w:rPr>
        <w:t>city</w:t>
      </w:r>
      <w:r w:rsidRPr="009E731B">
        <w:rPr>
          <w:rFonts w:ascii="Times New Roman" w:hAnsi="Times New Roman" w:cs="Times New Roman"/>
        </w:rPr>
        <w:t xml:space="preserve"> and </w:t>
      </w:r>
      <w:r w:rsidRPr="009E731B">
        <w:rPr>
          <w:rFonts w:ascii="Times New Roman" w:hAnsi="Times New Roman" w:cs="Times New Roman"/>
          <w:i/>
          <w:iCs/>
        </w:rPr>
        <w:t>metro</w:t>
      </w:r>
      <w:r w:rsidRPr="009E731B">
        <w:rPr>
          <w:rFonts w:ascii="Times New Roman" w:hAnsi="Times New Roman" w:cs="Times New Roman"/>
        </w:rPr>
        <w:t xml:space="preserve"> are string variables, and in some cases may contain redundant or overlapping geographic information. These fields may require cleaning due to inconsistent formatting or missing entries.</w:t>
      </w:r>
    </w:p>
    <w:p w14:paraId="72CDCA70" w14:textId="7C7E8DB9" w:rsidR="0057052D" w:rsidRDefault="0057052D" w:rsidP="0F7A65F0">
      <w:pPr>
        <w:rPr>
          <w:rFonts w:ascii="Times New Roman" w:hAnsi="Times New Roman" w:cs="Times New Roman"/>
        </w:rPr>
      </w:pPr>
      <w:r w:rsidRPr="0057052D">
        <w:rPr>
          <w:rFonts w:ascii="Times New Roman" w:hAnsi="Times New Roman" w:cs="Times New Roman"/>
        </w:rPr>
        <w:t xml:space="preserve">The dataset also includes business performance variables such as </w:t>
      </w:r>
      <w:r w:rsidRPr="0057052D">
        <w:rPr>
          <w:rFonts w:ascii="Times New Roman" w:hAnsi="Times New Roman" w:cs="Times New Roman"/>
          <w:i/>
          <w:iCs/>
        </w:rPr>
        <w:t>revenue</w:t>
      </w:r>
      <w:r w:rsidRPr="0057052D">
        <w:rPr>
          <w:rFonts w:ascii="Times New Roman" w:hAnsi="Times New Roman" w:cs="Times New Roman"/>
        </w:rPr>
        <w:t xml:space="preserve">, </w:t>
      </w:r>
      <w:r w:rsidRPr="0057052D">
        <w:rPr>
          <w:rFonts w:ascii="Times New Roman" w:hAnsi="Times New Roman" w:cs="Times New Roman"/>
          <w:i/>
          <w:iCs/>
        </w:rPr>
        <w:t>growth_%</w:t>
      </w:r>
      <w:r w:rsidRPr="0057052D">
        <w:rPr>
          <w:rFonts w:ascii="Times New Roman" w:hAnsi="Times New Roman" w:cs="Times New Roman"/>
        </w:rPr>
        <w:t xml:space="preserve">, and </w:t>
      </w:r>
      <w:r w:rsidRPr="0057052D">
        <w:rPr>
          <w:rFonts w:ascii="Times New Roman" w:hAnsi="Times New Roman" w:cs="Times New Roman"/>
          <w:i/>
          <w:iCs/>
        </w:rPr>
        <w:t>industry</w:t>
      </w:r>
      <w:r w:rsidRPr="0057052D">
        <w:rPr>
          <w:rFonts w:ascii="Times New Roman" w:hAnsi="Times New Roman" w:cs="Times New Roman"/>
        </w:rPr>
        <w:t xml:space="preserve">. While revenue is numeric in nature, it may require preprocessing if stored with currency symbols or commas. Similarly, </w:t>
      </w:r>
      <w:r w:rsidRPr="0057052D">
        <w:rPr>
          <w:rFonts w:ascii="Times New Roman" w:hAnsi="Times New Roman" w:cs="Times New Roman"/>
          <w:i/>
          <w:iCs/>
        </w:rPr>
        <w:t>growth_%</w:t>
      </w:r>
      <w:r w:rsidRPr="0057052D">
        <w:rPr>
          <w:rFonts w:ascii="Times New Roman" w:hAnsi="Times New Roman" w:cs="Times New Roman"/>
        </w:rPr>
        <w:t xml:space="preserve"> may contain percentage symbols and must be converted into numeric format for statistical analysis. The </w:t>
      </w:r>
      <w:r w:rsidRPr="0057052D">
        <w:rPr>
          <w:rFonts w:ascii="Times New Roman" w:hAnsi="Times New Roman" w:cs="Times New Roman"/>
          <w:i/>
          <w:iCs/>
        </w:rPr>
        <w:t>industry</w:t>
      </w:r>
      <w:r w:rsidRPr="0057052D">
        <w:rPr>
          <w:rFonts w:ascii="Times New Roman" w:hAnsi="Times New Roman" w:cs="Times New Roman"/>
        </w:rPr>
        <w:t xml:space="preserve"> variable is categorical and may require encoding for modeling purposes.</w:t>
      </w:r>
    </w:p>
    <w:p w14:paraId="7B5CBDD8" w14:textId="14596003" w:rsidR="00B517DE" w:rsidRDefault="5D574152" w:rsidP="24C207A1">
      <w:pPr>
        <w:rPr>
          <w:rFonts w:ascii="Times New Roman" w:eastAsiaTheme="minorEastAsia" w:hAnsi="Times New Roman" w:cs="Times New Roman"/>
        </w:rPr>
      </w:pPr>
      <w:bookmarkStart w:id="14" w:name="_Toc221781951"/>
      <w:r>
        <w:t xml:space="preserve">Company timeline information includes </w:t>
      </w:r>
      <w:proofErr w:type="gramStart"/>
      <w:r>
        <w:t>founded</w:t>
      </w:r>
      <w:proofErr w:type="gramEnd"/>
      <w:r>
        <w:t xml:space="preserve"> and </w:t>
      </w:r>
      <w:proofErr w:type="spellStart"/>
      <w:r>
        <w:t>yrs_on_list</w:t>
      </w:r>
      <w:proofErr w:type="spellEnd"/>
      <w:r>
        <w:t xml:space="preserve">. The founded variable is represented as a four-digit year, while </w:t>
      </w:r>
      <w:proofErr w:type="spellStart"/>
      <w:r>
        <w:t>yrs_on_list</w:t>
      </w:r>
      <w:proofErr w:type="spellEnd"/>
      <w:r>
        <w:t xml:space="preserve"> is an integer indicating how many years the company has appeared on the list. </w:t>
      </w:r>
    </w:p>
    <w:p w14:paraId="102BC987" w14:textId="3B4258FD" w:rsidR="00F16FAB" w:rsidRDefault="545E93B4" w:rsidP="00D47D3C">
      <w:pPr>
        <w:pStyle w:val="Heading3"/>
        <w:rPr>
          <w:shd w:val="clear" w:color="auto" w:fill="FFFFFF"/>
        </w:rPr>
      </w:pPr>
      <w:bookmarkStart w:id="15" w:name="_Toc243294608"/>
      <w:r w:rsidRPr="00F16FAB">
        <w:rPr>
          <w:rStyle w:val="markedcontent"/>
          <w:rFonts w:ascii="Times New Roman" w:hAnsi="Times New Roman" w:cs="Times New Roman"/>
          <w:sz w:val="24"/>
          <w:szCs w:val="24"/>
          <w:shd w:val="clear" w:color="auto" w:fill="FFFFFF"/>
        </w:rPr>
        <w:lastRenderedPageBreak/>
        <w:t>Phase 2: Data cleaning and variable transformation</w:t>
      </w:r>
      <w:bookmarkEnd w:id="14"/>
      <w:bookmarkEnd w:id="15"/>
    </w:p>
    <w:p w14:paraId="1FC36C99" w14:textId="77777777" w:rsidR="001276F0" w:rsidRDefault="142D12D9" w:rsidP="3A7A4D8F">
      <w:r>
        <w:t xml:space="preserve">The first variable that was transformed was revenue, which was transformed to </w:t>
      </w:r>
      <w:proofErr w:type="spellStart"/>
      <w:r>
        <w:t>revenue_</w:t>
      </w:r>
      <w:r w:rsidR="73CDC820">
        <w:t>new</w:t>
      </w:r>
      <w:proofErr w:type="spellEnd"/>
      <w:r>
        <w:t>, which created a numerical value for the revenue.</w:t>
      </w:r>
      <w:r w:rsidR="1963F6FA">
        <w:t xml:space="preserve"> </w:t>
      </w:r>
    </w:p>
    <w:p w14:paraId="76053243" w14:textId="77777777" w:rsidR="001276F0" w:rsidRDefault="001276F0" w:rsidP="3A7A4D8F">
      <w:r>
        <w:t>Next, we</w:t>
      </w:r>
      <w:r w:rsidR="1963F6FA">
        <w:t xml:space="preserve"> cleaned workers because one value was missing, and assumed the blank meant there were no employees, which we placed under </w:t>
      </w:r>
      <w:proofErr w:type="spellStart"/>
      <w:r w:rsidR="1963F6FA">
        <w:t>workers_cleaned</w:t>
      </w:r>
      <w:proofErr w:type="spellEnd"/>
      <w:r w:rsidR="1963F6FA">
        <w:t>.</w:t>
      </w:r>
      <w:r w:rsidR="142D12D9">
        <w:t xml:space="preserve"> </w:t>
      </w:r>
      <w:r w:rsidR="722448A7">
        <w:t xml:space="preserve">We also </w:t>
      </w:r>
      <w:r w:rsidR="362E88A7">
        <w:t xml:space="preserve">created a new variable called worker change, which shows employee change from previous workers to current workers. </w:t>
      </w:r>
    </w:p>
    <w:p w14:paraId="2A681C5A" w14:textId="77777777" w:rsidR="001276F0" w:rsidRDefault="362E88A7" w:rsidP="3A7A4D8F">
      <w:r>
        <w:t>To categorize the workforce size, we also creat</w:t>
      </w:r>
      <w:r w:rsidR="38469150">
        <w:t xml:space="preserve">ed a variable called workforce. Companies with less than 100 workers </w:t>
      </w:r>
      <w:r w:rsidR="5353141F">
        <w:t>are considered small</w:t>
      </w:r>
      <w:r w:rsidR="5F15C691">
        <w:t>;</w:t>
      </w:r>
      <w:r w:rsidR="5353141F">
        <w:t xml:space="preserve"> those between 100 and 500 are medium, and greater than 500 are large. </w:t>
      </w:r>
    </w:p>
    <w:p w14:paraId="35003AB5" w14:textId="40662A0D" w:rsidR="3A7A4D8F" w:rsidRDefault="5353141F" w:rsidP="3A7A4D8F">
      <w:r>
        <w:t xml:space="preserve">We also created a variable called repeat, where we categorized companies </w:t>
      </w:r>
      <w:r w:rsidR="369E2303">
        <w:t xml:space="preserve">as either being on the INC 5000 list for the first time, ‘first-time’, or multiple times, ‘repeat’. To remove blanks in metro, we created a new variable called </w:t>
      </w:r>
      <w:r w:rsidR="49FD94E2">
        <w:t xml:space="preserve">metro cleaned, that removed all blanks with a – to represent that no metro exists in the area. </w:t>
      </w:r>
    </w:p>
    <w:p w14:paraId="370BFF98" w14:textId="7BDF7CE3" w:rsidR="00B4445F" w:rsidRDefault="00B4445F" w:rsidP="3A7A4D8F">
      <w:r>
        <w:t xml:space="preserve">Lastly, we found </w:t>
      </w:r>
      <w:r w:rsidR="007E64C8">
        <w:t>duplicate</w:t>
      </w:r>
      <w:r>
        <w:t xml:space="preserve"> ranks on the 5000 Inc. data where the duplicate ranks </w:t>
      </w:r>
      <w:r w:rsidR="008263EB">
        <w:t xml:space="preserve">had several companies where the rank was the </w:t>
      </w:r>
      <w:proofErr w:type="gramStart"/>
      <w:r w:rsidR="008263EB">
        <w:t>same</w:t>
      </w:r>
      <w:proofErr w:type="gramEnd"/>
      <w:r w:rsidR="008263EB">
        <w:t xml:space="preserve"> but name was diffe</w:t>
      </w:r>
      <w:r w:rsidR="00096F02">
        <w:t xml:space="preserve">rent and so was growth%. We decided that we will just create additional rankings from where they were at and </w:t>
      </w:r>
      <w:proofErr w:type="gramStart"/>
      <w:r w:rsidR="00096F02">
        <w:t>placed</w:t>
      </w:r>
      <w:proofErr w:type="gramEnd"/>
      <w:r w:rsidR="00096F02">
        <w:t xml:space="preserve"> them </w:t>
      </w:r>
      <w:r w:rsidR="007E64C8">
        <w:t>in spots based on their growth%.</w:t>
      </w:r>
    </w:p>
    <w:p w14:paraId="3B494896" w14:textId="77777777" w:rsidR="00F16FAB" w:rsidRDefault="4BE80F44" w:rsidP="00D47D3C">
      <w:pPr>
        <w:pStyle w:val="Heading3"/>
        <w:rPr>
          <w:shd w:val="clear" w:color="auto" w:fill="FFFFFF"/>
        </w:rPr>
      </w:pPr>
      <w:bookmarkStart w:id="16" w:name="_Toc221781952"/>
      <w:bookmarkStart w:id="17" w:name="_Toc243294609"/>
      <w:r w:rsidRPr="00F16FAB">
        <w:rPr>
          <w:rStyle w:val="markedcontent"/>
          <w:rFonts w:ascii="Times New Roman" w:hAnsi="Times New Roman" w:cs="Times New Roman"/>
          <w:sz w:val="24"/>
          <w:szCs w:val="24"/>
          <w:shd w:val="clear" w:color="auto" w:fill="FFFFFF"/>
        </w:rPr>
        <w:t>Phase 3: Analysis and visualization</w:t>
      </w:r>
      <w:bookmarkEnd w:id="16"/>
      <w:bookmarkEnd w:id="17"/>
    </w:p>
    <w:p w14:paraId="57901D9C" w14:textId="38FB3BFF" w:rsidR="220F53EB" w:rsidRDefault="00827D84">
      <w:r>
        <w:t>We have created 8 different visualizations.</w:t>
      </w:r>
      <w:r w:rsidR="00C847E6">
        <w:t xml:space="preserve"> We measured </w:t>
      </w:r>
      <w:r w:rsidR="00095488">
        <w:t>Top</w:t>
      </w:r>
      <w:r w:rsidR="007B088A">
        <w:t xml:space="preserve"> 15 growth companies, </w:t>
      </w:r>
      <w:r w:rsidR="007830DE">
        <w:t>Combined Growth by State,</w:t>
      </w:r>
      <w:r w:rsidR="00F47B1F">
        <w:t xml:space="preserve"> Growth by State Average, Revenue </w:t>
      </w:r>
      <w:proofErr w:type="gramStart"/>
      <w:r w:rsidR="00F47B1F">
        <w:t>By</w:t>
      </w:r>
      <w:proofErr w:type="gramEnd"/>
      <w:r w:rsidR="00F47B1F">
        <w:t xml:space="preserve"> State, </w:t>
      </w:r>
      <w:r w:rsidR="00116043">
        <w:t xml:space="preserve">Average Growth by Industry, Worker Change by </w:t>
      </w:r>
      <w:r w:rsidR="004903E2">
        <w:t xml:space="preserve">State, </w:t>
      </w:r>
      <w:r w:rsidR="00775E9B">
        <w:t>Top Worker Change</w:t>
      </w:r>
      <w:r w:rsidR="00375DC2">
        <w:t xml:space="preserve"> Tiers by Average Revenue.</w:t>
      </w:r>
      <w:r w:rsidR="008F71F2">
        <w:t xml:space="preserve"> </w:t>
      </w:r>
      <w:r w:rsidR="09C3BC05">
        <w:t xml:space="preserve">These visualizations give a portrayal of the </w:t>
      </w:r>
      <w:r w:rsidR="008F71F2">
        <w:t>characteristics</w:t>
      </w:r>
      <w:r w:rsidR="09C3BC05">
        <w:t xml:space="preserve"> that we </w:t>
      </w:r>
      <w:r w:rsidR="008F71F2">
        <w:t>believe</w:t>
      </w:r>
      <w:r w:rsidR="09C3BC05">
        <w:t xml:space="preserve"> will influence our algorithm </w:t>
      </w:r>
      <w:r w:rsidR="6F5FBD08">
        <w:t xml:space="preserve">to allow us to predict future companies with high revenue growth. </w:t>
      </w:r>
    </w:p>
    <w:p w14:paraId="6056201C" w14:textId="6057E667" w:rsidR="4384ADCA" w:rsidRDefault="199C5F78">
      <w:pPr>
        <w:rPr>
          <w:b/>
          <w:u w:val="single"/>
        </w:rPr>
      </w:pPr>
      <w:r w:rsidRPr="50CC8621">
        <w:rPr>
          <w:b/>
          <w:bCs/>
          <w:u w:val="single"/>
        </w:rPr>
        <w:t xml:space="preserve">Top Growth </w:t>
      </w:r>
      <w:r w:rsidRPr="79CC1B25">
        <w:rPr>
          <w:b/>
          <w:bCs/>
          <w:u w:val="single"/>
        </w:rPr>
        <w:t>Companies</w:t>
      </w:r>
    </w:p>
    <w:p w14:paraId="656B79F9" w14:textId="3BD63715" w:rsidR="35C179EA" w:rsidRDefault="0DD893EA">
      <w:r>
        <w:t>The first graph created was top growth companies</w:t>
      </w:r>
      <w:r w:rsidR="564683A8">
        <w:t xml:space="preserve"> using a bar graph</w:t>
      </w:r>
      <w:r>
        <w:t>, which shows the top 15 companies and their respective growth rates. The top company</w:t>
      </w:r>
      <w:r w:rsidR="529B6AD4">
        <w:t xml:space="preserve">, </w:t>
      </w:r>
      <w:proofErr w:type="spellStart"/>
      <w:r w:rsidR="529B6AD4">
        <w:t>Freestar</w:t>
      </w:r>
      <w:proofErr w:type="spellEnd"/>
      <w:r w:rsidR="529B6AD4">
        <w:t xml:space="preserve">, </w:t>
      </w:r>
      <w:r>
        <w:t xml:space="preserve">has a growth rate of </w:t>
      </w:r>
      <w:r w:rsidR="14D510F3">
        <w:t>36,680</w:t>
      </w:r>
      <w:r w:rsidR="6A73C155">
        <w:t>% and the 15</w:t>
      </w:r>
      <w:r w:rsidR="6A73C155" w:rsidRPr="2C6DD6A1">
        <w:rPr>
          <w:vertAlign w:val="superscript"/>
        </w:rPr>
        <w:t>th</w:t>
      </w:r>
      <w:r w:rsidR="6A73C155">
        <w:t xml:space="preserve"> company has a growth rate of 10,176%, showing that all top 15 companies have at a growth rate of at least 10,000%. </w:t>
      </w:r>
    </w:p>
    <w:p w14:paraId="10235DD3" w14:textId="5AAFBCE8" w:rsidR="0AF35554" w:rsidRDefault="14B112B4" w:rsidP="2C6DD6A1">
      <w:pPr>
        <w:rPr>
          <w:rFonts w:ascii="Aptos" w:eastAsia="Aptos" w:hAnsi="Aptos" w:cs="Aptos"/>
        </w:rPr>
      </w:pPr>
      <w:r>
        <w:rPr>
          <w:noProof/>
        </w:rPr>
        <w:lastRenderedPageBreak/>
        <w:drawing>
          <wp:inline distT="0" distB="0" distL="0" distR="0" wp14:anchorId="7ABFB34A" wp14:editId="3D8D1562">
            <wp:extent cx="3128596" cy="2005511"/>
            <wp:effectExtent l="0" t="0" r="0" b="0"/>
            <wp:docPr id="87625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0857" name="Picture 876250857"/>
                    <pic:cNvPicPr/>
                  </pic:nvPicPr>
                  <pic:blipFill>
                    <a:blip r:embed="rId7">
                      <a:extLst>
                        <a:ext uri="{28A0092B-C50C-407E-A947-70E740481C1C}">
                          <a14:useLocalDpi xmlns:a14="http://schemas.microsoft.com/office/drawing/2010/main"/>
                        </a:ext>
                      </a:extLst>
                    </a:blip>
                    <a:stretch>
                      <a:fillRect/>
                    </a:stretch>
                  </pic:blipFill>
                  <pic:spPr>
                    <a:xfrm>
                      <a:off x="0" y="0"/>
                      <a:ext cx="3128596" cy="2005511"/>
                    </a:xfrm>
                    <a:prstGeom prst="rect">
                      <a:avLst/>
                    </a:prstGeom>
                  </pic:spPr>
                </pic:pic>
              </a:graphicData>
            </a:graphic>
          </wp:inline>
        </w:drawing>
      </w:r>
    </w:p>
    <w:p w14:paraId="3A283586" w14:textId="29E30764" w:rsidR="75C4DF96" w:rsidRDefault="75C4DF96" w:rsidP="24C207A1">
      <w:pPr>
        <w:rPr>
          <w:rFonts w:ascii="Aptos" w:eastAsia="Aptos" w:hAnsi="Aptos" w:cs="Aptos"/>
          <w:i/>
          <w:iCs/>
          <w:sz w:val="18"/>
          <w:szCs w:val="18"/>
        </w:rPr>
      </w:pPr>
      <w:r w:rsidRPr="24C207A1">
        <w:rPr>
          <w:rFonts w:ascii="Aptos" w:eastAsia="Aptos" w:hAnsi="Aptos" w:cs="Aptos"/>
          <w:i/>
          <w:iCs/>
          <w:sz w:val="18"/>
          <w:szCs w:val="18"/>
        </w:rPr>
        <w:t>Figure</w:t>
      </w:r>
      <w:r w:rsidR="0D7638D8" w:rsidRPr="24C207A1">
        <w:rPr>
          <w:rFonts w:ascii="Aptos" w:eastAsia="Aptos" w:hAnsi="Aptos" w:cs="Aptos"/>
          <w:i/>
          <w:iCs/>
          <w:sz w:val="18"/>
          <w:szCs w:val="18"/>
        </w:rPr>
        <w:t xml:space="preserve"> 1: Top Growth Companies</w:t>
      </w:r>
    </w:p>
    <w:p w14:paraId="269100DA" w14:textId="352336C1" w:rsidR="24C207A1" w:rsidRDefault="24C207A1" w:rsidP="24C207A1">
      <w:pPr>
        <w:rPr>
          <w:rFonts w:ascii="Aptos" w:eastAsia="Aptos" w:hAnsi="Aptos" w:cs="Aptos"/>
        </w:rPr>
      </w:pPr>
    </w:p>
    <w:p w14:paraId="5646CD9F" w14:textId="15F96B66" w:rsidR="61012B49" w:rsidRDefault="3F4A1AFE" w:rsidP="4CE85880">
      <w:pPr>
        <w:rPr>
          <w:b/>
          <w:u w:val="single"/>
        </w:rPr>
      </w:pPr>
      <w:r w:rsidRPr="3D7B6760">
        <w:rPr>
          <w:b/>
          <w:bCs/>
          <w:u w:val="single"/>
        </w:rPr>
        <w:t xml:space="preserve">Combined </w:t>
      </w:r>
      <w:r w:rsidR="61012B49" w:rsidRPr="7AA7569E">
        <w:rPr>
          <w:b/>
          <w:bCs/>
          <w:u w:val="single"/>
        </w:rPr>
        <w:t>Growth by State</w:t>
      </w:r>
    </w:p>
    <w:p w14:paraId="298154C0" w14:textId="35B254FB" w:rsidR="2B204AB4" w:rsidRDefault="3FEBD076">
      <w:r>
        <w:t xml:space="preserve">The second </w:t>
      </w:r>
      <w:r w:rsidR="2F33660B">
        <w:t>visualization</w:t>
      </w:r>
      <w:r>
        <w:t xml:space="preserve"> created was </w:t>
      </w:r>
      <w:r w:rsidR="6B8DC036">
        <w:t>combined growth by state using the map graph. This graph shows the combined growth for all companies within the state, which can help show geographical growth. California, Texas, Florida, New York</w:t>
      </w:r>
      <w:r w:rsidR="7F184FE5">
        <w:t xml:space="preserve"> and Virginia are the top 5 growth states, respectively.</w:t>
      </w:r>
      <w:r w:rsidR="679B0382">
        <w:t xml:space="preserve"> These 5 states all have a combined growth rate of at least 135,000%, with California leading at almost 350,000%. </w:t>
      </w:r>
    </w:p>
    <w:p w14:paraId="28E7216C" w14:textId="276A5D7B" w:rsidR="088BDB18" w:rsidRDefault="2A44F0B6" w:rsidP="2C6DD6A1">
      <w:pPr>
        <w:rPr>
          <w:rFonts w:ascii="Aptos" w:eastAsia="Aptos" w:hAnsi="Aptos" w:cs="Aptos"/>
        </w:rPr>
      </w:pPr>
      <w:r>
        <w:rPr>
          <w:noProof/>
        </w:rPr>
        <w:drawing>
          <wp:inline distT="0" distB="0" distL="0" distR="0" wp14:anchorId="2DCD6B72" wp14:editId="54476F17">
            <wp:extent cx="3011422" cy="1718056"/>
            <wp:effectExtent l="0" t="0" r="0" b="0"/>
            <wp:docPr id="1161084463" name="drawing" title="The image is a map of the United States, colored differently to indicate different statistics, such as population, economic data, or geograph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84463" name="Picture 1161084463"/>
                    <pic:cNvPicPr/>
                  </pic:nvPicPr>
                  <pic:blipFill>
                    <a:blip r:embed="rId8">
                      <a:extLst>
                        <a:ext uri="{28A0092B-C50C-407E-A947-70E740481C1C}">
                          <a14:useLocalDpi xmlns:a14="http://schemas.microsoft.com/office/drawing/2010/main"/>
                        </a:ext>
                      </a:extLst>
                    </a:blip>
                    <a:stretch>
                      <a:fillRect/>
                    </a:stretch>
                  </pic:blipFill>
                  <pic:spPr>
                    <a:xfrm>
                      <a:off x="0" y="0"/>
                      <a:ext cx="3011422" cy="1718056"/>
                    </a:xfrm>
                    <a:prstGeom prst="rect">
                      <a:avLst/>
                    </a:prstGeom>
                  </pic:spPr>
                </pic:pic>
              </a:graphicData>
            </a:graphic>
          </wp:inline>
        </w:drawing>
      </w:r>
    </w:p>
    <w:p w14:paraId="5CD8F6B7" w14:textId="258BD64D" w:rsidR="2C6DD6A1" w:rsidRDefault="52580671" w:rsidP="24C207A1">
      <w:pPr>
        <w:rPr>
          <w:rFonts w:ascii="Aptos" w:eastAsia="Aptos" w:hAnsi="Aptos" w:cs="Aptos"/>
          <w:i/>
          <w:iCs/>
          <w:sz w:val="18"/>
          <w:szCs w:val="18"/>
        </w:rPr>
      </w:pPr>
      <w:r w:rsidRPr="24C207A1">
        <w:rPr>
          <w:rFonts w:ascii="Aptos" w:eastAsia="Aptos" w:hAnsi="Aptos" w:cs="Aptos"/>
          <w:i/>
          <w:iCs/>
          <w:sz w:val="18"/>
          <w:szCs w:val="18"/>
        </w:rPr>
        <w:t>Figure</w:t>
      </w:r>
      <w:r w:rsidR="41B23ED7" w:rsidRPr="24C207A1">
        <w:rPr>
          <w:rFonts w:ascii="Aptos" w:eastAsia="Aptos" w:hAnsi="Aptos" w:cs="Aptos"/>
          <w:i/>
          <w:iCs/>
          <w:sz w:val="18"/>
          <w:szCs w:val="18"/>
        </w:rPr>
        <w:t xml:space="preserve"> 2: Combined Growth by State</w:t>
      </w:r>
    </w:p>
    <w:p w14:paraId="2DB22832" w14:textId="1B5EE61C" w:rsidR="69D05F04" w:rsidRDefault="69D05F04" w:rsidP="3D7B6760">
      <w:pPr>
        <w:rPr>
          <w:b/>
          <w:bCs/>
          <w:u w:val="single"/>
        </w:rPr>
      </w:pPr>
      <w:r w:rsidRPr="3D7B6760">
        <w:rPr>
          <w:b/>
          <w:bCs/>
          <w:u w:val="single"/>
        </w:rPr>
        <w:t xml:space="preserve">Average Growth </w:t>
      </w:r>
      <w:proofErr w:type="gramStart"/>
      <w:r w:rsidRPr="3D7B6760">
        <w:rPr>
          <w:b/>
          <w:bCs/>
          <w:u w:val="single"/>
        </w:rPr>
        <w:t>By</w:t>
      </w:r>
      <w:proofErr w:type="gramEnd"/>
      <w:r w:rsidRPr="3D7B6760">
        <w:rPr>
          <w:b/>
          <w:bCs/>
          <w:u w:val="single"/>
        </w:rPr>
        <w:t xml:space="preserve"> State</w:t>
      </w:r>
    </w:p>
    <w:p w14:paraId="1A4476FA" w14:textId="1B4798E4" w:rsidR="70F9037A" w:rsidRDefault="70F9037A">
      <w:r>
        <w:t>The 3</w:t>
      </w:r>
      <w:r w:rsidRPr="2C6DD6A1">
        <w:rPr>
          <w:vertAlign w:val="superscript"/>
        </w:rPr>
        <w:t>rd</w:t>
      </w:r>
      <w:r>
        <w:t xml:space="preserve"> graph created was average growth by state using the map graph. New Mexico, Puerto Rico, and Idaho lead average growth due to the high</w:t>
      </w:r>
      <w:r w:rsidR="672CCBB4">
        <w:t xml:space="preserve"> growth rate of the companies listed and the low number of total companies on the list. When comparing the average growth to the total growth map, </w:t>
      </w:r>
      <w:r w:rsidR="5D9521CA">
        <w:t xml:space="preserve">the results are different due to the number of companies listed in each state. This helps explain that in places that lead total growth, like California, there are a lot of listed companies that range in growth rates. </w:t>
      </w:r>
    </w:p>
    <w:p w14:paraId="5F58765E" w14:textId="66D3BECA" w:rsidR="1BCFD467" w:rsidRDefault="335B9BB4" w:rsidP="2C6DD6A1">
      <w:pPr>
        <w:rPr>
          <w:rFonts w:ascii="Aptos" w:eastAsia="Aptos" w:hAnsi="Aptos" w:cs="Aptos"/>
        </w:rPr>
      </w:pPr>
      <w:r>
        <w:rPr>
          <w:noProof/>
        </w:rPr>
        <w:lastRenderedPageBreak/>
        <w:drawing>
          <wp:inline distT="0" distB="0" distL="0" distR="0" wp14:anchorId="67746983" wp14:editId="7094CB90">
            <wp:extent cx="2941371" cy="1659235"/>
            <wp:effectExtent l="0" t="0" r="0" b="0"/>
            <wp:docPr id="421436476" name="drawing" title="A map of the united states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6476" name="Picture 421436476"/>
                    <pic:cNvPicPr/>
                  </pic:nvPicPr>
                  <pic:blipFill>
                    <a:blip r:embed="rId9">
                      <a:extLst>
                        <a:ext uri="{28A0092B-C50C-407E-A947-70E740481C1C}">
                          <a14:useLocalDpi xmlns:a14="http://schemas.microsoft.com/office/drawing/2010/main"/>
                        </a:ext>
                      </a:extLst>
                    </a:blip>
                    <a:stretch>
                      <a:fillRect/>
                    </a:stretch>
                  </pic:blipFill>
                  <pic:spPr>
                    <a:xfrm>
                      <a:off x="0" y="0"/>
                      <a:ext cx="2941371" cy="1659235"/>
                    </a:xfrm>
                    <a:prstGeom prst="rect">
                      <a:avLst/>
                    </a:prstGeom>
                  </pic:spPr>
                </pic:pic>
              </a:graphicData>
            </a:graphic>
          </wp:inline>
        </w:drawing>
      </w:r>
    </w:p>
    <w:p w14:paraId="1D247221" w14:textId="584D538D" w:rsidR="52580671" w:rsidRDefault="52580671" w:rsidP="24C207A1">
      <w:pPr>
        <w:rPr>
          <w:rFonts w:ascii="Aptos" w:eastAsia="Aptos" w:hAnsi="Aptos" w:cs="Aptos"/>
          <w:i/>
          <w:iCs/>
          <w:sz w:val="18"/>
          <w:szCs w:val="18"/>
        </w:rPr>
      </w:pPr>
      <w:r w:rsidRPr="24C207A1">
        <w:rPr>
          <w:rFonts w:ascii="Aptos" w:eastAsia="Aptos" w:hAnsi="Aptos" w:cs="Aptos"/>
          <w:i/>
          <w:iCs/>
          <w:sz w:val="18"/>
          <w:szCs w:val="18"/>
        </w:rPr>
        <w:t>Figure</w:t>
      </w:r>
      <w:r w:rsidR="1B8D0515" w:rsidRPr="24C207A1">
        <w:rPr>
          <w:rFonts w:ascii="Aptos" w:eastAsia="Aptos" w:hAnsi="Aptos" w:cs="Aptos"/>
          <w:i/>
          <w:iCs/>
          <w:sz w:val="18"/>
          <w:szCs w:val="18"/>
        </w:rPr>
        <w:t xml:space="preserve"> 3: Average Growth by State</w:t>
      </w:r>
    </w:p>
    <w:p w14:paraId="048CBF42" w14:textId="222496B2" w:rsidR="0E03CA27" w:rsidRDefault="0E03CA27" w:rsidP="3156A3B1">
      <w:pPr>
        <w:rPr>
          <w:b/>
          <w:bCs/>
          <w:u w:val="single"/>
        </w:rPr>
      </w:pPr>
      <w:r w:rsidRPr="3156A3B1">
        <w:rPr>
          <w:b/>
          <w:bCs/>
          <w:u w:val="single"/>
        </w:rPr>
        <w:t>Revenue by State</w:t>
      </w:r>
    </w:p>
    <w:p w14:paraId="07D22164" w14:textId="2C87EDDF" w:rsidR="2AB4BAC7" w:rsidRDefault="007A190A">
      <w:r>
        <w:t xml:space="preserve">The </w:t>
      </w:r>
      <w:r w:rsidR="0A9517E5">
        <w:t>4</w:t>
      </w:r>
      <w:r w:rsidR="0A9517E5" w:rsidRPr="2C6DD6A1">
        <w:rPr>
          <w:vertAlign w:val="superscript"/>
        </w:rPr>
        <w:t>th</w:t>
      </w:r>
      <w:r w:rsidR="00D70BE7">
        <w:t xml:space="preserve"> </w:t>
      </w:r>
      <w:r w:rsidR="15E5F48C">
        <w:t xml:space="preserve">visualization </w:t>
      </w:r>
      <w:r>
        <w:t>created was Revenue by State</w:t>
      </w:r>
      <w:r w:rsidR="00F75139">
        <w:t xml:space="preserve"> using the map</w:t>
      </w:r>
      <w:r w:rsidR="00F32076">
        <w:t xml:space="preserve"> graph. </w:t>
      </w:r>
      <w:r w:rsidR="00E57D3D">
        <w:t>States like California, Texas</w:t>
      </w:r>
      <w:r w:rsidR="00457590">
        <w:t xml:space="preserve"> and Florida have noticeably higher earnings than the rest.</w:t>
      </w:r>
      <w:r w:rsidR="005F26FE">
        <w:t xml:space="preserve"> Their earnings </w:t>
      </w:r>
      <w:proofErr w:type="gramStart"/>
      <w:r w:rsidR="005F26FE">
        <w:t>set</w:t>
      </w:r>
      <w:proofErr w:type="gramEnd"/>
      <w:r w:rsidR="005F26FE">
        <w:t xml:space="preserve"> at 12 billion and above USD.</w:t>
      </w:r>
      <w:r w:rsidR="00D70BE7">
        <w:t xml:space="preserve"> </w:t>
      </w:r>
      <w:r w:rsidR="00BF33D4">
        <w:t>States like Vermont</w:t>
      </w:r>
      <w:r w:rsidR="00D11AF5">
        <w:t>, Montana</w:t>
      </w:r>
      <w:r w:rsidR="00827B02">
        <w:t xml:space="preserve"> and </w:t>
      </w:r>
      <w:r w:rsidR="00A53328">
        <w:t xml:space="preserve">Wyoming have some of the lowest </w:t>
      </w:r>
      <w:r w:rsidR="004C39CF">
        <w:t xml:space="preserve">total earnings. They are </w:t>
      </w:r>
      <w:r w:rsidR="005F26FE">
        <w:t>roughly below 40 million USD.</w:t>
      </w:r>
    </w:p>
    <w:p w14:paraId="3273E786" w14:textId="6DB7BA7E" w:rsidR="667C63DB" w:rsidRDefault="6685C701" w:rsidP="2C6DD6A1">
      <w:pPr>
        <w:rPr>
          <w:rFonts w:ascii="Aptos" w:eastAsia="Aptos" w:hAnsi="Aptos" w:cs="Aptos"/>
        </w:rPr>
      </w:pPr>
      <w:r>
        <w:rPr>
          <w:noProof/>
        </w:rPr>
        <w:drawing>
          <wp:inline distT="0" distB="0" distL="0" distR="0" wp14:anchorId="7DB211C9" wp14:editId="2A8B7151">
            <wp:extent cx="3048135" cy="1743885"/>
            <wp:effectExtent l="0" t="0" r="0" b="0"/>
            <wp:docPr id="724865053" name="drawing" title="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5053" name="Picture 724865053"/>
                    <pic:cNvPicPr/>
                  </pic:nvPicPr>
                  <pic:blipFill>
                    <a:blip r:embed="rId10">
                      <a:extLst>
                        <a:ext uri="{28A0092B-C50C-407E-A947-70E740481C1C}">
                          <a14:useLocalDpi xmlns:a14="http://schemas.microsoft.com/office/drawing/2010/main"/>
                        </a:ext>
                      </a:extLst>
                    </a:blip>
                    <a:stretch>
                      <a:fillRect/>
                    </a:stretch>
                  </pic:blipFill>
                  <pic:spPr>
                    <a:xfrm>
                      <a:off x="0" y="0"/>
                      <a:ext cx="3048135" cy="1743885"/>
                    </a:xfrm>
                    <a:prstGeom prst="rect">
                      <a:avLst/>
                    </a:prstGeom>
                  </pic:spPr>
                </pic:pic>
              </a:graphicData>
            </a:graphic>
          </wp:inline>
        </w:drawing>
      </w:r>
    </w:p>
    <w:p w14:paraId="7371B682" w14:textId="473AEEC4" w:rsidR="52580671" w:rsidRDefault="52580671" w:rsidP="24C207A1">
      <w:pPr>
        <w:rPr>
          <w:rFonts w:ascii="Aptos" w:eastAsia="Aptos" w:hAnsi="Aptos" w:cs="Aptos"/>
          <w:i/>
          <w:iCs/>
          <w:sz w:val="18"/>
          <w:szCs w:val="18"/>
        </w:rPr>
      </w:pPr>
      <w:r w:rsidRPr="24C207A1">
        <w:rPr>
          <w:rFonts w:ascii="Aptos" w:eastAsia="Aptos" w:hAnsi="Aptos" w:cs="Aptos"/>
          <w:i/>
          <w:iCs/>
          <w:sz w:val="18"/>
          <w:szCs w:val="18"/>
        </w:rPr>
        <w:t>Figure</w:t>
      </w:r>
      <w:r w:rsidR="0C46EEC3" w:rsidRPr="24C207A1">
        <w:rPr>
          <w:rFonts w:ascii="Aptos" w:eastAsia="Aptos" w:hAnsi="Aptos" w:cs="Aptos"/>
          <w:i/>
          <w:iCs/>
          <w:sz w:val="18"/>
          <w:szCs w:val="18"/>
        </w:rPr>
        <w:t xml:space="preserve"> 4: Revenue by State</w:t>
      </w:r>
    </w:p>
    <w:p w14:paraId="72F73FD4" w14:textId="1A8CA67A" w:rsidR="19FBE5C0" w:rsidRDefault="19408AED">
      <w:r w:rsidRPr="24B7005E">
        <w:rPr>
          <w:b/>
          <w:bCs/>
          <w:u w:val="single"/>
        </w:rPr>
        <w:t>Average Growth by Industry</w:t>
      </w:r>
    </w:p>
    <w:p w14:paraId="7DF67A85" w14:textId="0C670595" w:rsidR="19FBE5C0" w:rsidRDefault="007B5152">
      <w:r>
        <w:t xml:space="preserve">The </w:t>
      </w:r>
      <w:r w:rsidR="008F7FF1">
        <w:t>5</w:t>
      </w:r>
      <w:r w:rsidRPr="26AE2C5A">
        <w:rPr>
          <w:vertAlign w:val="superscript"/>
        </w:rPr>
        <w:t>th</w:t>
      </w:r>
      <w:r>
        <w:t xml:space="preserve"> graph created was Average Growth by Industry.</w:t>
      </w:r>
      <w:r w:rsidR="0046516F">
        <w:t xml:space="preserve"> We measured the top 10 industries that experienced the highest</w:t>
      </w:r>
      <w:r w:rsidR="00353206">
        <w:t xml:space="preserve"> average</w:t>
      </w:r>
      <w:r w:rsidR="0046516F">
        <w:t xml:space="preserve"> growth</w:t>
      </w:r>
      <w:r w:rsidR="00666314">
        <w:t xml:space="preserve"> </w:t>
      </w:r>
      <w:r w:rsidR="0046516F">
        <w:t xml:space="preserve">%. </w:t>
      </w:r>
      <w:r w:rsidR="00150CDE">
        <w:t xml:space="preserve">Logistics and Transportation along with Consumer </w:t>
      </w:r>
      <w:r w:rsidR="002F395B">
        <w:t>Products &amp; Services</w:t>
      </w:r>
      <w:r w:rsidR="0065659A">
        <w:t xml:space="preserve"> sit above the 680%</w:t>
      </w:r>
      <w:r w:rsidR="00F80434">
        <w:t xml:space="preserve"> mark.</w:t>
      </w:r>
      <w:r w:rsidR="00E86C59">
        <w:t xml:space="preserve"> Food &amp; Beverages along with </w:t>
      </w:r>
      <w:r w:rsidR="00B60E1E">
        <w:t>Computer Hardware are also relatively close in</w:t>
      </w:r>
      <w:r w:rsidR="00353206">
        <w:t xml:space="preserve"> average</w:t>
      </w:r>
      <w:r w:rsidR="00666314">
        <w:t xml:space="preserve"> growth %. </w:t>
      </w:r>
      <w:r w:rsidR="00CE354A">
        <w:t xml:space="preserve">Software, Telecommunications and Security are some of the lowest average growth % among the top 10. They sit </w:t>
      </w:r>
      <w:r w:rsidR="000B7BA0">
        <w:t xml:space="preserve">below </w:t>
      </w:r>
      <w:r w:rsidR="002A3DB4">
        <w:t>525</w:t>
      </w:r>
      <w:r w:rsidR="006B2754">
        <w:t>% growth % mark.</w:t>
      </w:r>
    </w:p>
    <w:p w14:paraId="5DE1089D" w14:textId="1CDDF817" w:rsidR="06C792D3" w:rsidRDefault="31384B5E" w:rsidP="24C207A1">
      <w:pPr>
        <w:rPr>
          <w:rFonts w:ascii="Aptos" w:eastAsia="Aptos" w:hAnsi="Aptos" w:cs="Aptos"/>
          <w:i/>
          <w:iCs/>
          <w:sz w:val="18"/>
          <w:szCs w:val="18"/>
        </w:rPr>
      </w:pPr>
      <w:r>
        <w:rPr>
          <w:noProof/>
        </w:rPr>
        <w:lastRenderedPageBreak/>
        <w:drawing>
          <wp:inline distT="0" distB="0" distL="0" distR="0" wp14:anchorId="53B3D121" wp14:editId="0926B228">
            <wp:extent cx="5829300" cy="1083651"/>
            <wp:effectExtent l="0" t="0" r="0" b="0"/>
            <wp:docPr id="1474742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42021" name="Picture 1474742021"/>
                    <pic:cNvPicPr/>
                  </pic:nvPicPr>
                  <pic:blipFill>
                    <a:blip r:embed="rId11">
                      <a:extLst>
                        <a:ext uri="{28A0092B-C50C-407E-A947-70E740481C1C}">
                          <a14:useLocalDpi xmlns:a14="http://schemas.microsoft.com/office/drawing/2010/main"/>
                        </a:ext>
                      </a:extLst>
                    </a:blip>
                    <a:stretch>
                      <a:fillRect/>
                    </a:stretch>
                  </pic:blipFill>
                  <pic:spPr>
                    <a:xfrm>
                      <a:off x="0" y="0"/>
                      <a:ext cx="5829300" cy="1083651"/>
                    </a:xfrm>
                    <a:prstGeom prst="rect">
                      <a:avLst/>
                    </a:prstGeom>
                  </pic:spPr>
                </pic:pic>
              </a:graphicData>
            </a:graphic>
          </wp:inline>
        </w:drawing>
      </w:r>
      <w:r w:rsidR="52580671" w:rsidRPr="24C207A1">
        <w:rPr>
          <w:rFonts w:ascii="Aptos" w:eastAsia="Aptos" w:hAnsi="Aptos" w:cs="Aptos"/>
          <w:i/>
          <w:iCs/>
          <w:sz w:val="18"/>
          <w:szCs w:val="18"/>
        </w:rPr>
        <w:t>Figure</w:t>
      </w:r>
      <w:r w:rsidR="15E20442" w:rsidRPr="24C207A1">
        <w:rPr>
          <w:rFonts w:ascii="Aptos" w:eastAsia="Aptos" w:hAnsi="Aptos" w:cs="Aptos"/>
          <w:i/>
          <w:iCs/>
          <w:sz w:val="18"/>
          <w:szCs w:val="18"/>
        </w:rPr>
        <w:t xml:space="preserve"> 5: Average Growth by Industry</w:t>
      </w:r>
    </w:p>
    <w:p w14:paraId="13E0B110" w14:textId="7A6FAA9D" w:rsidR="19FBE5C0" w:rsidRDefault="19408AED">
      <w:pPr>
        <w:rPr>
          <w:b/>
          <w:u w:val="single"/>
        </w:rPr>
      </w:pPr>
      <w:r w:rsidRPr="1A1A0AAC">
        <w:rPr>
          <w:b/>
          <w:u w:val="single"/>
        </w:rPr>
        <w:t>Worker Change by State</w:t>
      </w:r>
    </w:p>
    <w:p w14:paraId="50C4EA93" w14:textId="0A26525B" w:rsidR="19FBE5C0" w:rsidRDefault="56DCED61">
      <w:r>
        <w:t xml:space="preserve">The </w:t>
      </w:r>
      <w:r w:rsidR="08768CB8">
        <w:t>6</w:t>
      </w:r>
      <w:r w:rsidRPr="2C6DD6A1">
        <w:rPr>
          <w:vertAlign w:val="superscript"/>
        </w:rPr>
        <w:t>th</w:t>
      </w:r>
      <w:r>
        <w:t xml:space="preserve"> </w:t>
      </w:r>
      <w:r w:rsidR="42411630">
        <w:t>visualization</w:t>
      </w:r>
      <w:r>
        <w:t xml:space="preserve"> shows the total worker change by state</w:t>
      </w:r>
      <w:r w:rsidR="266B9449">
        <w:t>. California is an outlier with the largest margin by worker change while oth</w:t>
      </w:r>
      <w:r w:rsidR="0461ADB8">
        <w:t>er states are near the 100-20,000 range. Puerto Rico is the lowest number on the map with 23</w:t>
      </w:r>
      <w:r w:rsidR="59C11C98">
        <w:t xml:space="preserve"> worker </w:t>
      </w:r>
      <w:proofErr w:type="gramStart"/>
      <w:r w:rsidR="59C11C98">
        <w:t>change</w:t>
      </w:r>
      <w:proofErr w:type="gramEnd"/>
      <w:r w:rsidR="0461ADB8">
        <w:t>.</w:t>
      </w:r>
      <w:r w:rsidR="05488B31">
        <w:t xml:space="preserve"> </w:t>
      </w:r>
    </w:p>
    <w:p w14:paraId="032163A9" w14:textId="3FAFCE7D" w:rsidR="66F38F00" w:rsidRDefault="1DDAA1FE" w:rsidP="2C6DD6A1">
      <w:pPr>
        <w:rPr>
          <w:rFonts w:ascii="Aptos" w:eastAsia="Aptos" w:hAnsi="Aptos" w:cs="Aptos"/>
        </w:rPr>
      </w:pPr>
      <w:r>
        <w:rPr>
          <w:noProof/>
        </w:rPr>
        <w:drawing>
          <wp:inline distT="0" distB="0" distL="0" distR="0" wp14:anchorId="5EF7BA0C" wp14:editId="1C4BF18F">
            <wp:extent cx="3086481" cy="1676789"/>
            <wp:effectExtent l="0" t="0" r="0" b="0"/>
            <wp:docPr id="2144817273" name="drawing" title="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7273" name="Picture 2144817273"/>
                    <pic:cNvPicPr/>
                  </pic:nvPicPr>
                  <pic:blipFill>
                    <a:blip r:embed="rId12">
                      <a:extLst>
                        <a:ext uri="{28A0092B-C50C-407E-A947-70E740481C1C}">
                          <a14:useLocalDpi xmlns:a14="http://schemas.microsoft.com/office/drawing/2010/main"/>
                        </a:ext>
                      </a:extLst>
                    </a:blip>
                    <a:stretch>
                      <a:fillRect/>
                    </a:stretch>
                  </pic:blipFill>
                  <pic:spPr>
                    <a:xfrm>
                      <a:off x="0" y="0"/>
                      <a:ext cx="3086481" cy="1676789"/>
                    </a:xfrm>
                    <a:prstGeom prst="rect">
                      <a:avLst/>
                    </a:prstGeom>
                  </pic:spPr>
                </pic:pic>
              </a:graphicData>
            </a:graphic>
          </wp:inline>
        </w:drawing>
      </w:r>
    </w:p>
    <w:p w14:paraId="226F0321" w14:textId="1D749591" w:rsidR="52580671" w:rsidRDefault="52580671" w:rsidP="24C207A1">
      <w:pPr>
        <w:rPr>
          <w:rFonts w:ascii="Aptos" w:eastAsia="Aptos" w:hAnsi="Aptos" w:cs="Aptos"/>
          <w:i/>
          <w:iCs/>
          <w:sz w:val="18"/>
          <w:szCs w:val="18"/>
        </w:rPr>
      </w:pPr>
      <w:r w:rsidRPr="24C207A1">
        <w:rPr>
          <w:rFonts w:ascii="Aptos" w:eastAsia="Aptos" w:hAnsi="Aptos" w:cs="Aptos"/>
          <w:i/>
          <w:iCs/>
          <w:sz w:val="18"/>
          <w:szCs w:val="18"/>
        </w:rPr>
        <w:t>Figure</w:t>
      </w:r>
      <w:r w:rsidR="7A1BC68C" w:rsidRPr="24C207A1">
        <w:rPr>
          <w:rFonts w:ascii="Aptos" w:eastAsia="Aptos" w:hAnsi="Aptos" w:cs="Aptos"/>
          <w:i/>
          <w:iCs/>
          <w:sz w:val="18"/>
          <w:szCs w:val="18"/>
        </w:rPr>
        <w:t xml:space="preserve"> 6: Worker Change by State</w:t>
      </w:r>
    </w:p>
    <w:p w14:paraId="3C432FD4" w14:textId="0066DC5B" w:rsidR="28EC7D93" w:rsidRDefault="1C3277F1">
      <w:r w:rsidRPr="2C6DD6A1">
        <w:rPr>
          <w:b/>
          <w:bCs/>
          <w:u w:val="single"/>
        </w:rPr>
        <w:t>Top Worker Change by Industry</w:t>
      </w:r>
      <w:r>
        <w:br/>
      </w:r>
      <w:r w:rsidR="6A8E885D">
        <w:t>Th</w:t>
      </w:r>
      <w:r w:rsidR="397B6635">
        <w:t xml:space="preserve">e </w:t>
      </w:r>
      <w:r w:rsidR="7F9F17C3">
        <w:t>7</w:t>
      </w:r>
      <w:r w:rsidR="397B6635" w:rsidRPr="2C6DD6A1">
        <w:rPr>
          <w:vertAlign w:val="superscript"/>
        </w:rPr>
        <w:t>th</w:t>
      </w:r>
      <w:r w:rsidR="397B6635">
        <w:t xml:space="preserve"> graph</w:t>
      </w:r>
      <w:r w:rsidR="6A8E885D">
        <w:t xml:space="preserve"> shows </w:t>
      </w:r>
      <w:r w:rsidR="247ADF6D">
        <w:t>the top 10</w:t>
      </w:r>
      <w:r w:rsidR="6A8E885D">
        <w:t xml:space="preserve"> total </w:t>
      </w:r>
      <w:r w:rsidR="324FA280">
        <w:t>w</w:t>
      </w:r>
      <w:r w:rsidR="6A8E885D">
        <w:t xml:space="preserve">orker </w:t>
      </w:r>
      <w:r w:rsidR="46CDFB88">
        <w:t>c</w:t>
      </w:r>
      <w:r w:rsidR="6A8E885D">
        <w:t xml:space="preserve">hange by </w:t>
      </w:r>
      <w:r w:rsidR="52E933AE">
        <w:t>i</w:t>
      </w:r>
      <w:r w:rsidR="6A8E885D">
        <w:t xml:space="preserve">ndustry. </w:t>
      </w:r>
      <w:r w:rsidR="17D5AD12">
        <w:t xml:space="preserve">This graph shows that the </w:t>
      </w:r>
      <w:r w:rsidR="02108FD4">
        <w:t>s</w:t>
      </w:r>
      <w:r w:rsidR="5C8C4E8E">
        <w:t>ecurity</w:t>
      </w:r>
      <w:r w:rsidR="17D5AD12">
        <w:t xml:space="preserve"> industry has the most worker change</w:t>
      </w:r>
      <w:r w:rsidR="1E9DA833">
        <w:t xml:space="preserve"> </w:t>
      </w:r>
      <w:r w:rsidR="42D8A11B">
        <w:t>by a significant amount compared to the other</w:t>
      </w:r>
      <w:r w:rsidR="6F20CC53">
        <w:t xml:space="preserve"> industries. </w:t>
      </w:r>
    </w:p>
    <w:p w14:paraId="0A182B6C" w14:textId="542D9B3E" w:rsidR="3A930D2A" w:rsidRDefault="31401F48" w:rsidP="2C6DD6A1">
      <w:pPr>
        <w:rPr>
          <w:rFonts w:ascii="Aptos" w:eastAsia="Aptos" w:hAnsi="Aptos" w:cs="Aptos"/>
        </w:rPr>
      </w:pPr>
      <w:r>
        <w:rPr>
          <w:noProof/>
        </w:rPr>
        <w:drawing>
          <wp:inline distT="0" distB="0" distL="0" distR="0" wp14:anchorId="60B4805A" wp14:editId="1514915A">
            <wp:extent cx="2914650" cy="2305620"/>
            <wp:effectExtent l="0" t="0" r="0" b="0"/>
            <wp:docPr id="1216829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9270" name="Picture 1216829270"/>
                    <pic:cNvPicPr/>
                  </pic:nvPicPr>
                  <pic:blipFill>
                    <a:blip r:embed="rId13">
                      <a:extLst>
                        <a:ext uri="{28A0092B-C50C-407E-A947-70E740481C1C}">
                          <a14:useLocalDpi xmlns:a14="http://schemas.microsoft.com/office/drawing/2010/main"/>
                        </a:ext>
                      </a:extLst>
                    </a:blip>
                    <a:stretch>
                      <a:fillRect/>
                    </a:stretch>
                  </pic:blipFill>
                  <pic:spPr>
                    <a:xfrm>
                      <a:off x="0" y="0"/>
                      <a:ext cx="2923103" cy="2312307"/>
                    </a:xfrm>
                    <a:prstGeom prst="rect">
                      <a:avLst/>
                    </a:prstGeom>
                  </pic:spPr>
                </pic:pic>
              </a:graphicData>
            </a:graphic>
          </wp:inline>
        </w:drawing>
      </w:r>
    </w:p>
    <w:p w14:paraId="60CABA8D" w14:textId="0B69B473" w:rsidR="52580671" w:rsidRDefault="52580671" w:rsidP="24C207A1">
      <w:pPr>
        <w:rPr>
          <w:rFonts w:ascii="Aptos" w:eastAsia="Aptos" w:hAnsi="Aptos" w:cs="Aptos"/>
          <w:i/>
          <w:iCs/>
          <w:sz w:val="18"/>
          <w:szCs w:val="18"/>
        </w:rPr>
      </w:pPr>
      <w:r w:rsidRPr="24C207A1">
        <w:rPr>
          <w:rFonts w:ascii="Aptos" w:eastAsia="Aptos" w:hAnsi="Aptos" w:cs="Aptos"/>
          <w:i/>
          <w:iCs/>
          <w:sz w:val="18"/>
          <w:szCs w:val="18"/>
        </w:rPr>
        <w:t>Figure</w:t>
      </w:r>
      <w:r w:rsidR="223271E1" w:rsidRPr="24C207A1">
        <w:rPr>
          <w:rFonts w:ascii="Aptos" w:eastAsia="Aptos" w:hAnsi="Aptos" w:cs="Aptos"/>
          <w:i/>
          <w:iCs/>
          <w:sz w:val="18"/>
          <w:szCs w:val="18"/>
        </w:rPr>
        <w:t xml:space="preserve"> 7: Top Worker Change by Industry</w:t>
      </w:r>
    </w:p>
    <w:p w14:paraId="41172444" w14:textId="525AC14C" w:rsidR="6F20CC53" w:rsidRDefault="6F20CC53">
      <w:pPr>
        <w:rPr>
          <w:b/>
          <w:u w:val="single"/>
        </w:rPr>
      </w:pPr>
      <w:r w:rsidRPr="690E1DE9">
        <w:rPr>
          <w:b/>
          <w:u w:val="single"/>
        </w:rPr>
        <w:lastRenderedPageBreak/>
        <w:t>Tiers By Average Revenue</w:t>
      </w:r>
    </w:p>
    <w:p w14:paraId="0C3461D2" w14:textId="484111D8" w:rsidR="24B7005E" w:rsidRDefault="2E4F8091" w:rsidP="24B7005E">
      <w:r>
        <w:t>Th</w:t>
      </w:r>
      <w:r w:rsidR="5A2A66F4">
        <w:t>e last graph</w:t>
      </w:r>
      <w:r>
        <w:t xml:space="preserve"> shows the </w:t>
      </w:r>
      <w:r w:rsidR="67DB3C11">
        <w:t>a</w:t>
      </w:r>
      <w:r>
        <w:t xml:space="preserve">verage </w:t>
      </w:r>
      <w:r w:rsidR="13FADC65">
        <w:t>r</w:t>
      </w:r>
      <w:r>
        <w:t xml:space="preserve">evenue according to the metric of tiers. Tiers represents how much time </w:t>
      </w:r>
      <w:r w:rsidR="695D0925">
        <w:t xml:space="preserve">certain companies stay on the Inc. 5000 list. </w:t>
      </w:r>
      <w:r w:rsidR="3FFE7A4B">
        <w:t>T</w:t>
      </w:r>
      <w:r w:rsidR="695D0925">
        <w:t xml:space="preserve">he very long term (Elite tier) companies </w:t>
      </w:r>
      <w:r w:rsidR="195C2361">
        <w:t>have</w:t>
      </w:r>
      <w:r w:rsidR="695D0925">
        <w:t xml:space="preserve"> the highest average revenue per company</w:t>
      </w:r>
      <w:r w:rsidR="080CB4CA">
        <w:t xml:space="preserve"> while lots of the first timers on the list </w:t>
      </w:r>
      <w:r w:rsidR="5671549A">
        <w:t>have</w:t>
      </w:r>
      <w:r w:rsidR="080CB4CA">
        <w:t xml:space="preserve"> less average revenue even though they have more companies on the list. </w:t>
      </w:r>
    </w:p>
    <w:p w14:paraId="2ACDC4AF" w14:textId="2030822D" w:rsidR="063FB5FC" w:rsidRDefault="43A02295" w:rsidP="2C6DD6A1">
      <w:pPr>
        <w:rPr>
          <w:rFonts w:ascii="Aptos" w:eastAsia="Aptos" w:hAnsi="Aptos" w:cs="Aptos"/>
        </w:rPr>
      </w:pPr>
      <w:r>
        <w:rPr>
          <w:noProof/>
        </w:rPr>
        <w:drawing>
          <wp:inline distT="0" distB="0" distL="0" distR="0" wp14:anchorId="023FD1D0" wp14:editId="7E60BA9C">
            <wp:extent cx="1204808" cy="2548476"/>
            <wp:effectExtent l="0" t="5080" r="0" b="0"/>
            <wp:docPr id="1348217549" name="drawing" title="First-t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7549" name="Picture 1348217549"/>
                    <pic:cNvPicPr/>
                  </pic:nvPicPr>
                  <pic:blipFill>
                    <a:blip r:embed="rId14">
                      <a:extLst>
                        <a:ext uri="{28A0092B-C50C-407E-A947-70E740481C1C}">
                          <a14:useLocalDpi xmlns:a14="http://schemas.microsoft.com/office/drawing/2010/main"/>
                        </a:ext>
                      </a:extLst>
                    </a:blip>
                    <a:stretch>
                      <a:fillRect/>
                    </a:stretch>
                  </pic:blipFill>
                  <pic:spPr>
                    <a:xfrm rot="5400000">
                      <a:off x="0" y="0"/>
                      <a:ext cx="1210800" cy="2561151"/>
                    </a:xfrm>
                    <a:prstGeom prst="rect">
                      <a:avLst/>
                    </a:prstGeom>
                  </pic:spPr>
                </pic:pic>
              </a:graphicData>
            </a:graphic>
          </wp:inline>
        </w:drawing>
      </w:r>
    </w:p>
    <w:p w14:paraId="0AC92A22" w14:textId="46204ED0" w:rsidR="29D20942" w:rsidRDefault="52580671" w:rsidP="24C207A1">
      <w:pPr>
        <w:rPr>
          <w:rFonts w:ascii="Aptos" w:eastAsia="Aptos" w:hAnsi="Aptos" w:cs="Aptos"/>
          <w:i/>
          <w:iCs/>
          <w:sz w:val="18"/>
          <w:szCs w:val="18"/>
        </w:rPr>
      </w:pPr>
      <w:r w:rsidRPr="24C207A1">
        <w:rPr>
          <w:rFonts w:ascii="Aptos" w:eastAsia="Aptos" w:hAnsi="Aptos" w:cs="Aptos"/>
          <w:i/>
          <w:iCs/>
          <w:sz w:val="18"/>
          <w:szCs w:val="18"/>
        </w:rPr>
        <w:t>Figure</w:t>
      </w:r>
      <w:r w:rsidR="26CB01D5" w:rsidRPr="24C207A1">
        <w:rPr>
          <w:rFonts w:ascii="Aptos" w:eastAsia="Aptos" w:hAnsi="Aptos" w:cs="Aptos"/>
          <w:i/>
          <w:iCs/>
          <w:sz w:val="18"/>
          <w:szCs w:val="18"/>
        </w:rPr>
        <w:t xml:space="preserve"> 8: Tiers by Average Revenue</w:t>
      </w:r>
    </w:p>
    <w:p w14:paraId="4E3EC8F0" w14:textId="77777777" w:rsidR="00F16FAB" w:rsidRDefault="545E93B4" w:rsidP="4B279FB6">
      <w:pPr>
        <w:pStyle w:val="Heading3"/>
        <w:rPr>
          <w:rStyle w:val="markedcontent"/>
          <w:rFonts w:ascii="Times New Roman" w:hAnsi="Times New Roman" w:cs="Times New Roman"/>
          <w:sz w:val="24"/>
          <w:szCs w:val="24"/>
        </w:rPr>
      </w:pPr>
      <w:bookmarkStart w:id="18" w:name="_Toc221781953"/>
      <w:bookmarkStart w:id="19" w:name="_Toc243294610"/>
      <w:r w:rsidRPr="00F16FAB">
        <w:rPr>
          <w:rStyle w:val="markedcontent"/>
          <w:rFonts w:ascii="Times New Roman" w:hAnsi="Times New Roman" w:cs="Times New Roman"/>
          <w:sz w:val="24"/>
          <w:szCs w:val="24"/>
          <w:shd w:val="clear" w:color="auto" w:fill="FFFFFF"/>
        </w:rPr>
        <w:t>Phase 4: Data mining algorithm selection</w:t>
      </w:r>
      <w:bookmarkEnd w:id="18"/>
      <w:bookmarkEnd w:id="19"/>
    </w:p>
    <w:p w14:paraId="2509A177" w14:textId="67137E1D" w:rsidR="4B279FB6" w:rsidRDefault="00BC4D59">
      <w:r>
        <w:t xml:space="preserve">Our data mining algorithm will be Linear Regression. We chose this because our goal is to predict factors that drive </w:t>
      </w:r>
      <w:r w:rsidR="6A265E3B">
        <w:t>growth</w:t>
      </w:r>
      <w:r w:rsidR="00153D79">
        <w:t>.</w:t>
      </w:r>
      <w:r w:rsidR="41AAAC40">
        <w:t xml:space="preserve"> As an investment company, we want to be able to invest in companies early to maximize our profits and </w:t>
      </w:r>
      <w:r w:rsidR="4E179A00">
        <w:t>predict</w:t>
      </w:r>
      <w:r w:rsidR="41AAAC40">
        <w:t xml:space="preserve"> these companies will reduce </w:t>
      </w:r>
      <w:r w:rsidR="69FE7F8E">
        <w:t xml:space="preserve">our investment risk. </w:t>
      </w:r>
    </w:p>
    <w:p w14:paraId="6EB62E14" w14:textId="3805D2F9" w:rsidR="00C4425E" w:rsidRDefault="66439C7B" w:rsidP="4B279FB6">
      <w:pPr>
        <w:pStyle w:val="Heading2"/>
      </w:pPr>
      <w:bookmarkStart w:id="20" w:name="_Toc243294611"/>
      <w:r>
        <w:t>Project Part 2 – Data Algorithm and Evaluations:</w:t>
      </w:r>
      <w:bookmarkEnd w:id="20"/>
    </w:p>
    <w:p w14:paraId="3B108CF8" w14:textId="260BA108" w:rsidR="00F33075" w:rsidRPr="00F33075" w:rsidRDefault="4FB64826" w:rsidP="00F33075">
      <w:pPr>
        <w:pStyle w:val="Heading3"/>
      </w:pPr>
      <w:bookmarkStart w:id="21" w:name="_Toc243294612"/>
      <w:r>
        <w:t>Phase 1</w:t>
      </w:r>
      <w:r w:rsidR="00C1637D">
        <w:t>: Model testing</w:t>
      </w:r>
      <w:bookmarkEnd w:id="21"/>
    </w:p>
    <w:p w14:paraId="650D1FF4" w14:textId="387FA39C" w:rsidR="159FBC82" w:rsidRDefault="4FB64826" w:rsidP="4B279FB6">
      <w:pPr>
        <w:pStyle w:val="Heading4"/>
      </w:pPr>
      <w:r>
        <w:t>Step 1: Model Building and Analysis:</w:t>
      </w:r>
    </w:p>
    <w:p w14:paraId="54741923" w14:textId="71763AA9" w:rsidR="04DC95B1" w:rsidRDefault="04DC95B1" w:rsidP="24C207A1">
      <w:r>
        <w:t>For all model building, we used the same set of predictors. With this, we utilized linear regression</w:t>
      </w:r>
      <w:r w:rsidR="5D73122F">
        <w:t xml:space="preserve">, </w:t>
      </w:r>
      <w:r>
        <w:t>decision tree</w:t>
      </w:r>
      <w:r w:rsidR="15C9CC18">
        <w:t>, and random forest</w:t>
      </w:r>
      <w:r>
        <w:t xml:space="preserve"> models to help explain factors of growth. To normalize the data</w:t>
      </w:r>
      <w:r w:rsidR="6165B39B">
        <w:t xml:space="preserve"> from being heavily skewed by outliers</w:t>
      </w:r>
      <w:r>
        <w:t xml:space="preserve">, we </w:t>
      </w:r>
      <w:r w:rsidR="3DC23861">
        <w:t>performed log scale on the growth percentages</w:t>
      </w:r>
      <w:r w:rsidR="4308A041">
        <w:t xml:space="preserve">. </w:t>
      </w:r>
    </w:p>
    <w:p w14:paraId="09BFA54E" w14:textId="6CCDC460" w:rsidR="24C207A1" w:rsidRDefault="24C207A1" w:rsidP="24C207A1"/>
    <w:p w14:paraId="5CF40606" w14:textId="01185002" w:rsidR="24C207A1" w:rsidRDefault="6BB204E4" w:rsidP="24C207A1">
      <w:r>
        <w:t xml:space="preserve">We used Python </w:t>
      </w:r>
      <w:proofErr w:type="spellStart"/>
      <w:r>
        <w:t>MinMaxScaler</w:t>
      </w:r>
      <w:proofErr w:type="spellEnd"/>
      <w:r>
        <w:t xml:space="preserve"> to normalize all predictors. We then performed log scale on Growth_% to normalize the difference between 50% and 300,000%.</w:t>
      </w:r>
    </w:p>
    <w:p w14:paraId="14BC06F3" w14:textId="0C8353C4" w:rsidR="24C207A1" w:rsidRDefault="096537DB" w:rsidP="26AE2C5A">
      <w:pPr>
        <w:rPr>
          <w:rFonts w:ascii="Times New Roman" w:eastAsia="Times New Roman" w:hAnsi="Times New Roman" w:cs="Times New Roman"/>
          <w:color w:val="000000" w:themeColor="text1"/>
        </w:rPr>
      </w:pPr>
      <w:r>
        <w:rPr>
          <w:noProof/>
        </w:rPr>
        <w:drawing>
          <wp:inline distT="0" distB="0" distL="0" distR="0" wp14:anchorId="22DFFD35" wp14:editId="11C6F8B5">
            <wp:extent cx="4409768" cy="380570"/>
            <wp:effectExtent l="0" t="0" r="0" b="0"/>
            <wp:docPr id="51243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395" name="Picture 51243395"/>
                    <pic:cNvPicPr/>
                  </pic:nvPicPr>
                  <pic:blipFill>
                    <a:blip r:embed="rId15">
                      <a:extLst>
                        <a:ext uri="{28A0092B-C50C-407E-A947-70E740481C1C}">
                          <a14:useLocalDpi xmlns:a14="http://schemas.microsoft.com/office/drawing/2010/main"/>
                        </a:ext>
                      </a:extLst>
                    </a:blip>
                    <a:stretch>
                      <a:fillRect/>
                    </a:stretch>
                  </pic:blipFill>
                  <pic:spPr>
                    <a:xfrm>
                      <a:off x="0" y="0"/>
                      <a:ext cx="4409768" cy="380570"/>
                    </a:xfrm>
                    <a:prstGeom prst="rect">
                      <a:avLst/>
                    </a:prstGeom>
                  </pic:spPr>
                </pic:pic>
              </a:graphicData>
            </a:graphic>
          </wp:inline>
        </w:drawing>
      </w:r>
    </w:p>
    <w:p w14:paraId="6E5F0873" w14:textId="48928496" w:rsidR="24C207A1" w:rsidRDefault="20A1DCAA" w:rsidP="26AE2C5A">
      <w:pPr>
        <w:rPr>
          <w:rFonts w:ascii="Aptos" w:eastAsia="Aptos" w:hAnsi="Aptos" w:cs="Aptos"/>
        </w:rPr>
      </w:pPr>
      <w:r>
        <w:rPr>
          <w:noProof/>
        </w:rPr>
        <w:lastRenderedPageBreak/>
        <w:drawing>
          <wp:inline distT="0" distB="0" distL="0" distR="0" wp14:anchorId="3E3B6BFC" wp14:editId="3A759DF2">
            <wp:extent cx="5225773" cy="1733550"/>
            <wp:effectExtent l="0" t="0" r="0" b="0"/>
            <wp:docPr id="30612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677" name="Picture 30612677"/>
                    <pic:cNvPicPr/>
                  </pic:nvPicPr>
                  <pic:blipFill>
                    <a:blip r:embed="rId16">
                      <a:extLst>
                        <a:ext uri="{28A0092B-C50C-407E-A947-70E740481C1C}">
                          <a14:useLocalDpi xmlns:a14="http://schemas.microsoft.com/office/drawing/2010/main"/>
                        </a:ext>
                      </a:extLst>
                    </a:blip>
                    <a:stretch>
                      <a:fillRect/>
                    </a:stretch>
                  </pic:blipFill>
                  <pic:spPr>
                    <a:xfrm>
                      <a:off x="0" y="0"/>
                      <a:ext cx="5235586" cy="1736805"/>
                    </a:xfrm>
                    <a:prstGeom prst="rect">
                      <a:avLst/>
                    </a:prstGeom>
                  </pic:spPr>
                </pic:pic>
              </a:graphicData>
            </a:graphic>
          </wp:inline>
        </w:drawing>
      </w:r>
    </w:p>
    <w:p w14:paraId="2FFD0F95" w14:textId="311055C3" w:rsidR="24C207A1" w:rsidRDefault="46DF1C84" w:rsidP="26AE2C5A">
      <w:pPr>
        <w:rPr>
          <w:rFonts w:ascii="Aptos" w:eastAsia="Aptos" w:hAnsi="Aptos" w:cs="Aptos"/>
          <w:i/>
          <w:iCs/>
          <w:sz w:val="18"/>
          <w:szCs w:val="18"/>
        </w:rPr>
      </w:pPr>
      <w:r w:rsidRPr="26AE2C5A">
        <w:rPr>
          <w:rFonts w:ascii="Aptos" w:eastAsia="Aptos" w:hAnsi="Aptos" w:cs="Aptos"/>
          <w:i/>
          <w:iCs/>
          <w:sz w:val="18"/>
          <w:szCs w:val="18"/>
        </w:rPr>
        <w:t>Figure 9: Log Scale on Growth_%</w:t>
      </w:r>
    </w:p>
    <w:p w14:paraId="53BFBFB3" w14:textId="49FD2B56" w:rsidR="6E99D72A" w:rsidRDefault="6E99D72A" w:rsidP="24C207A1">
      <w:r>
        <w:t xml:space="preserve">First, linear regression was utilized to find the top predictors of growth. This helps explain how the predictors influence growth, either </w:t>
      </w:r>
      <w:r w:rsidR="00D84B64">
        <w:t>positively</w:t>
      </w:r>
      <w:r>
        <w:t xml:space="preserve"> or negatively. Since we are trying to find the maximum potential growth, we want to find the coefficients that are most positive, or how we can minim</w:t>
      </w:r>
      <w:r w:rsidR="795FCA37">
        <w:t xml:space="preserve">ize the negatives, such as with </w:t>
      </w:r>
      <w:proofErr w:type="spellStart"/>
      <w:r w:rsidR="795FCA37">
        <w:t>yrs_on_list</w:t>
      </w:r>
      <w:proofErr w:type="spellEnd"/>
      <w:r w:rsidR="795FCA37">
        <w:t xml:space="preserve">. The results of the regression are shown below. </w:t>
      </w:r>
    </w:p>
    <w:p w14:paraId="152BBB7D" w14:textId="523D3C94" w:rsidR="00F33075" w:rsidRDefault="6FF0E131" w:rsidP="6E8FEA9E">
      <w:r>
        <w:rPr>
          <w:noProof/>
        </w:rPr>
        <w:drawing>
          <wp:inline distT="0" distB="0" distL="0" distR="0" wp14:anchorId="1249D4BB" wp14:editId="58EDA085">
            <wp:extent cx="4479861" cy="2553426"/>
            <wp:effectExtent l="0" t="0" r="0" b="0"/>
            <wp:docPr id="2009098385" name="Picture 1" descr="The image illustrates a linear regression graph showing the impact of various industries on growth, with positive and negative predictors categorized by color, and their coefficients normalized on a logarithmic growth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98385" name="Picture 1" descr="The image illustrates a linear regression graph showing the impact of various industries on growth, with positive and negative predictors categorized by color, and their coefficients normalized on a logarithmic growth scale.&#10;&#10;AI-generated content may be incorrect."/>
                    <pic:cNvPicPr/>
                  </pic:nvPicPr>
                  <pic:blipFill>
                    <a:blip r:embed="rId17"/>
                    <a:stretch>
                      <a:fillRect/>
                    </a:stretch>
                  </pic:blipFill>
                  <pic:spPr>
                    <a:xfrm>
                      <a:off x="0" y="0"/>
                      <a:ext cx="4479861" cy="2553426"/>
                    </a:xfrm>
                    <a:prstGeom prst="rect">
                      <a:avLst/>
                    </a:prstGeom>
                  </pic:spPr>
                </pic:pic>
              </a:graphicData>
            </a:graphic>
          </wp:inline>
        </w:drawing>
      </w:r>
    </w:p>
    <w:p w14:paraId="34D1A824" w14:textId="61FFC3B7" w:rsidR="52580671" w:rsidRDefault="52580671" w:rsidP="26AE2C5A">
      <w:pPr>
        <w:rPr>
          <w:rFonts w:ascii="Aptos" w:eastAsia="Aptos" w:hAnsi="Aptos" w:cs="Aptos"/>
          <w:i/>
          <w:iCs/>
          <w:sz w:val="18"/>
          <w:szCs w:val="18"/>
        </w:rPr>
      </w:pPr>
      <w:r w:rsidRPr="26AE2C5A">
        <w:rPr>
          <w:rFonts w:ascii="Aptos" w:eastAsia="Aptos" w:hAnsi="Aptos" w:cs="Aptos"/>
          <w:i/>
          <w:iCs/>
          <w:sz w:val="18"/>
          <w:szCs w:val="18"/>
        </w:rPr>
        <w:t>Figure</w:t>
      </w:r>
      <w:r w:rsidR="7805BF7D" w:rsidRPr="26AE2C5A">
        <w:rPr>
          <w:rFonts w:ascii="Aptos" w:eastAsia="Aptos" w:hAnsi="Aptos" w:cs="Aptos"/>
          <w:i/>
          <w:iCs/>
          <w:sz w:val="18"/>
          <w:szCs w:val="18"/>
        </w:rPr>
        <w:t xml:space="preserve"> </w:t>
      </w:r>
      <w:r w:rsidR="744DC5A6" w:rsidRPr="26AE2C5A">
        <w:rPr>
          <w:rFonts w:ascii="Aptos" w:eastAsia="Aptos" w:hAnsi="Aptos" w:cs="Aptos"/>
          <w:i/>
          <w:iCs/>
          <w:sz w:val="18"/>
          <w:szCs w:val="18"/>
        </w:rPr>
        <w:t>10</w:t>
      </w:r>
      <w:r w:rsidR="7805BF7D" w:rsidRPr="26AE2C5A">
        <w:rPr>
          <w:rFonts w:ascii="Aptos" w:eastAsia="Aptos" w:hAnsi="Aptos" w:cs="Aptos"/>
          <w:i/>
          <w:iCs/>
          <w:sz w:val="18"/>
          <w:szCs w:val="18"/>
        </w:rPr>
        <w:t>: Growth Predictions</w:t>
      </w:r>
    </w:p>
    <w:p w14:paraId="078493FF" w14:textId="5CC124A0" w:rsidR="24C207A1" w:rsidRDefault="24C207A1" w:rsidP="24C207A1">
      <w:pPr>
        <w:jc w:val="center"/>
      </w:pPr>
    </w:p>
    <w:p w14:paraId="355C88E3" w14:textId="7D82C8F1" w:rsidR="00F33075" w:rsidRDefault="3F0AD7CF" w:rsidP="00F33075">
      <w:r>
        <w:rPr>
          <w:noProof/>
        </w:rPr>
        <w:lastRenderedPageBreak/>
        <w:drawing>
          <wp:inline distT="0" distB="0" distL="0" distR="0" wp14:anchorId="1FE2B097" wp14:editId="12EF9190">
            <wp:extent cx="1574378" cy="2125958"/>
            <wp:effectExtent l="0" t="0" r="0" b="0"/>
            <wp:docPr id="1540218247" name="Picture 1" descr="The table lists the top 15 predictors of a certain outcome, sorted by their coefficient magnitude, showing both positive and negative coefficients for various industry se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18247" name="Picture 1" descr="The table lists the top 15 predictors of a certain outcome, sorted by their coefficient magnitude, showing both positive and negative coefficients for various industry sectors.&#10;&#10;AI-generated content may be incorrect."/>
                    <pic:cNvPicPr/>
                  </pic:nvPicPr>
                  <pic:blipFill>
                    <a:blip r:embed="rId18"/>
                    <a:stretch>
                      <a:fillRect/>
                    </a:stretch>
                  </pic:blipFill>
                  <pic:spPr>
                    <a:xfrm>
                      <a:off x="0" y="0"/>
                      <a:ext cx="1574378" cy="2125958"/>
                    </a:xfrm>
                    <a:prstGeom prst="rect">
                      <a:avLst/>
                    </a:prstGeom>
                  </pic:spPr>
                </pic:pic>
              </a:graphicData>
            </a:graphic>
          </wp:inline>
        </w:drawing>
      </w:r>
    </w:p>
    <w:p w14:paraId="63E3455D" w14:textId="7EF696F8" w:rsidR="00F33075" w:rsidRDefault="64B87672" w:rsidP="24C207A1">
      <w:pPr>
        <w:rPr>
          <w:rFonts w:ascii="Aptos" w:eastAsia="Aptos" w:hAnsi="Aptos" w:cs="Aptos"/>
          <w:i/>
          <w:iCs/>
          <w:sz w:val="18"/>
          <w:szCs w:val="18"/>
        </w:rPr>
      </w:pPr>
      <w:r w:rsidRPr="24C207A1">
        <w:rPr>
          <w:rFonts w:ascii="Aptos" w:eastAsia="Aptos" w:hAnsi="Aptos" w:cs="Aptos"/>
          <w:i/>
          <w:iCs/>
          <w:sz w:val="18"/>
          <w:szCs w:val="18"/>
        </w:rPr>
        <w:t>Table</w:t>
      </w:r>
      <w:r w:rsidR="6392B610" w:rsidRPr="24C207A1">
        <w:rPr>
          <w:rFonts w:ascii="Aptos" w:eastAsia="Aptos" w:hAnsi="Aptos" w:cs="Aptos"/>
          <w:i/>
          <w:iCs/>
          <w:sz w:val="18"/>
          <w:szCs w:val="18"/>
        </w:rPr>
        <w:t xml:space="preserve"> 1: </w:t>
      </w:r>
      <w:r w:rsidR="7B125601" w:rsidRPr="24C207A1">
        <w:rPr>
          <w:rFonts w:ascii="Aptos" w:eastAsia="Aptos" w:hAnsi="Aptos" w:cs="Aptos"/>
          <w:i/>
          <w:iCs/>
          <w:sz w:val="18"/>
          <w:szCs w:val="18"/>
        </w:rPr>
        <w:t>Top 15 Predictors by coefficient magnitude</w:t>
      </w:r>
    </w:p>
    <w:p w14:paraId="102F9E29" w14:textId="3CA78EBA" w:rsidR="00F33075" w:rsidRDefault="64DD6DD8" w:rsidP="00F33075">
      <w:r>
        <w:rPr>
          <w:noProof/>
        </w:rPr>
        <w:drawing>
          <wp:inline distT="0" distB="0" distL="0" distR="0" wp14:anchorId="49527F0C" wp14:editId="619CBD73">
            <wp:extent cx="2651843" cy="536963"/>
            <wp:effectExtent l="0" t="0" r="0" b="0"/>
            <wp:docPr id="1839825191" name="Picture 1" descr="The image displays a linear regression analysis with metrics: R-squared (R2) at 0.1630, Root Mean Square Error (RMSE) at 0.9718, and Mean Absolute Error (MAE) at 0.7394, all on a logarithmic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5191" name="Picture 1" descr="The image displays a linear regression analysis with metrics: R-squared (R2) at 0.1630, Root Mean Square Error (RMSE) at 0.9718, and Mean Absolute Error (MAE) at 0.7394, all on a logarithmic scale.&#10;&#10;AI-generated content may be incorrect."/>
                    <pic:cNvPicPr/>
                  </pic:nvPicPr>
                  <pic:blipFill>
                    <a:blip r:embed="rId19"/>
                    <a:stretch>
                      <a:fillRect/>
                    </a:stretch>
                  </pic:blipFill>
                  <pic:spPr>
                    <a:xfrm>
                      <a:off x="0" y="0"/>
                      <a:ext cx="2651843" cy="536963"/>
                    </a:xfrm>
                    <a:prstGeom prst="rect">
                      <a:avLst/>
                    </a:prstGeom>
                  </pic:spPr>
                </pic:pic>
              </a:graphicData>
            </a:graphic>
          </wp:inline>
        </w:drawing>
      </w:r>
    </w:p>
    <w:p w14:paraId="5DCF073B" w14:textId="70095FBF" w:rsidR="63DBEB2B" w:rsidRDefault="63DBEB2B">
      <w:r>
        <w:t>The results show that the top average growth industries are retail, government services, energy, and software, based on their positive coefficients. With years on list being mos</w:t>
      </w:r>
      <w:r w:rsidR="17C93762">
        <w:t xml:space="preserve">t influential, it will be important to only select newer companies, which </w:t>
      </w:r>
      <w:proofErr w:type="gramStart"/>
      <w:r w:rsidR="17C93762">
        <w:t>aligns</w:t>
      </w:r>
      <w:proofErr w:type="gramEnd"/>
      <w:r w:rsidR="17C93762">
        <w:t xml:space="preserve"> with reason. This will have to be </w:t>
      </w:r>
      <w:r w:rsidR="61A53677">
        <w:t>analyzed</w:t>
      </w:r>
      <w:r w:rsidR="17C93762">
        <w:t xml:space="preserve"> further to see if there are certain aspects beyond brand new companies that reflect large-scale growth. </w:t>
      </w:r>
    </w:p>
    <w:p w14:paraId="73A6298D" w14:textId="77777777" w:rsidR="007F7CED" w:rsidRDefault="007F7CED" w:rsidP="00F33075"/>
    <w:p w14:paraId="555B72EA" w14:textId="58BE8CD6" w:rsidR="007F7CED" w:rsidRDefault="7A46B9C6" w:rsidP="31D08E92">
      <w:r>
        <w:rPr>
          <w:noProof/>
        </w:rPr>
        <w:drawing>
          <wp:inline distT="0" distB="0" distL="0" distR="0" wp14:anchorId="7B2A243A" wp14:editId="4622DF12">
            <wp:extent cx="3267070" cy="1847850"/>
            <wp:effectExtent l="0" t="0" r="0" b="0"/>
            <wp:docPr id="86242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25161" name=""/>
                    <pic:cNvPicPr/>
                  </pic:nvPicPr>
                  <pic:blipFill>
                    <a:blip r:embed="rId20"/>
                    <a:stretch>
                      <a:fillRect/>
                    </a:stretch>
                  </pic:blipFill>
                  <pic:spPr>
                    <a:xfrm>
                      <a:off x="0" y="0"/>
                      <a:ext cx="3274801" cy="1852223"/>
                    </a:xfrm>
                    <a:prstGeom prst="rect">
                      <a:avLst/>
                    </a:prstGeom>
                  </pic:spPr>
                </pic:pic>
              </a:graphicData>
            </a:graphic>
          </wp:inline>
        </w:drawing>
      </w:r>
      <w:r w:rsidR="0FCA06AC">
        <w:rPr>
          <w:noProof/>
        </w:rPr>
        <w:drawing>
          <wp:inline distT="0" distB="0" distL="0" distR="0" wp14:anchorId="51CBC6F6" wp14:editId="5FD41584">
            <wp:extent cx="2650974" cy="730312"/>
            <wp:effectExtent l="0" t="0" r="0" b="0"/>
            <wp:docPr id="98671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1722" name=""/>
                    <pic:cNvPicPr/>
                  </pic:nvPicPr>
                  <pic:blipFill>
                    <a:blip r:embed="rId21"/>
                    <a:stretch>
                      <a:fillRect/>
                    </a:stretch>
                  </pic:blipFill>
                  <pic:spPr>
                    <a:xfrm>
                      <a:off x="0" y="0"/>
                      <a:ext cx="2650974" cy="730312"/>
                    </a:xfrm>
                    <a:prstGeom prst="rect">
                      <a:avLst/>
                    </a:prstGeom>
                  </pic:spPr>
                </pic:pic>
              </a:graphicData>
            </a:graphic>
          </wp:inline>
        </w:drawing>
      </w:r>
    </w:p>
    <w:p w14:paraId="1704E248" w14:textId="182BF49D" w:rsidR="007F7CED" w:rsidRDefault="1BCE651F" w:rsidP="31D08E92">
      <w:pPr>
        <w:rPr>
          <w:rFonts w:ascii="Aptos" w:eastAsia="Aptos" w:hAnsi="Aptos" w:cs="Aptos"/>
          <w:i/>
          <w:iCs/>
          <w:sz w:val="18"/>
          <w:szCs w:val="18"/>
        </w:rPr>
      </w:pPr>
      <w:r w:rsidRPr="26AE2C5A">
        <w:rPr>
          <w:rFonts w:ascii="Aptos" w:eastAsia="Aptos" w:hAnsi="Aptos" w:cs="Aptos"/>
          <w:i/>
          <w:iCs/>
          <w:sz w:val="18"/>
          <w:szCs w:val="18"/>
        </w:rPr>
        <w:t>Figure 1</w:t>
      </w:r>
      <w:r w:rsidR="17215361" w:rsidRPr="26AE2C5A">
        <w:rPr>
          <w:rFonts w:ascii="Aptos" w:eastAsia="Aptos" w:hAnsi="Aptos" w:cs="Aptos"/>
          <w:i/>
          <w:iCs/>
          <w:sz w:val="18"/>
          <w:szCs w:val="18"/>
        </w:rPr>
        <w:t>1</w:t>
      </w:r>
      <w:r w:rsidRPr="26AE2C5A">
        <w:rPr>
          <w:rFonts w:ascii="Aptos" w:eastAsia="Aptos" w:hAnsi="Aptos" w:cs="Aptos"/>
          <w:i/>
          <w:iCs/>
          <w:sz w:val="18"/>
          <w:szCs w:val="18"/>
        </w:rPr>
        <w:t>: Top 15 Feature importances for growth_%</w:t>
      </w:r>
      <w:r w:rsidR="3E18BB64" w:rsidRPr="26AE2C5A">
        <w:rPr>
          <w:rFonts w:ascii="Aptos" w:eastAsia="Aptos" w:hAnsi="Aptos" w:cs="Aptos"/>
          <w:i/>
          <w:iCs/>
          <w:sz w:val="18"/>
          <w:szCs w:val="18"/>
        </w:rPr>
        <w:t xml:space="preserve"> (Decision Tree)</w:t>
      </w:r>
    </w:p>
    <w:p w14:paraId="6DDC1BF0" w14:textId="71DAC045" w:rsidR="005978E8" w:rsidRDefault="005978E8" w:rsidP="00F33075"/>
    <w:p w14:paraId="0830E8FD" w14:textId="77777777" w:rsidR="00A22C52" w:rsidRDefault="2755DC23" w:rsidP="26AE2C5A">
      <w:pPr>
        <w:rPr>
          <w:rFonts w:ascii="Aptos" w:eastAsia="Aptos" w:hAnsi="Aptos" w:cs="Aptos"/>
          <w:i/>
          <w:iCs/>
          <w:sz w:val="18"/>
          <w:szCs w:val="18"/>
        </w:rPr>
      </w:pPr>
      <w:r>
        <w:rPr>
          <w:noProof/>
        </w:rPr>
        <w:lastRenderedPageBreak/>
        <w:drawing>
          <wp:inline distT="0" distB="0" distL="0" distR="0" wp14:anchorId="7C15C498" wp14:editId="216DDF73">
            <wp:extent cx="6346703" cy="2349500"/>
            <wp:effectExtent l="0" t="0" r="0" b="0"/>
            <wp:docPr id="201604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8175" name=""/>
                    <pic:cNvPicPr/>
                  </pic:nvPicPr>
                  <pic:blipFill>
                    <a:blip r:embed="rId22"/>
                    <a:stretch>
                      <a:fillRect/>
                    </a:stretch>
                  </pic:blipFill>
                  <pic:spPr>
                    <a:xfrm>
                      <a:off x="0" y="0"/>
                      <a:ext cx="6371204" cy="2358570"/>
                    </a:xfrm>
                    <a:prstGeom prst="rect">
                      <a:avLst/>
                    </a:prstGeom>
                  </pic:spPr>
                </pic:pic>
              </a:graphicData>
            </a:graphic>
          </wp:inline>
        </w:drawing>
      </w:r>
    </w:p>
    <w:p w14:paraId="4C9F9898" w14:textId="0F09DB5B" w:rsidR="00915CB6" w:rsidRDefault="21D34B04" w:rsidP="26AE2C5A">
      <w:pPr>
        <w:rPr>
          <w:rFonts w:ascii="Aptos" w:eastAsia="Aptos" w:hAnsi="Aptos" w:cs="Aptos"/>
          <w:i/>
          <w:iCs/>
          <w:sz w:val="18"/>
          <w:szCs w:val="18"/>
        </w:rPr>
      </w:pPr>
      <w:r w:rsidRPr="26AE2C5A">
        <w:rPr>
          <w:rFonts w:ascii="Aptos" w:eastAsia="Aptos" w:hAnsi="Aptos" w:cs="Aptos"/>
          <w:i/>
          <w:iCs/>
          <w:sz w:val="18"/>
          <w:szCs w:val="18"/>
        </w:rPr>
        <w:t>Figure 1</w:t>
      </w:r>
      <w:r w:rsidR="0FFE89B0" w:rsidRPr="26AE2C5A">
        <w:rPr>
          <w:rFonts w:ascii="Aptos" w:eastAsia="Aptos" w:hAnsi="Aptos" w:cs="Aptos"/>
          <w:i/>
          <w:iCs/>
          <w:sz w:val="18"/>
          <w:szCs w:val="18"/>
        </w:rPr>
        <w:t>2</w:t>
      </w:r>
      <w:r w:rsidRPr="26AE2C5A">
        <w:rPr>
          <w:rFonts w:ascii="Aptos" w:eastAsia="Aptos" w:hAnsi="Aptos" w:cs="Aptos"/>
          <w:i/>
          <w:iCs/>
          <w:sz w:val="18"/>
          <w:szCs w:val="18"/>
        </w:rPr>
        <w:t>: Decision Tree Structure</w:t>
      </w:r>
    </w:p>
    <w:p w14:paraId="37B26E56" w14:textId="31157F5D" w:rsidR="00915CB6" w:rsidRDefault="00915CB6" w:rsidP="00F33075"/>
    <w:p w14:paraId="7D71D085" w14:textId="44D3F065" w:rsidR="52688C29" w:rsidRDefault="52688C29" w:rsidP="7AACC734">
      <w:pPr>
        <w:rPr>
          <w:rFonts w:ascii="Aptos" w:eastAsia="Aptos" w:hAnsi="Aptos" w:cs="Aptos"/>
          <w:i/>
          <w:iCs/>
          <w:sz w:val="18"/>
          <w:szCs w:val="18"/>
        </w:rPr>
      </w:pPr>
      <w:r>
        <w:rPr>
          <w:noProof/>
        </w:rPr>
        <w:drawing>
          <wp:inline distT="0" distB="0" distL="0" distR="0" wp14:anchorId="62A71CD0" wp14:editId="69401245">
            <wp:extent cx="3948334" cy="2227687"/>
            <wp:effectExtent l="0" t="0" r="0" b="0"/>
            <wp:docPr id="107722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21108" name=""/>
                    <pic:cNvPicPr/>
                  </pic:nvPicPr>
                  <pic:blipFill>
                    <a:blip r:embed="rId23"/>
                    <a:stretch>
                      <a:fillRect/>
                    </a:stretch>
                  </pic:blipFill>
                  <pic:spPr>
                    <a:xfrm>
                      <a:off x="0" y="0"/>
                      <a:ext cx="3948334" cy="2227687"/>
                    </a:xfrm>
                    <a:prstGeom prst="rect">
                      <a:avLst/>
                    </a:prstGeom>
                  </pic:spPr>
                </pic:pic>
              </a:graphicData>
            </a:graphic>
          </wp:inline>
        </w:drawing>
      </w:r>
    </w:p>
    <w:p w14:paraId="53DED154" w14:textId="03262C6F" w:rsidR="52688C29" w:rsidRDefault="4222F954" w:rsidP="26AE2C5A">
      <w:pPr>
        <w:rPr>
          <w:rFonts w:ascii="Aptos" w:eastAsia="Aptos" w:hAnsi="Aptos" w:cs="Aptos"/>
          <w:i/>
          <w:iCs/>
          <w:sz w:val="18"/>
          <w:szCs w:val="18"/>
        </w:rPr>
      </w:pPr>
      <w:r w:rsidRPr="038C77BA">
        <w:rPr>
          <w:rFonts w:ascii="Aptos" w:eastAsia="Aptos" w:hAnsi="Aptos" w:cs="Aptos"/>
          <w:i/>
          <w:iCs/>
          <w:sz w:val="18"/>
          <w:szCs w:val="18"/>
        </w:rPr>
        <w:t>Figure</w:t>
      </w:r>
      <w:r w:rsidRPr="26AE2C5A">
        <w:rPr>
          <w:rFonts w:ascii="Aptos" w:eastAsia="Aptos" w:hAnsi="Aptos" w:cs="Aptos"/>
          <w:i/>
          <w:iCs/>
          <w:sz w:val="18"/>
          <w:szCs w:val="18"/>
        </w:rPr>
        <w:t xml:space="preserve"> 1</w:t>
      </w:r>
      <w:r w:rsidR="2EE4E791" w:rsidRPr="26AE2C5A">
        <w:rPr>
          <w:rFonts w:ascii="Aptos" w:eastAsia="Aptos" w:hAnsi="Aptos" w:cs="Aptos"/>
          <w:i/>
          <w:iCs/>
          <w:sz w:val="18"/>
          <w:szCs w:val="18"/>
        </w:rPr>
        <w:t>3</w:t>
      </w:r>
      <w:r w:rsidRPr="26AE2C5A">
        <w:rPr>
          <w:rFonts w:ascii="Aptos" w:eastAsia="Aptos" w:hAnsi="Aptos" w:cs="Aptos"/>
          <w:i/>
          <w:iCs/>
          <w:sz w:val="18"/>
          <w:szCs w:val="18"/>
        </w:rPr>
        <w:t>: Top 15 Feature Importances for growth_%</w:t>
      </w:r>
      <w:r w:rsidR="5117F04B" w:rsidRPr="26AE2C5A">
        <w:rPr>
          <w:rFonts w:ascii="Aptos" w:eastAsia="Aptos" w:hAnsi="Aptos" w:cs="Aptos"/>
          <w:i/>
          <w:iCs/>
          <w:sz w:val="18"/>
          <w:szCs w:val="18"/>
        </w:rPr>
        <w:t xml:space="preserve"> (Random Forest)</w:t>
      </w:r>
    </w:p>
    <w:p w14:paraId="7A6060B9" w14:textId="1C870CFF" w:rsidR="1A0D9C20" w:rsidRDefault="1A0D9C20" w:rsidP="24C207A1">
      <w:r>
        <w:t>The decision tree and random forest models both validate what was found in the linear regression. Most important growth factors are maintained, with the new finding</w:t>
      </w:r>
      <w:r w:rsidR="7676F6A0">
        <w:t>s</w:t>
      </w:r>
      <w:r>
        <w:t xml:space="preserve"> including the dummy variables first-time and rising star being incl</w:t>
      </w:r>
      <w:r w:rsidR="2A549017">
        <w:t>uded</w:t>
      </w:r>
      <w:r w:rsidR="39935AA7">
        <w:t>, as well as small workforce</w:t>
      </w:r>
      <w:r w:rsidR="2A549017">
        <w:t xml:space="preserve">. This helps provide more insight that early-stage companies maintain the most growth, for at least the first 4 years. </w:t>
      </w:r>
    </w:p>
    <w:p w14:paraId="1C7B8551" w14:textId="713A75EA" w:rsidR="24C207A1" w:rsidRDefault="24C207A1" w:rsidP="24C207A1"/>
    <w:p w14:paraId="6068041C" w14:textId="7E2D62DB" w:rsidR="24C207A1" w:rsidRDefault="3079B2BF" w:rsidP="24C207A1">
      <w:r>
        <w:t>Then we compared</w:t>
      </w:r>
      <w:r w:rsidR="4E7E3549">
        <w:t xml:space="preserve"> the model split of 70%/30% (Training/Testing) and 80%/20% (Training/Testing). </w:t>
      </w:r>
    </w:p>
    <w:p w14:paraId="19E48230" w14:textId="1F984E8A" w:rsidR="24C207A1" w:rsidRDefault="370CF940" w:rsidP="26AE2C5A">
      <w:r>
        <w:t>70%/30%:</w:t>
      </w:r>
    </w:p>
    <w:p w14:paraId="22B270BB" w14:textId="05387B77" w:rsidR="002D3809" w:rsidRDefault="66B48BB9" w:rsidP="26AE2C5A">
      <w:pPr>
        <w:rPr>
          <w:rFonts w:ascii="Times New Roman" w:eastAsia="Times New Roman" w:hAnsi="Times New Roman" w:cs="Times New Roman"/>
          <w:color w:val="000000" w:themeColor="text1"/>
        </w:rPr>
      </w:pPr>
      <w:r>
        <w:rPr>
          <w:noProof/>
        </w:rPr>
        <w:lastRenderedPageBreak/>
        <w:drawing>
          <wp:inline distT="0" distB="0" distL="0" distR="0" wp14:anchorId="1E04D7D1" wp14:editId="67CEBD3F">
            <wp:extent cx="2977989" cy="1613077"/>
            <wp:effectExtent l="0" t="0" r="0" b="0"/>
            <wp:docPr id="2012448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8601" name="Picture 2012448601"/>
                    <pic:cNvPicPr/>
                  </pic:nvPicPr>
                  <pic:blipFill>
                    <a:blip r:embed="rId24">
                      <a:extLst>
                        <a:ext uri="{28A0092B-C50C-407E-A947-70E740481C1C}">
                          <a14:useLocalDpi xmlns:a14="http://schemas.microsoft.com/office/drawing/2010/main"/>
                        </a:ext>
                      </a:extLst>
                    </a:blip>
                    <a:stretch>
                      <a:fillRect/>
                    </a:stretch>
                  </pic:blipFill>
                  <pic:spPr>
                    <a:xfrm>
                      <a:off x="0" y="0"/>
                      <a:ext cx="2977989" cy="1613077"/>
                    </a:xfrm>
                    <a:prstGeom prst="rect">
                      <a:avLst/>
                    </a:prstGeom>
                  </pic:spPr>
                </pic:pic>
              </a:graphicData>
            </a:graphic>
          </wp:inline>
        </w:drawing>
      </w:r>
      <w:r w:rsidR="1CA48E9D">
        <w:rPr>
          <w:noProof/>
        </w:rPr>
        <w:drawing>
          <wp:inline distT="0" distB="0" distL="0" distR="0" wp14:anchorId="215B7877" wp14:editId="6A82AAB9">
            <wp:extent cx="3048249" cy="513538"/>
            <wp:effectExtent l="0" t="0" r="0" b="0"/>
            <wp:docPr id="570649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73905" name="Picture 1957473905"/>
                    <pic:cNvPicPr/>
                  </pic:nvPicPr>
                  <pic:blipFill>
                    <a:blip r:embed="rId25">
                      <a:extLst>
                        <a:ext uri="{28A0092B-C50C-407E-A947-70E740481C1C}">
                          <a14:useLocalDpi xmlns:a14="http://schemas.microsoft.com/office/drawing/2010/main"/>
                        </a:ext>
                      </a:extLst>
                    </a:blip>
                    <a:stretch>
                      <a:fillRect/>
                    </a:stretch>
                  </pic:blipFill>
                  <pic:spPr>
                    <a:xfrm>
                      <a:off x="0" y="0"/>
                      <a:ext cx="3048249" cy="513538"/>
                    </a:xfrm>
                    <a:prstGeom prst="rect">
                      <a:avLst/>
                    </a:prstGeom>
                  </pic:spPr>
                </pic:pic>
              </a:graphicData>
            </a:graphic>
          </wp:inline>
        </w:drawing>
      </w:r>
    </w:p>
    <w:p w14:paraId="316CA06C" w14:textId="7261882F" w:rsidR="24C207A1" w:rsidRDefault="66B48BB9" w:rsidP="26AE2C5A">
      <w:pPr>
        <w:rPr>
          <w:rFonts w:ascii="Aptos" w:eastAsia="Aptos" w:hAnsi="Aptos" w:cs="Aptos"/>
          <w:i/>
          <w:iCs/>
        </w:rPr>
      </w:pPr>
      <w:r w:rsidRPr="26AE2C5A">
        <w:rPr>
          <w:rFonts w:ascii="Aptos" w:eastAsia="Aptos" w:hAnsi="Aptos" w:cs="Aptos"/>
          <w:i/>
          <w:iCs/>
          <w:sz w:val="18"/>
          <w:szCs w:val="18"/>
        </w:rPr>
        <w:t xml:space="preserve">Figure 14: Model Comparison </w:t>
      </w:r>
      <w:r w:rsidR="20B62805" w:rsidRPr="26AE2C5A">
        <w:rPr>
          <w:rFonts w:ascii="Aptos" w:eastAsia="Aptos" w:hAnsi="Aptos" w:cs="Aptos"/>
          <w:i/>
          <w:iCs/>
          <w:sz w:val="18"/>
          <w:szCs w:val="18"/>
        </w:rPr>
        <w:t>70%/30%</w:t>
      </w:r>
    </w:p>
    <w:p w14:paraId="4701D9E4" w14:textId="409E27F8" w:rsidR="24C207A1" w:rsidRDefault="268CF5BB" w:rsidP="2912D0EB">
      <w:pPr>
        <w:rPr>
          <w:rFonts w:ascii="Aptos" w:eastAsia="Aptos" w:hAnsi="Aptos" w:cs="Aptos"/>
        </w:rPr>
      </w:pPr>
      <w:r w:rsidRPr="2912D0EB">
        <w:rPr>
          <w:rFonts w:ascii="Aptos" w:eastAsia="Aptos" w:hAnsi="Aptos" w:cs="Aptos"/>
        </w:rPr>
        <w:t xml:space="preserve">80%/20%: </w:t>
      </w:r>
    </w:p>
    <w:p w14:paraId="7056B03B" w14:textId="5251DB07" w:rsidR="006E30E1" w:rsidRDefault="0C0FC208" w:rsidP="26AE2C5A">
      <w:pPr>
        <w:rPr>
          <w:rFonts w:ascii="Times New Roman" w:eastAsia="Times New Roman" w:hAnsi="Times New Roman" w:cs="Times New Roman"/>
          <w:color w:val="000000" w:themeColor="text1"/>
        </w:rPr>
      </w:pPr>
      <w:r>
        <w:rPr>
          <w:noProof/>
        </w:rPr>
        <w:drawing>
          <wp:inline distT="0" distB="0" distL="0" distR="0" wp14:anchorId="14F85CF4" wp14:editId="7EBF9FC0">
            <wp:extent cx="2690178" cy="1513225"/>
            <wp:effectExtent l="0" t="0" r="0" b="0"/>
            <wp:docPr id="1813404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4505" name="Picture 1813404505"/>
                    <pic:cNvPicPr/>
                  </pic:nvPicPr>
                  <pic:blipFill>
                    <a:blip r:embed="rId26">
                      <a:extLst>
                        <a:ext uri="{28A0092B-C50C-407E-A947-70E740481C1C}">
                          <a14:useLocalDpi xmlns:a14="http://schemas.microsoft.com/office/drawing/2010/main"/>
                        </a:ext>
                      </a:extLst>
                    </a:blip>
                    <a:stretch>
                      <a:fillRect/>
                    </a:stretch>
                  </pic:blipFill>
                  <pic:spPr>
                    <a:xfrm>
                      <a:off x="0" y="0"/>
                      <a:ext cx="2690178" cy="1513225"/>
                    </a:xfrm>
                    <a:prstGeom prst="rect">
                      <a:avLst/>
                    </a:prstGeom>
                  </pic:spPr>
                </pic:pic>
              </a:graphicData>
            </a:graphic>
          </wp:inline>
        </w:drawing>
      </w:r>
      <w:r w:rsidR="1BE4D2F5">
        <w:rPr>
          <w:noProof/>
        </w:rPr>
        <w:drawing>
          <wp:inline distT="0" distB="0" distL="0" distR="0" wp14:anchorId="5D798BF8" wp14:editId="71E7CE13">
            <wp:extent cx="3151117" cy="525186"/>
            <wp:effectExtent l="0" t="0" r="0" b="0"/>
            <wp:docPr id="656773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1381" name="Picture 2092791381"/>
                    <pic:cNvPicPr/>
                  </pic:nvPicPr>
                  <pic:blipFill>
                    <a:blip r:embed="rId27">
                      <a:extLst>
                        <a:ext uri="{28A0092B-C50C-407E-A947-70E740481C1C}">
                          <a14:useLocalDpi xmlns:a14="http://schemas.microsoft.com/office/drawing/2010/main"/>
                        </a:ext>
                      </a:extLst>
                    </a:blip>
                    <a:stretch>
                      <a:fillRect/>
                    </a:stretch>
                  </pic:blipFill>
                  <pic:spPr>
                    <a:xfrm>
                      <a:off x="0" y="0"/>
                      <a:ext cx="3151117" cy="525186"/>
                    </a:xfrm>
                    <a:prstGeom prst="rect">
                      <a:avLst/>
                    </a:prstGeom>
                  </pic:spPr>
                </pic:pic>
              </a:graphicData>
            </a:graphic>
          </wp:inline>
        </w:drawing>
      </w:r>
    </w:p>
    <w:p w14:paraId="12355B30" w14:textId="348F1649" w:rsidR="24C207A1" w:rsidRDefault="0C0FC208" w:rsidP="26AE2C5A">
      <w:pPr>
        <w:rPr>
          <w:rFonts w:ascii="Aptos" w:eastAsia="Aptos" w:hAnsi="Aptos" w:cs="Aptos"/>
          <w:i/>
          <w:iCs/>
        </w:rPr>
      </w:pPr>
      <w:r w:rsidRPr="26AE2C5A">
        <w:rPr>
          <w:rFonts w:ascii="Aptos" w:eastAsia="Aptos" w:hAnsi="Aptos" w:cs="Aptos"/>
          <w:i/>
          <w:iCs/>
          <w:sz w:val="18"/>
          <w:szCs w:val="18"/>
        </w:rPr>
        <w:t>Figure 15: Model Comparison 80%/20%</w:t>
      </w:r>
    </w:p>
    <w:p w14:paraId="5C07E0FB" w14:textId="63F10FE0" w:rsidR="24C207A1" w:rsidRDefault="24C207A1" w:rsidP="24C207A1"/>
    <w:p w14:paraId="55B5B5C8" w14:textId="3EED62B3" w:rsidR="301DD7EF" w:rsidRDefault="301DD7EF" w:rsidP="24C207A1">
      <w:pPr>
        <w:pStyle w:val="Heading4"/>
      </w:pPr>
      <w:r>
        <w:t>Step 2: Model Validation and Evaluation:</w:t>
      </w:r>
    </w:p>
    <w:p w14:paraId="3AD06406" w14:textId="6B73D8F2" w:rsidR="54893A29" w:rsidRDefault="6BB581E9" w:rsidP="26AE2C5A">
      <w:pPr>
        <w:rPr>
          <w:rFonts w:ascii="Aptos" w:eastAsia="Aptos" w:hAnsi="Aptos" w:cs="Aptos"/>
          <w:i/>
          <w:iCs/>
          <w:sz w:val="18"/>
          <w:szCs w:val="18"/>
        </w:rPr>
      </w:pPr>
      <w:r>
        <w:rPr>
          <w:noProof/>
        </w:rPr>
        <w:drawing>
          <wp:inline distT="0" distB="0" distL="0" distR="0" wp14:anchorId="632DA5BD" wp14:editId="19A8AE68">
            <wp:extent cx="3077074" cy="1967553"/>
            <wp:effectExtent l="0" t="0" r="0" b="0"/>
            <wp:docPr id="1738916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7103" name="Picture 1296467103"/>
                    <pic:cNvPicPr/>
                  </pic:nvPicPr>
                  <pic:blipFill>
                    <a:blip r:embed="rId28">
                      <a:extLst>
                        <a:ext uri="{28A0092B-C50C-407E-A947-70E740481C1C}">
                          <a14:useLocalDpi xmlns:a14="http://schemas.microsoft.com/office/drawing/2010/main"/>
                        </a:ext>
                      </a:extLst>
                    </a:blip>
                    <a:stretch>
                      <a:fillRect/>
                    </a:stretch>
                  </pic:blipFill>
                  <pic:spPr>
                    <a:xfrm>
                      <a:off x="0" y="0"/>
                      <a:ext cx="3077074" cy="1967553"/>
                    </a:xfrm>
                    <a:prstGeom prst="rect">
                      <a:avLst/>
                    </a:prstGeom>
                  </pic:spPr>
                </pic:pic>
              </a:graphicData>
            </a:graphic>
          </wp:inline>
        </w:drawing>
      </w:r>
      <w:r w:rsidR="54893A29" w:rsidRPr="26AE2C5A">
        <w:rPr>
          <w:rFonts w:ascii="Aptos" w:eastAsia="Aptos" w:hAnsi="Aptos" w:cs="Aptos"/>
          <w:i/>
          <w:iCs/>
          <w:sz w:val="18"/>
          <w:szCs w:val="18"/>
        </w:rPr>
        <w:t>Figure 1</w:t>
      </w:r>
      <w:r w:rsidR="7D2109B3" w:rsidRPr="26AE2C5A">
        <w:rPr>
          <w:rFonts w:ascii="Aptos" w:eastAsia="Aptos" w:hAnsi="Aptos" w:cs="Aptos"/>
          <w:i/>
          <w:iCs/>
          <w:sz w:val="18"/>
          <w:szCs w:val="18"/>
        </w:rPr>
        <w:t>6</w:t>
      </w:r>
      <w:r w:rsidR="54893A29" w:rsidRPr="26AE2C5A">
        <w:rPr>
          <w:rFonts w:ascii="Aptos" w:eastAsia="Aptos" w:hAnsi="Aptos" w:cs="Aptos"/>
          <w:i/>
          <w:iCs/>
          <w:sz w:val="18"/>
          <w:szCs w:val="18"/>
        </w:rPr>
        <w:t>: Median Growth % vs. Company Age</w:t>
      </w:r>
    </w:p>
    <w:p w14:paraId="26E8B2E1" w14:textId="31409F2E" w:rsidR="24C207A1" w:rsidRDefault="6BB581E9" w:rsidP="24C207A1">
      <w:r>
        <w:t xml:space="preserve">With years on list being the highest coefficient, it is important to find where the most growth occurs, and when it begins to decline. The decision tree model found that rising star, </w:t>
      </w:r>
      <w:r w:rsidR="208EB304">
        <w:t xml:space="preserve">(2-3 years old), was a top indicator for growth. </w:t>
      </w:r>
      <w:r>
        <w:t>After removing outliers</w:t>
      </w:r>
      <w:r w:rsidR="73CD01BC">
        <w:t xml:space="preserve"> </w:t>
      </w:r>
      <w:r>
        <w:t xml:space="preserve">and finding the </w:t>
      </w:r>
      <w:r>
        <w:lastRenderedPageBreak/>
        <w:t xml:space="preserve">median growth percentages defined by company age, from founded to 2019, it is apparent that </w:t>
      </w:r>
      <w:r w:rsidR="1BBD27F5">
        <w:t xml:space="preserve">companies between 2 to 7 years old maintain the highest median growth. </w:t>
      </w:r>
    </w:p>
    <w:p w14:paraId="6874636A" w14:textId="3608E0CE" w:rsidR="24C207A1" w:rsidRDefault="457282D8" w:rsidP="24C207A1">
      <w:r>
        <w:t xml:space="preserve">The linear regression model also shows that the top industries for increased growth include retail, government services, </w:t>
      </w:r>
      <w:r w:rsidR="6F73B491">
        <w:t>energy, and software. The median growth rate for these i</w:t>
      </w:r>
      <w:r w:rsidR="5ADF2AB0">
        <w:t>ndustries is between 180% to 260%, which shows consistent growth that can be capitalized upon. Other industries are heavily skewed to the right due to a small number of companies scaling rapidly</w:t>
      </w:r>
      <w:r w:rsidR="11DC8B9A">
        <w:t xml:space="preserve">. </w:t>
      </w:r>
    </w:p>
    <w:p w14:paraId="51D3B862" w14:textId="5B16379A" w:rsidR="18021A33" w:rsidRDefault="18021A33" w:rsidP="712D4011">
      <w:r>
        <w:rPr>
          <w:noProof/>
        </w:rPr>
        <w:drawing>
          <wp:inline distT="0" distB="0" distL="0" distR="0" wp14:anchorId="09CCB9C7" wp14:editId="1B37F4AA">
            <wp:extent cx="3309138" cy="1985483"/>
            <wp:effectExtent l="0" t="0" r="0" b="0"/>
            <wp:docPr id="503371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71251" name="Picture 503371251"/>
                    <pic:cNvPicPr/>
                  </pic:nvPicPr>
                  <pic:blipFill>
                    <a:blip r:embed="rId29">
                      <a:extLst>
                        <a:ext uri="{28A0092B-C50C-407E-A947-70E740481C1C}">
                          <a14:useLocalDpi xmlns:a14="http://schemas.microsoft.com/office/drawing/2010/main"/>
                        </a:ext>
                      </a:extLst>
                    </a:blip>
                    <a:stretch>
                      <a:fillRect/>
                    </a:stretch>
                  </pic:blipFill>
                  <pic:spPr>
                    <a:xfrm>
                      <a:off x="0" y="0"/>
                      <a:ext cx="3309138" cy="1985483"/>
                    </a:xfrm>
                    <a:prstGeom prst="rect">
                      <a:avLst/>
                    </a:prstGeom>
                  </pic:spPr>
                </pic:pic>
              </a:graphicData>
            </a:graphic>
          </wp:inline>
        </w:drawing>
      </w:r>
    </w:p>
    <w:p w14:paraId="51E98480" w14:textId="24DF53D0" w:rsidR="68BC4974" w:rsidRDefault="68BC4974" w:rsidP="24C207A1">
      <w:r w:rsidRPr="26AE2C5A">
        <w:rPr>
          <w:rFonts w:ascii="Aptos" w:eastAsia="Aptos" w:hAnsi="Aptos" w:cs="Aptos"/>
          <w:i/>
          <w:iCs/>
          <w:sz w:val="18"/>
          <w:szCs w:val="18"/>
        </w:rPr>
        <w:t>Figure 1</w:t>
      </w:r>
      <w:r w:rsidR="3A26FAAD" w:rsidRPr="26AE2C5A">
        <w:rPr>
          <w:rFonts w:ascii="Aptos" w:eastAsia="Aptos" w:hAnsi="Aptos" w:cs="Aptos"/>
          <w:i/>
          <w:iCs/>
          <w:sz w:val="18"/>
          <w:szCs w:val="18"/>
        </w:rPr>
        <w:t>7</w:t>
      </w:r>
      <w:r w:rsidRPr="26AE2C5A">
        <w:rPr>
          <w:rFonts w:ascii="Aptos" w:eastAsia="Aptos" w:hAnsi="Aptos" w:cs="Aptos"/>
          <w:i/>
          <w:iCs/>
          <w:sz w:val="18"/>
          <w:szCs w:val="18"/>
        </w:rPr>
        <w:t xml:space="preserve">: </w:t>
      </w:r>
      <w:r w:rsidR="4AE88B0A" w:rsidRPr="26AE2C5A">
        <w:rPr>
          <w:rFonts w:ascii="Aptos" w:eastAsia="Aptos" w:hAnsi="Aptos" w:cs="Aptos"/>
          <w:i/>
          <w:iCs/>
          <w:sz w:val="18"/>
          <w:szCs w:val="18"/>
        </w:rPr>
        <w:t>Growth Distribution for Top 4 Industries</w:t>
      </w:r>
    </w:p>
    <w:p w14:paraId="41AB9333" w14:textId="3451D779" w:rsidR="31A5DC13" w:rsidRDefault="31A5DC13" w:rsidP="24C207A1">
      <w:r>
        <w:t xml:space="preserve">Small workforce also was shown to be a major factor in growth in the decision tree and random forest. </w:t>
      </w:r>
      <w:r w:rsidR="74B66DCB">
        <w:t xml:space="preserve">This categorizes companies with a workforce of less than 100 workers. When these companies are shown on a box and whisker plot, the highest potential for growth is from a lean workforce, </w:t>
      </w:r>
      <w:r w:rsidR="54470050">
        <w:t xml:space="preserve">declining </w:t>
      </w:r>
      <w:proofErr w:type="gramStart"/>
      <w:r w:rsidR="54470050">
        <w:t>at</w:t>
      </w:r>
      <w:proofErr w:type="gramEnd"/>
      <w:r w:rsidR="54470050">
        <w:t xml:space="preserve"> approximately 100 workers. </w:t>
      </w:r>
    </w:p>
    <w:p w14:paraId="0E73C351" w14:textId="3C606DBC" w:rsidR="74B66DCB" w:rsidRDefault="74B66DCB" w:rsidP="712D4011">
      <w:pPr>
        <w:rPr>
          <w:rFonts w:ascii="Aptos" w:eastAsia="Aptos" w:hAnsi="Aptos" w:cs="Aptos"/>
          <w:i/>
          <w:iCs/>
          <w:color w:val="000000" w:themeColor="text1"/>
          <w:sz w:val="18"/>
          <w:szCs w:val="18"/>
        </w:rPr>
      </w:pPr>
      <w:r>
        <w:t xml:space="preserve"> </w:t>
      </w:r>
      <w:r>
        <w:rPr>
          <w:noProof/>
        </w:rPr>
        <w:drawing>
          <wp:inline distT="0" distB="0" distL="0" distR="0" wp14:anchorId="2DA18429" wp14:editId="39502C0A">
            <wp:extent cx="3339297" cy="1642892"/>
            <wp:effectExtent l="0" t="0" r="0" b="0"/>
            <wp:docPr id="260830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30937" name="Picture 260830937"/>
                    <pic:cNvPicPr/>
                  </pic:nvPicPr>
                  <pic:blipFill>
                    <a:blip r:embed="rId30">
                      <a:extLst>
                        <a:ext uri="{28A0092B-C50C-407E-A947-70E740481C1C}">
                          <a14:useLocalDpi xmlns:a14="http://schemas.microsoft.com/office/drawing/2010/main"/>
                        </a:ext>
                      </a:extLst>
                    </a:blip>
                    <a:stretch>
                      <a:fillRect/>
                    </a:stretch>
                  </pic:blipFill>
                  <pic:spPr>
                    <a:xfrm>
                      <a:off x="0" y="0"/>
                      <a:ext cx="3339297" cy="1642892"/>
                    </a:xfrm>
                    <a:prstGeom prst="rect">
                      <a:avLst/>
                    </a:prstGeom>
                  </pic:spPr>
                </pic:pic>
              </a:graphicData>
            </a:graphic>
          </wp:inline>
        </w:drawing>
      </w:r>
    </w:p>
    <w:p w14:paraId="7559A769" w14:textId="3834A5A0" w:rsidR="74B66DCB" w:rsidRDefault="2FA06076" w:rsidP="26AE2C5A">
      <w:pPr>
        <w:rPr>
          <w:rFonts w:ascii="Aptos" w:eastAsia="Aptos" w:hAnsi="Aptos" w:cs="Aptos"/>
          <w:i/>
          <w:iCs/>
          <w:color w:val="000000" w:themeColor="text1"/>
          <w:sz w:val="18"/>
          <w:szCs w:val="18"/>
        </w:rPr>
      </w:pPr>
      <w:r w:rsidRPr="26AE2C5A">
        <w:rPr>
          <w:rFonts w:ascii="Aptos" w:eastAsia="Aptos" w:hAnsi="Aptos" w:cs="Aptos"/>
          <w:i/>
          <w:iCs/>
          <w:color w:val="000000" w:themeColor="text1"/>
          <w:sz w:val="18"/>
          <w:szCs w:val="18"/>
        </w:rPr>
        <w:t>Figure 1</w:t>
      </w:r>
      <w:r w:rsidR="0D3C2F33" w:rsidRPr="26AE2C5A">
        <w:rPr>
          <w:rFonts w:ascii="Aptos" w:eastAsia="Aptos" w:hAnsi="Aptos" w:cs="Aptos"/>
          <w:i/>
          <w:iCs/>
          <w:color w:val="000000" w:themeColor="text1"/>
          <w:sz w:val="18"/>
          <w:szCs w:val="18"/>
        </w:rPr>
        <w:t>8</w:t>
      </w:r>
      <w:r w:rsidRPr="26AE2C5A">
        <w:rPr>
          <w:rFonts w:ascii="Aptos" w:eastAsia="Aptos" w:hAnsi="Aptos" w:cs="Aptos"/>
          <w:i/>
          <w:iCs/>
          <w:color w:val="000000" w:themeColor="text1"/>
          <w:sz w:val="18"/>
          <w:szCs w:val="18"/>
        </w:rPr>
        <w:t>: Growth % Distribution by Workforce Size</w:t>
      </w:r>
    </w:p>
    <w:p w14:paraId="1C9526F1" w14:textId="67217A6F" w:rsidR="159FBC82" w:rsidRDefault="4FB64826" w:rsidP="4B279FB6">
      <w:pPr>
        <w:pStyle w:val="Heading3"/>
      </w:pPr>
      <w:bookmarkStart w:id="22" w:name="_Toc243294613"/>
      <w:r>
        <w:t>Phase 2: Results and Discussion</w:t>
      </w:r>
      <w:bookmarkEnd w:id="22"/>
    </w:p>
    <w:p w14:paraId="070C1471" w14:textId="5FEF287B" w:rsidR="5030ADD1" w:rsidRDefault="5030ADD1" w:rsidP="24C207A1">
      <w:r>
        <w:t xml:space="preserve">With these results, </w:t>
      </w:r>
      <w:proofErr w:type="spellStart"/>
      <w:r>
        <w:t>GreenCorp</w:t>
      </w:r>
      <w:proofErr w:type="spellEnd"/>
      <w:r>
        <w:t xml:space="preserve"> could maximize its potential future profit, and minimize its risk, by investing in companies that are less than 7 years old. It would also be best to inquire about the number of workers and focus on lean operations that maintain less than </w:t>
      </w:r>
      <w:r>
        <w:lastRenderedPageBreak/>
        <w:t>100 workers. To diversify, it would be best to invest in companies in the top four industries, as they are all above the average growth rate of 157%.</w:t>
      </w:r>
    </w:p>
    <w:p w14:paraId="0AB336E0" w14:textId="25C28221" w:rsidR="24C207A1" w:rsidRDefault="24C207A1"/>
    <w:p w14:paraId="4FDF9916" w14:textId="10C38695" w:rsidR="4B279FB6" w:rsidRDefault="1F014C13" w:rsidP="24C207A1">
      <w:pPr>
        <w:pStyle w:val="Heading2"/>
      </w:pPr>
      <w:bookmarkStart w:id="23" w:name="_Toc243294614"/>
      <w:r>
        <w:t>Conclusion:</w:t>
      </w:r>
      <w:bookmarkEnd w:id="23"/>
    </w:p>
    <w:p w14:paraId="2B9841DD" w14:textId="2C0C1657" w:rsidR="4B735B9C" w:rsidRDefault="4B735B9C">
      <w:r>
        <w:t xml:space="preserve">This data gave great insight into factors that can be manipulated for analysis, as well as various ways that data can be manipulated. It is important to ensure that the data is cleaned and transformed if needed to gather accurate results. It is important to find outliers that may skew the data, because the results were insignificant until the outliers were removed. Normalizing the data, by transforming growth through log, also helped remove skewed data, and gave better results. Training and testing the data also </w:t>
      </w:r>
      <w:proofErr w:type="gramStart"/>
      <w:r>
        <w:t>helped validate</w:t>
      </w:r>
      <w:proofErr w:type="gramEnd"/>
      <w:r>
        <w:t xml:space="preserve"> that the results were accurate enough to base a conclusion for our investment company.</w:t>
      </w:r>
    </w:p>
    <w:p w14:paraId="4E111416" w14:textId="29A5A374" w:rsidR="24C207A1" w:rsidRDefault="24C207A1" w:rsidP="24C207A1"/>
    <w:sectPr w:rsidR="24C20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5C78"/>
    <w:multiLevelType w:val="hybridMultilevel"/>
    <w:tmpl w:val="2D301974"/>
    <w:lvl w:ilvl="0" w:tplc="FC0887BC">
      <w:start w:val="1"/>
      <w:numFmt w:val="bullet"/>
      <w:lvlText w:val=""/>
      <w:lvlJc w:val="left"/>
      <w:pPr>
        <w:ind w:left="720" w:hanging="360"/>
      </w:pPr>
      <w:rPr>
        <w:rFonts w:ascii="Symbol" w:hAnsi="Symbol" w:hint="default"/>
      </w:rPr>
    </w:lvl>
    <w:lvl w:ilvl="1" w:tplc="D8BEA616">
      <w:start w:val="1"/>
      <w:numFmt w:val="bullet"/>
      <w:lvlText w:val="o"/>
      <w:lvlJc w:val="left"/>
      <w:pPr>
        <w:ind w:left="1440" w:hanging="360"/>
      </w:pPr>
      <w:rPr>
        <w:rFonts w:ascii="Courier New" w:hAnsi="Courier New" w:hint="default"/>
      </w:rPr>
    </w:lvl>
    <w:lvl w:ilvl="2" w:tplc="23085774">
      <w:start w:val="1"/>
      <w:numFmt w:val="bullet"/>
      <w:lvlText w:val=""/>
      <w:lvlJc w:val="left"/>
      <w:pPr>
        <w:ind w:left="2160" w:hanging="360"/>
      </w:pPr>
      <w:rPr>
        <w:rFonts w:ascii="Wingdings" w:hAnsi="Wingdings" w:hint="default"/>
      </w:rPr>
    </w:lvl>
    <w:lvl w:ilvl="3" w:tplc="8F3EAF6C">
      <w:start w:val="1"/>
      <w:numFmt w:val="bullet"/>
      <w:lvlText w:val=""/>
      <w:lvlJc w:val="left"/>
      <w:pPr>
        <w:ind w:left="2880" w:hanging="360"/>
      </w:pPr>
      <w:rPr>
        <w:rFonts w:ascii="Symbol" w:hAnsi="Symbol" w:hint="default"/>
      </w:rPr>
    </w:lvl>
    <w:lvl w:ilvl="4" w:tplc="2DCA2284">
      <w:start w:val="1"/>
      <w:numFmt w:val="bullet"/>
      <w:lvlText w:val="o"/>
      <w:lvlJc w:val="left"/>
      <w:pPr>
        <w:ind w:left="3600" w:hanging="360"/>
      </w:pPr>
      <w:rPr>
        <w:rFonts w:ascii="Courier New" w:hAnsi="Courier New" w:hint="default"/>
      </w:rPr>
    </w:lvl>
    <w:lvl w:ilvl="5" w:tplc="AC3E7794">
      <w:start w:val="1"/>
      <w:numFmt w:val="bullet"/>
      <w:lvlText w:val=""/>
      <w:lvlJc w:val="left"/>
      <w:pPr>
        <w:ind w:left="4320" w:hanging="360"/>
      </w:pPr>
      <w:rPr>
        <w:rFonts w:ascii="Wingdings" w:hAnsi="Wingdings" w:hint="default"/>
      </w:rPr>
    </w:lvl>
    <w:lvl w:ilvl="6" w:tplc="DA0A5664">
      <w:start w:val="1"/>
      <w:numFmt w:val="bullet"/>
      <w:lvlText w:val=""/>
      <w:lvlJc w:val="left"/>
      <w:pPr>
        <w:ind w:left="5040" w:hanging="360"/>
      </w:pPr>
      <w:rPr>
        <w:rFonts w:ascii="Symbol" w:hAnsi="Symbol" w:hint="default"/>
      </w:rPr>
    </w:lvl>
    <w:lvl w:ilvl="7" w:tplc="91CCE784">
      <w:start w:val="1"/>
      <w:numFmt w:val="bullet"/>
      <w:lvlText w:val="o"/>
      <w:lvlJc w:val="left"/>
      <w:pPr>
        <w:ind w:left="5760" w:hanging="360"/>
      </w:pPr>
      <w:rPr>
        <w:rFonts w:ascii="Courier New" w:hAnsi="Courier New" w:hint="default"/>
      </w:rPr>
    </w:lvl>
    <w:lvl w:ilvl="8" w:tplc="74541C24">
      <w:start w:val="1"/>
      <w:numFmt w:val="bullet"/>
      <w:lvlText w:val=""/>
      <w:lvlJc w:val="left"/>
      <w:pPr>
        <w:ind w:left="6480" w:hanging="360"/>
      </w:pPr>
      <w:rPr>
        <w:rFonts w:ascii="Wingdings" w:hAnsi="Wingdings" w:hint="default"/>
      </w:rPr>
    </w:lvl>
  </w:abstractNum>
  <w:abstractNum w:abstractNumId="1" w15:restartNumberingAfterBreak="0">
    <w:nsid w:val="05EDFA87"/>
    <w:multiLevelType w:val="hybridMultilevel"/>
    <w:tmpl w:val="A01E096E"/>
    <w:lvl w:ilvl="0" w:tplc="0966F79C">
      <w:start w:val="1"/>
      <w:numFmt w:val="decimal"/>
      <w:lvlText w:val="%1."/>
      <w:lvlJc w:val="left"/>
      <w:pPr>
        <w:ind w:left="720" w:hanging="360"/>
      </w:pPr>
    </w:lvl>
    <w:lvl w:ilvl="1" w:tplc="B510C468">
      <w:start w:val="1"/>
      <w:numFmt w:val="lowerLetter"/>
      <w:lvlText w:val="%2."/>
      <w:lvlJc w:val="left"/>
      <w:pPr>
        <w:ind w:left="1440" w:hanging="360"/>
      </w:pPr>
    </w:lvl>
    <w:lvl w:ilvl="2" w:tplc="551437D8">
      <w:start w:val="1"/>
      <w:numFmt w:val="lowerRoman"/>
      <w:lvlText w:val="%3."/>
      <w:lvlJc w:val="right"/>
      <w:pPr>
        <w:ind w:left="2160" w:hanging="180"/>
      </w:pPr>
    </w:lvl>
    <w:lvl w:ilvl="3" w:tplc="B65EE500">
      <w:start w:val="1"/>
      <w:numFmt w:val="decimal"/>
      <w:lvlText w:val="%4."/>
      <w:lvlJc w:val="left"/>
      <w:pPr>
        <w:ind w:left="2880" w:hanging="360"/>
      </w:pPr>
    </w:lvl>
    <w:lvl w:ilvl="4" w:tplc="AEBACB42">
      <w:start w:val="1"/>
      <w:numFmt w:val="lowerLetter"/>
      <w:lvlText w:val="%5."/>
      <w:lvlJc w:val="left"/>
      <w:pPr>
        <w:ind w:left="3600" w:hanging="360"/>
      </w:pPr>
    </w:lvl>
    <w:lvl w:ilvl="5" w:tplc="217035C0">
      <w:start w:val="1"/>
      <w:numFmt w:val="lowerRoman"/>
      <w:lvlText w:val="%6."/>
      <w:lvlJc w:val="right"/>
      <w:pPr>
        <w:ind w:left="4320" w:hanging="180"/>
      </w:pPr>
    </w:lvl>
    <w:lvl w:ilvl="6" w:tplc="77904924">
      <w:start w:val="1"/>
      <w:numFmt w:val="decimal"/>
      <w:lvlText w:val="%7."/>
      <w:lvlJc w:val="left"/>
      <w:pPr>
        <w:ind w:left="5040" w:hanging="360"/>
      </w:pPr>
    </w:lvl>
    <w:lvl w:ilvl="7" w:tplc="4EF0A28E">
      <w:start w:val="1"/>
      <w:numFmt w:val="lowerLetter"/>
      <w:lvlText w:val="%8."/>
      <w:lvlJc w:val="left"/>
      <w:pPr>
        <w:ind w:left="5760" w:hanging="360"/>
      </w:pPr>
    </w:lvl>
    <w:lvl w:ilvl="8" w:tplc="A0C2A4DC">
      <w:start w:val="1"/>
      <w:numFmt w:val="lowerRoman"/>
      <w:lvlText w:val="%9."/>
      <w:lvlJc w:val="right"/>
      <w:pPr>
        <w:ind w:left="6480" w:hanging="180"/>
      </w:pPr>
    </w:lvl>
  </w:abstractNum>
  <w:abstractNum w:abstractNumId="2" w15:restartNumberingAfterBreak="0">
    <w:nsid w:val="1C1917D9"/>
    <w:multiLevelType w:val="hybridMultilevel"/>
    <w:tmpl w:val="AD00586A"/>
    <w:lvl w:ilvl="0" w:tplc="49162220">
      <w:start w:val="1"/>
      <w:numFmt w:val="bullet"/>
      <w:lvlText w:val=""/>
      <w:lvlJc w:val="left"/>
      <w:pPr>
        <w:ind w:left="720" w:hanging="360"/>
      </w:pPr>
      <w:rPr>
        <w:rFonts w:ascii="Symbol" w:hAnsi="Symbol" w:hint="default"/>
      </w:rPr>
    </w:lvl>
    <w:lvl w:ilvl="1" w:tplc="67F80FC0">
      <w:start w:val="1"/>
      <w:numFmt w:val="bullet"/>
      <w:lvlText w:val="o"/>
      <w:lvlJc w:val="left"/>
      <w:pPr>
        <w:ind w:left="1440" w:hanging="360"/>
      </w:pPr>
      <w:rPr>
        <w:rFonts w:ascii="Courier New" w:hAnsi="Courier New" w:hint="default"/>
      </w:rPr>
    </w:lvl>
    <w:lvl w:ilvl="2" w:tplc="99E20BDA">
      <w:start w:val="1"/>
      <w:numFmt w:val="bullet"/>
      <w:lvlText w:val=""/>
      <w:lvlJc w:val="left"/>
      <w:pPr>
        <w:ind w:left="2160" w:hanging="360"/>
      </w:pPr>
      <w:rPr>
        <w:rFonts w:ascii="Wingdings" w:hAnsi="Wingdings" w:hint="default"/>
      </w:rPr>
    </w:lvl>
    <w:lvl w:ilvl="3" w:tplc="059EE4DC">
      <w:start w:val="1"/>
      <w:numFmt w:val="bullet"/>
      <w:lvlText w:val=""/>
      <w:lvlJc w:val="left"/>
      <w:pPr>
        <w:ind w:left="2880" w:hanging="360"/>
      </w:pPr>
      <w:rPr>
        <w:rFonts w:ascii="Symbol" w:hAnsi="Symbol" w:hint="default"/>
      </w:rPr>
    </w:lvl>
    <w:lvl w:ilvl="4" w:tplc="542200D8">
      <w:start w:val="1"/>
      <w:numFmt w:val="bullet"/>
      <w:lvlText w:val="o"/>
      <w:lvlJc w:val="left"/>
      <w:pPr>
        <w:ind w:left="3600" w:hanging="360"/>
      </w:pPr>
      <w:rPr>
        <w:rFonts w:ascii="Courier New" w:hAnsi="Courier New" w:hint="default"/>
      </w:rPr>
    </w:lvl>
    <w:lvl w:ilvl="5" w:tplc="D3C00150">
      <w:start w:val="1"/>
      <w:numFmt w:val="bullet"/>
      <w:lvlText w:val=""/>
      <w:lvlJc w:val="left"/>
      <w:pPr>
        <w:ind w:left="4320" w:hanging="360"/>
      </w:pPr>
      <w:rPr>
        <w:rFonts w:ascii="Wingdings" w:hAnsi="Wingdings" w:hint="default"/>
      </w:rPr>
    </w:lvl>
    <w:lvl w:ilvl="6" w:tplc="DC02F0A2">
      <w:start w:val="1"/>
      <w:numFmt w:val="bullet"/>
      <w:lvlText w:val=""/>
      <w:lvlJc w:val="left"/>
      <w:pPr>
        <w:ind w:left="5040" w:hanging="360"/>
      </w:pPr>
      <w:rPr>
        <w:rFonts w:ascii="Symbol" w:hAnsi="Symbol" w:hint="default"/>
      </w:rPr>
    </w:lvl>
    <w:lvl w:ilvl="7" w:tplc="F8266D8A">
      <w:start w:val="1"/>
      <w:numFmt w:val="bullet"/>
      <w:lvlText w:val="o"/>
      <w:lvlJc w:val="left"/>
      <w:pPr>
        <w:ind w:left="5760" w:hanging="360"/>
      </w:pPr>
      <w:rPr>
        <w:rFonts w:ascii="Courier New" w:hAnsi="Courier New" w:hint="default"/>
      </w:rPr>
    </w:lvl>
    <w:lvl w:ilvl="8" w:tplc="D8ACBAB2">
      <w:start w:val="1"/>
      <w:numFmt w:val="bullet"/>
      <w:lvlText w:val=""/>
      <w:lvlJc w:val="left"/>
      <w:pPr>
        <w:ind w:left="6480" w:hanging="360"/>
      </w:pPr>
      <w:rPr>
        <w:rFonts w:ascii="Wingdings" w:hAnsi="Wingdings" w:hint="default"/>
      </w:rPr>
    </w:lvl>
  </w:abstractNum>
  <w:abstractNum w:abstractNumId="3" w15:restartNumberingAfterBreak="0">
    <w:nsid w:val="22165C5D"/>
    <w:multiLevelType w:val="hybridMultilevel"/>
    <w:tmpl w:val="600C4AD0"/>
    <w:lvl w:ilvl="0" w:tplc="5AF62302">
      <w:start w:val="1"/>
      <w:numFmt w:val="bullet"/>
      <w:lvlText w:val="-"/>
      <w:lvlJc w:val="left"/>
      <w:pPr>
        <w:ind w:left="720" w:hanging="360"/>
      </w:pPr>
      <w:rPr>
        <w:rFonts w:ascii="Aptos" w:hAnsi="Aptos" w:hint="default"/>
      </w:rPr>
    </w:lvl>
    <w:lvl w:ilvl="1" w:tplc="5D8C1DD2">
      <w:start w:val="1"/>
      <w:numFmt w:val="bullet"/>
      <w:lvlText w:val="o"/>
      <w:lvlJc w:val="left"/>
      <w:pPr>
        <w:ind w:left="1440" w:hanging="360"/>
      </w:pPr>
      <w:rPr>
        <w:rFonts w:ascii="Courier New" w:hAnsi="Courier New" w:hint="default"/>
      </w:rPr>
    </w:lvl>
    <w:lvl w:ilvl="2" w:tplc="453EC9D4">
      <w:start w:val="1"/>
      <w:numFmt w:val="bullet"/>
      <w:lvlText w:val=""/>
      <w:lvlJc w:val="left"/>
      <w:pPr>
        <w:ind w:left="2160" w:hanging="360"/>
      </w:pPr>
      <w:rPr>
        <w:rFonts w:ascii="Wingdings" w:hAnsi="Wingdings" w:hint="default"/>
      </w:rPr>
    </w:lvl>
    <w:lvl w:ilvl="3" w:tplc="75C8E20C">
      <w:start w:val="1"/>
      <w:numFmt w:val="bullet"/>
      <w:lvlText w:val=""/>
      <w:lvlJc w:val="left"/>
      <w:pPr>
        <w:ind w:left="2880" w:hanging="360"/>
      </w:pPr>
      <w:rPr>
        <w:rFonts w:ascii="Symbol" w:hAnsi="Symbol" w:hint="default"/>
      </w:rPr>
    </w:lvl>
    <w:lvl w:ilvl="4" w:tplc="872C377A">
      <w:start w:val="1"/>
      <w:numFmt w:val="bullet"/>
      <w:lvlText w:val="o"/>
      <w:lvlJc w:val="left"/>
      <w:pPr>
        <w:ind w:left="3600" w:hanging="360"/>
      </w:pPr>
      <w:rPr>
        <w:rFonts w:ascii="Courier New" w:hAnsi="Courier New" w:hint="default"/>
      </w:rPr>
    </w:lvl>
    <w:lvl w:ilvl="5" w:tplc="C5B42D88">
      <w:start w:val="1"/>
      <w:numFmt w:val="bullet"/>
      <w:lvlText w:val=""/>
      <w:lvlJc w:val="left"/>
      <w:pPr>
        <w:ind w:left="4320" w:hanging="360"/>
      </w:pPr>
      <w:rPr>
        <w:rFonts w:ascii="Wingdings" w:hAnsi="Wingdings" w:hint="default"/>
      </w:rPr>
    </w:lvl>
    <w:lvl w:ilvl="6" w:tplc="4A029560">
      <w:start w:val="1"/>
      <w:numFmt w:val="bullet"/>
      <w:lvlText w:val=""/>
      <w:lvlJc w:val="left"/>
      <w:pPr>
        <w:ind w:left="5040" w:hanging="360"/>
      </w:pPr>
      <w:rPr>
        <w:rFonts w:ascii="Symbol" w:hAnsi="Symbol" w:hint="default"/>
      </w:rPr>
    </w:lvl>
    <w:lvl w:ilvl="7" w:tplc="FE82562A">
      <w:start w:val="1"/>
      <w:numFmt w:val="bullet"/>
      <w:lvlText w:val="o"/>
      <w:lvlJc w:val="left"/>
      <w:pPr>
        <w:ind w:left="5760" w:hanging="360"/>
      </w:pPr>
      <w:rPr>
        <w:rFonts w:ascii="Courier New" w:hAnsi="Courier New" w:hint="default"/>
      </w:rPr>
    </w:lvl>
    <w:lvl w:ilvl="8" w:tplc="196245F2">
      <w:start w:val="1"/>
      <w:numFmt w:val="bullet"/>
      <w:lvlText w:val=""/>
      <w:lvlJc w:val="left"/>
      <w:pPr>
        <w:ind w:left="6480" w:hanging="360"/>
      </w:pPr>
      <w:rPr>
        <w:rFonts w:ascii="Wingdings" w:hAnsi="Wingdings" w:hint="default"/>
      </w:rPr>
    </w:lvl>
  </w:abstractNum>
  <w:abstractNum w:abstractNumId="4" w15:restartNumberingAfterBreak="0">
    <w:nsid w:val="225BAABD"/>
    <w:multiLevelType w:val="hybridMultilevel"/>
    <w:tmpl w:val="90D23CE2"/>
    <w:lvl w:ilvl="0" w:tplc="370294BA">
      <w:start w:val="1"/>
      <w:numFmt w:val="bullet"/>
      <w:lvlText w:val=""/>
      <w:lvlJc w:val="left"/>
      <w:pPr>
        <w:ind w:left="720" w:hanging="360"/>
      </w:pPr>
      <w:rPr>
        <w:rFonts w:ascii="Symbol" w:hAnsi="Symbol" w:hint="default"/>
      </w:rPr>
    </w:lvl>
    <w:lvl w:ilvl="1" w:tplc="51A21B96">
      <w:start w:val="1"/>
      <w:numFmt w:val="bullet"/>
      <w:lvlText w:val="o"/>
      <w:lvlJc w:val="left"/>
      <w:pPr>
        <w:ind w:left="1440" w:hanging="360"/>
      </w:pPr>
      <w:rPr>
        <w:rFonts w:ascii="Courier New" w:hAnsi="Courier New" w:hint="default"/>
      </w:rPr>
    </w:lvl>
    <w:lvl w:ilvl="2" w:tplc="ACB87C86">
      <w:start w:val="1"/>
      <w:numFmt w:val="bullet"/>
      <w:lvlText w:val=""/>
      <w:lvlJc w:val="left"/>
      <w:pPr>
        <w:ind w:left="2160" w:hanging="360"/>
      </w:pPr>
      <w:rPr>
        <w:rFonts w:ascii="Wingdings" w:hAnsi="Wingdings" w:hint="default"/>
      </w:rPr>
    </w:lvl>
    <w:lvl w:ilvl="3" w:tplc="7E2E36CC">
      <w:start w:val="1"/>
      <w:numFmt w:val="bullet"/>
      <w:lvlText w:val=""/>
      <w:lvlJc w:val="left"/>
      <w:pPr>
        <w:ind w:left="2880" w:hanging="360"/>
      </w:pPr>
      <w:rPr>
        <w:rFonts w:ascii="Symbol" w:hAnsi="Symbol" w:hint="default"/>
      </w:rPr>
    </w:lvl>
    <w:lvl w:ilvl="4" w:tplc="9E8843D0">
      <w:start w:val="1"/>
      <w:numFmt w:val="bullet"/>
      <w:lvlText w:val="o"/>
      <w:lvlJc w:val="left"/>
      <w:pPr>
        <w:ind w:left="3600" w:hanging="360"/>
      </w:pPr>
      <w:rPr>
        <w:rFonts w:ascii="Courier New" w:hAnsi="Courier New" w:hint="default"/>
      </w:rPr>
    </w:lvl>
    <w:lvl w:ilvl="5" w:tplc="D20E0742">
      <w:start w:val="1"/>
      <w:numFmt w:val="bullet"/>
      <w:lvlText w:val=""/>
      <w:lvlJc w:val="left"/>
      <w:pPr>
        <w:ind w:left="4320" w:hanging="360"/>
      </w:pPr>
      <w:rPr>
        <w:rFonts w:ascii="Wingdings" w:hAnsi="Wingdings" w:hint="default"/>
      </w:rPr>
    </w:lvl>
    <w:lvl w:ilvl="6" w:tplc="C3E85758">
      <w:start w:val="1"/>
      <w:numFmt w:val="bullet"/>
      <w:lvlText w:val=""/>
      <w:lvlJc w:val="left"/>
      <w:pPr>
        <w:ind w:left="5040" w:hanging="360"/>
      </w:pPr>
      <w:rPr>
        <w:rFonts w:ascii="Symbol" w:hAnsi="Symbol" w:hint="default"/>
      </w:rPr>
    </w:lvl>
    <w:lvl w:ilvl="7" w:tplc="66787E3A">
      <w:start w:val="1"/>
      <w:numFmt w:val="bullet"/>
      <w:lvlText w:val="o"/>
      <w:lvlJc w:val="left"/>
      <w:pPr>
        <w:ind w:left="5760" w:hanging="360"/>
      </w:pPr>
      <w:rPr>
        <w:rFonts w:ascii="Courier New" w:hAnsi="Courier New" w:hint="default"/>
      </w:rPr>
    </w:lvl>
    <w:lvl w:ilvl="8" w:tplc="E7B231DC">
      <w:start w:val="1"/>
      <w:numFmt w:val="bullet"/>
      <w:lvlText w:val=""/>
      <w:lvlJc w:val="left"/>
      <w:pPr>
        <w:ind w:left="6480" w:hanging="360"/>
      </w:pPr>
      <w:rPr>
        <w:rFonts w:ascii="Wingdings" w:hAnsi="Wingdings" w:hint="default"/>
      </w:rPr>
    </w:lvl>
  </w:abstractNum>
  <w:abstractNum w:abstractNumId="5" w15:restartNumberingAfterBreak="0">
    <w:nsid w:val="243AE391"/>
    <w:multiLevelType w:val="hybridMultilevel"/>
    <w:tmpl w:val="E548B4F2"/>
    <w:lvl w:ilvl="0" w:tplc="300210E0">
      <w:start w:val="1"/>
      <w:numFmt w:val="bullet"/>
      <w:lvlText w:val=""/>
      <w:lvlJc w:val="left"/>
      <w:pPr>
        <w:ind w:left="720" w:hanging="360"/>
      </w:pPr>
      <w:rPr>
        <w:rFonts w:ascii="Symbol" w:hAnsi="Symbol" w:hint="default"/>
      </w:rPr>
    </w:lvl>
    <w:lvl w:ilvl="1" w:tplc="A0602148">
      <w:start w:val="1"/>
      <w:numFmt w:val="bullet"/>
      <w:lvlText w:val="o"/>
      <w:lvlJc w:val="left"/>
      <w:pPr>
        <w:ind w:left="1440" w:hanging="360"/>
      </w:pPr>
      <w:rPr>
        <w:rFonts w:ascii="Courier New" w:hAnsi="Courier New" w:hint="default"/>
      </w:rPr>
    </w:lvl>
    <w:lvl w:ilvl="2" w:tplc="2BE2E704">
      <w:start w:val="1"/>
      <w:numFmt w:val="bullet"/>
      <w:lvlText w:val=""/>
      <w:lvlJc w:val="left"/>
      <w:pPr>
        <w:ind w:left="2160" w:hanging="360"/>
      </w:pPr>
      <w:rPr>
        <w:rFonts w:ascii="Wingdings" w:hAnsi="Wingdings" w:hint="default"/>
      </w:rPr>
    </w:lvl>
    <w:lvl w:ilvl="3" w:tplc="3D86996C">
      <w:start w:val="1"/>
      <w:numFmt w:val="bullet"/>
      <w:lvlText w:val=""/>
      <w:lvlJc w:val="left"/>
      <w:pPr>
        <w:ind w:left="2880" w:hanging="360"/>
      </w:pPr>
      <w:rPr>
        <w:rFonts w:ascii="Symbol" w:hAnsi="Symbol" w:hint="default"/>
      </w:rPr>
    </w:lvl>
    <w:lvl w:ilvl="4" w:tplc="41C0B85E">
      <w:start w:val="1"/>
      <w:numFmt w:val="bullet"/>
      <w:lvlText w:val="o"/>
      <w:lvlJc w:val="left"/>
      <w:pPr>
        <w:ind w:left="3600" w:hanging="360"/>
      </w:pPr>
      <w:rPr>
        <w:rFonts w:ascii="Courier New" w:hAnsi="Courier New" w:hint="default"/>
      </w:rPr>
    </w:lvl>
    <w:lvl w:ilvl="5" w:tplc="93EA1C40">
      <w:start w:val="1"/>
      <w:numFmt w:val="bullet"/>
      <w:lvlText w:val=""/>
      <w:lvlJc w:val="left"/>
      <w:pPr>
        <w:ind w:left="4320" w:hanging="360"/>
      </w:pPr>
      <w:rPr>
        <w:rFonts w:ascii="Wingdings" w:hAnsi="Wingdings" w:hint="default"/>
      </w:rPr>
    </w:lvl>
    <w:lvl w:ilvl="6" w:tplc="4E7070EE">
      <w:start w:val="1"/>
      <w:numFmt w:val="bullet"/>
      <w:lvlText w:val=""/>
      <w:lvlJc w:val="left"/>
      <w:pPr>
        <w:ind w:left="5040" w:hanging="360"/>
      </w:pPr>
      <w:rPr>
        <w:rFonts w:ascii="Symbol" w:hAnsi="Symbol" w:hint="default"/>
      </w:rPr>
    </w:lvl>
    <w:lvl w:ilvl="7" w:tplc="B9F8ED20">
      <w:start w:val="1"/>
      <w:numFmt w:val="bullet"/>
      <w:lvlText w:val="o"/>
      <w:lvlJc w:val="left"/>
      <w:pPr>
        <w:ind w:left="5760" w:hanging="360"/>
      </w:pPr>
      <w:rPr>
        <w:rFonts w:ascii="Courier New" w:hAnsi="Courier New" w:hint="default"/>
      </w:rPr>
    </w:lvl>
    <w:lvl w:ilvl="8" w:tplc="66427B6C">
      <w:start w:val="1"/>
      <w:numFmt w:val="bullet"/>
      <w:lvlText w:val=""/>
      <w:lvlJc w:val="left"/>
      <w:pPr>
        <w:ind w:left="6480" w:hanging="360"/>
      </w:pPr>
      <w:rPr>
        <w:rFonts w:ascii="Wingdings" w:hAnsi="Wingdings" w:hint="default"/>
      </w:rPr>
    </w:lvl>
  </w:abstractNum>
  <w:abstractNum w:abstractNumId="6" w15:restartNumberingAfterBreak="0">
    <w:nsid w:val="2EC4FE98"/>
    <w:multiLevelType w:val="hybridMultilevel"/>
    <w:tmpl w:val="4198E0F4"/>
    <w:lvl w:ilvl="0" w:tplc="8D627192">
      <w:start w:val="1"/>
      <w:numFmt w:val="bullet"/>
      <w:lvlText w:val=""/>
      <w:lvlJc w:val="left"/>
      <w:pPr>
        <w:ind w:left="720" w:hanging="360"/>
      </w:pPr>
      <w:rPr>
        <w:rFonts w:ascii="Symbol" w:hAnsi="Symbol" w:hint="default"/>
      </w:rPr>
    </w:lvl>
    <w:lvl w:ilvl="1" w:tplc="5D82AF42">
      <w:start w:val="1"/>
      <w:numFmt w:val="bullet"/>
      <w:lvlText w:val="o"/>
      <w:lvlJc w:val="left"/>
      <w:pPr>
        <w:ind w:left="1440" w:hanging="360"/>
      </w:pPr>
      <w:rPr>
        <w:rFonts w:ascii="Courier New" w:hAnsi="Courier New" w:hint="default"/>
      </w:rPr>
    </w:lvl>
    <w:lvl w:ilvl="2" w:tplc="FEA83B9C">
      <w:start w:val="1"/>
      <w:numFmt w:val="bullet"/>
      <w:lvlText w:val=""/>
      <w:lvlJc w:val="left"/>
      <w:pPr>
        <w:ind w:left="2160" w:hanging="360"/>
      </w:pPr>
      <w:rPr>
        <w:rFonts w:ascii="Wingdings" w:hAnsi="Wingdings" w:hint="default"/>
      </w:rPr>
    </w:lvl>
    <w:lvl w:ilvl="3" w:tplc="46F47E70">
      <w:start w:val="1"/>
      <w:numFmt w:val="bullet"/>
      <w:lvlText w:val=""/>
      <w:lvlJc w:val="left"/>
      <w:pPr>
        <w:ind w:left="2880" w:hanging="360"/>
      </w:pPr>
      <w:rPr>
        <w:rFonts w:ascii="Symbol" w:hAnsi="Symbol" w:hint="default"/>
      </w:rPr>
    </w:lvl>
    <w:lvl w:ilvl="4" w:tplc="0FAC81F4">
      <w:start w:val="1"/>
      <w:numFmt w:val="bullet"/>
      <w:lvlText w:val="o"/>
      <w:lvlJc w:val="left"/>
      <w:pPr>
        <w:ind w:left="3600" w:hanging="360"/>
      </w:pPr>
      <w:rPr>
        <w:rFonts w:ascii="Courier New" w:hAnsi="Courier New" w:hint="default"/>
      </w:rPr>
    </w:lvl>
    <w:lvl w:ilvl="5" w:tplc="0648779C">
      <w:start w:val="1"/>
      <w:numFmt w:val="bullet"/>
      <w:lvlText w:val=""/>
      <w:lvlJc w:val="left"/>
      <w:pPr>
        <w:ind w:left="4320" w:hanging="360"/>
      </w:pPr>
      <w:rPr>
        <w:rFonts w:ascii="Wingdings" w:hAnsi="Wingdings" w:hint="default"/>
      </w:rPr>
    </w:lvl>
    <w:lvl w:ilvl="6" w:tplc="F6E2E7CC">
      <w:start w:val="1"/>
      <w:numFmt w:val="bullet"/>
      <w:lvlText w:val=""/>
      <w:lvlJc w:val="left"/>
      <w:pPr>
        <w:ind w:left="5040" w:hanging="360"/>
      </w:pPr>
      <w:rPr>
        <w:rFonts w:ascii="Symbol" w:hAnsi="Symbol" w:hint="default"/>
      </w:rPr>
    </w:lvl>
    <w:lvl w:ilvl="7" w:tplc="3F920F2C">
      <w:start w:val="1"/>
      <w:numFmt w:val="bullet"/>
      <w:lvlText w:val="o"/>
      <w:lvlJc w:val="left"/>
      <w:pPr>
        <w:ind w:left="5760" w:hanging="360"/>
      </w:pPr>
      <w:rPr>
        <w:rFonts w:ascii="Courier New" w:hAnsi="Courier New" w:hint="default"/>
      </w:rPr>
    </w:lvl>
    <w:lvl w:ilvl="8" w:tplc="86C00354">
      <w:start w:val="1"/>
      <w:numFmt w:val="bullet"/>
      <w:lvlText w:val=""/>
      <w:lvlJc w:val="left"/>
      <w:pPr>
        <w:ind w:left="6480" w:hanging="360"/>
      </w:pPr>
      <w:rPr>
        <w:rFonts w:ascii="Wingdings" w:hAnsi="Wingdings" w:hint="default"/>
      </w:rPr>
    </w:lvl>
  </w:abstractNum>
  <w:abstractNum w:abstractNumId="7" w15:restartNumberingAfterBreak="0">
    <w:nsid w:val="32171175"/>
    <w:multiLevelType w:val="hybridMultilevel"/>
    <w:tmpl w:val="15907FF0"/>
    <w:lvl w:ilvl="0" w:tplc="9D684CD0">
      <w:start w:val="1"/>
      <w:numFmt w:val="bullet"/>
      <w:lvlText w:val=""/>
      <w:lvlJc w:val="left"/>
      <w:pPr>
        <w:ind w:left="720" w:hanging="360"/>
      </w:pPr>
      <w:rPr>
        <w:rFonts w:ascii="Symbol" w:hAnsi="Symbol" w:hint="default"/>
      </w:rPr>
    </w:lvl>
    <w:lvl w:ilvl="1" w:tplc="2CDC4A66">
      <w:start w:val="1"/>
      <w:numFmt w:val="bullet"/>
      <w:lvlText w:val="o"/>
      <w:lvlJc w:val="left"/>
      <w:pPr>
        <w:ind w:left="1440" w:hanging="360"/>
      </w:pPr>
      <w:rPr>
        <w:rFonts w:ascii="Courier New" w:hAnsi="Courier New" w:hint="default"/>
      </w:rPr>
    </w:lvl>
    <w:lvl w:ilvl="2" w:tplc="A5F4FDFA">
      <w:start w:val="1"/>
      <w:numFmt w:val="bullet"/>
      <w:lvlText w:val=""/>
      <w:lvlJc w:val="left"/>
      <w:pPr>
        <w:ind w:left="2160" w:hanging="360"/>
      </w:pPr>
      <w:rPr>
        <w:rFonts w:ascii="Wingdings" w:hAnsi="Wingdings" w:hint="default"/>
      </w:rPr>
    </w:lvl>
    <w:lvl w:ilvl="3" w:tplc="02B663AE">
      <w:start w:val="1"/>
      <w:numFmt w:val="bullet"/>
      <w:lvlText w:val=""/>
      <w:lvlJc w:val="left"/>
      <w:pPr>
        <w:ind w:left="2880" w:hanging="360"/>
      </w:pPr>
      <w:rPr>
        <w:rFonts w:ascii="Symbol" w:hAnsi="Symbol" w:hint="default"/>
      </w:rPr>
    </w:lvl>
    <w:lvl w:ilvl="4" w:tplc="A84E5E30">
      <w:start w:val="1"/>
      <w:numFmt w:val="bullet"/>
      <w:lvlText w:val="o"/>
      <w:lvlJc w:val="left"/>
      <w:pPr>
        <w:ind w:left="3600" w:hanging="360"/>
      </w:pPr>
      <w:rPr>
        <w:rFonts w:ascii="Courier New" w:hAnsi="Courier New" w:hint="default"/>
      </w:rPr>
    </w:lvl>
    <w:lvl w:ilvl="5" w:tplc="CA8AB2E0">
      <w:start w:val="1"/>
      <w:numFmt w:val="bullet"/>
      <w:lvlText w:val=""/>
      <w:lvlJc w:val="left"/>
      <w:pPr>
        <w:ind w:left="4320" w:hanging="360"/>
      </w:pPr>
      <w:rPr>
        <w:rFonts w:ascii="Wingdings" w:hAnsi="Wingdings" w:hint="default"/>
      </w:rPr>
    </w:lvl>
    <w:lvl w:ilvl="6" w:tplc="CF407836">
      <w:start w:val="1"/>
      <w:numFmt w:val="bullet"/>
      <w:lvlText w:val=""/>
      <w:lvlJc w:val="left"/>
      <w:pPr>
        <w:ind w:left="5040" w:hanging="360"/>
      </w:pPr>
      <w:rPr>
        <w:rFonts w:ascii="Symbol" w:hAnsi="Symbol" w:hint="default"/>
      </w:rPr>
    </w:lvl>
    <w:lvl w:ilvl="7" w:tplc="3F74BE4A">
      <w:start w:val="1"/>
      <w:numFmt w:val="bullet"/>
      <w:lvlText w:val="o"/>
      <w:lvlJc w:val="left"/>
      <w:pPr>
        <w:ind w:left="5760" w:hanging="360"/>
      </w:pPr>
      <w:rPr>
        <w:rFonts w:ascii="Courier New" w:hAnsi="Courier New" w:hint="default"/>
      </w:rPr>
    </w:lvl>
    <w:lvl w:ilvl="8" w:tplc="C2048C8C">
      <w:start w:val="1"/>
      <w:numFmt w:val="bullet"/>
      <w:lvlText w:val=""/>
      <w:lvlJc w:val="left"/>
      <w:pPr>
        <w:ind w:left="6480" w:hanging="360"/>
      </w:pPr>
      <w:rPr>
        <w:rFonts w:ascii="Wingdings" w:hAnsi="Wingdings" w:hint="default"/>
      </w:rPr>
    </w:lvl>
  </w:abstractNum>
  <w:abstractNum w:abstractNumId="8" w15:restartNumberingAfterBreak="0">
    <w:nsid w:val="33E5AB75"/>
    <w:multiLevelType w:val="hybridMultilevel"/>
    <w:tmpl w:val="DF1A92F2"/>
    <w:lvl w:ilvl="0" w:tplc="F530EBF2">
      <w:start w:val="1"/>
      <w:numFmt w:val="bullet"/>
      <w:lvlText w:val=""/>
      <w:lvlJc w:val="left"/>
      <w:pPr>
        <w:ind w:left="720" w:hanging="360"/>
      </w:pPr>
      <w:rPr>
        <w:rFonts w:ascii="Symbol" w:hAnsi="Symbol" w:hint="default"/>
      </w:rPr>
    </w:lvl>
    <w:lvl w:ilvl="1" w:tplc="56B84D6E">
      <w:start w:val="1"/>
      <w:numFmt w:val="bullet"/>
      <w:lvlText w:val="o"/>
      <w:lvlJc w:val="left"/>
      <w:pPr>
        <w:ind w:left="1440" w:hanging="360"/>
      </w:pPr>
      <w:rPr>
        <w:rFonts w:ascii="Courier New" w:hAnsi="Courier New" w:hint="default"/>
      </w:rPr>
    </w:lvl>
    <w:lvl w:ilvl="2" w:tplc="0BF29FA6">
      <w:start w:val="1"/>
      <w:numFmt w:val="bullet"/>
      <w:lvlText w:val=""/>
      <w:lvlJc w:val="left"/>
      <w:pPr>
        <w:ind w:left="2160" w:hanging="360"/>
      </w:pPr>
      <w:rPr>
        <w:rFonts w:ascii="Wingdings" w:hAnsi="Wingdings" w:hint="default"/>
      </w:rPr>
    </w:lvl>
    <w:lvl w:ilvl="3" w:tplc="3D322F70">
      <w:start w:val="1"/>
      <w:numFmt w:val="bullet"/>
      <w:lvlText w:val=""/>
      <w:lvlJc w:val="left"/>
      <w:pPr>
        <w:ind w:left="2880" w:hanging="360"/>
      </w:pPr>
      <w:rPr>
        <w:rFonts w:ascii="Symbol" w:hAnsi="Symbol" w:hint="default"/>
      </w:rPr>
    </w:lvl>
    <w:lvl w:ilvl="4" w:tplc="5E963F6C">
      <w:start w:val="1"/>
      <w:numFmt w:val="bullet"/>
      <w:lvlText w:val="o"/>
      <w:lvlJc w:val="left"/>
      <w:pPr>
        <w:ind w:left="3600" w:hanging="360"/>
      </w:pPr>
      <w:rPr>
        <w:rFonts w:ascii="Courier New" w:hAnsi="Courier New" w:hint="default"/>
      </w:rPr>
    </w:lvl>
    <w:lvl w:ilvl="5" w:tplc="89365F4C">
      <w:start w:val="1"/>
      <w:numFmt w:val="bullet"/>
      <w:lvlText w:val=""/>
      <w:lvlJc w:val="left"/>
      <w:pPr>
        <w:ind w:left="4320" w:hanging="360"/>
      </w:pPr>
      <w:rPr>
        <w:rFonts w:ascii="Wingdings" w:hAnsi="Wingdings" w:hint="default"/>
      </w:rPr>
    </w:lvl>
    <w:lvl w:ilvl="6" w:tplc="711A4F8A">
      <w:start w:val="1"/>
      <w:numFmt w:val="bullet"/>
      <w:lvlText w:val=""/>
      <w:lvlJc w:val="left"/>
      <w:pPr>
        <w:ind w:left="5040" w:hanging="360"/>
      </w:pPr>
      <w:rPr>
        <w:rFonts w:ascii="Symbol" w:hAnsi="Symbol" w:hint="default"/>
      </w:rPr>
    </w:lvl>
    <w:lvl w:ilvl="7" w:tplc="F028F7E8">
      <w:start w:val="1"/>
      <w:numFmt w:val="bullet"/>
      <w:lvlText w:val="o"/>
      <w:lvlJc w:val="left"/>
      <w:pPr>
        <w:ind w:left="5760" w:hanging="360"/>
      </w:pPr>
      <w:rPr>
        <w:rFonts w:ascii="Courier New" w:hAnsi="Courier New" w:hint="default"/>
      </w:rPr>
    </w:lvl>
    <w:lvl w:ilvl="8" w:tplc="207CB542">
      <w:start w:val="1"/>
      <w:numFmt w:val="bullet"/>
      <w:lvlText w:val=""/>
      <w:lvlJc w:val="left"/>
      <w:pPr>
        <w:ind w:left="6480" w:hanging="360"/>
      </w:pPr>
      <w:rPr>
        <w:rFonts w:ascii="Wingdings" w:hAnsi="Wingdings" w:hint="default"/>
      </w:rPr>
    </w:lvl>
  </w:abstractNum>
  <w:abstractNum w:abstractNumId="9" w15:restartNumberingAfterBreak="0">
    <w:nsid w:val="45E4938B"/>
    <w:multiLevelType w:val="hybridMultilevel"/>
    <w:tmpl w:val="1260604C"/>
    <w:lvl w:ilvl="0" w:tplc="AE046372">
      <w:start w:val="1"/>
      <w:numFmt w:val="bullet"/>
      <w:lvlText w:val=""/>
      <w:lvlJc w:val="left"/>
      <w:pPr>
        <w:ind w:left="720" w:hanging="360"/>
      </w:pPr>
      <w:rPr>
        <w:rFonts w:ascii="Symbol" w:hAnsi="Symbol" w:hint="default"/>
      </w:rPr>
    </w:lvl>
    <w:lvl w:ilvl="1" w:tplc="9F7E4516">
      <w:start w:val="1"/>
      <w:numFmt w:val="bullet"/>
      <w:lvlText w:val="o"/>
      <w:lvlJc w:val="left"/>
      <w:pPr>
        <w:ind w:left="1440" w:hanging="360"/>
      </w:pPr>
      <w:rPr>
        <w:rFonts w:ascii="Courier New" w:hAnsi="Courier New" w:hint="default"/>
      </w:rPr>
    </w:lvl>
    <w:lvl w:ilvl="2" w:tplc="EB909050">
      <w:start w:val="1"/>
      <w:numFmt w:val="bullet"/>
      <w:lvlText w:val=""/>
      <w:lvlJc w:val="left"/>
      <w:pPr>
        <w:ind w:left="2160" w:hanging="360"/>
      </w:pPr>
      <w:rPr>
        <w:rFonts w:ascii="Wingdings" w:hAnsi="Wingdings" w:hint="default"/>
      </w:rPr>
    </w:lvl>
    <w:lvl w:ilvl="3" w:tplc="C672A424">
      <w:start w:val="1"/>
      <w:numFmt w:val="bullet"/>
      <w:lvlText w:val=""/>
      <w:lvlJc w:val="left"/>
      <w:pPr>
        <w:ind w:left="2880" w:hanging="360"/>
      </w:pPr>
      <w:rPr>
        <w:rFonts w:ascii="Symbol" w:hAnsi="Symbol" w:hint="default"/>
      </w:rPr>
    </w:lvl>
    <w:lvl w:ilvl="4" w:tplc="9DD8DFDE">
      <w:start w:val="1"/>
      <w:numFmt w:val="bullet"/>
      <w:lvlText w:val="o"/>
      <w:lvlJc w:val="left"/>
      <w:pPr>
        <w:ind w:left="3600" w:hanging="360"/>
      </w:pPr>
      <w:rPr>
        <w:rFonts w:ascii="Courier New" w:hAnsi="Courier New" w:hint="default"/>
      </w:rPr>
    </w:lvl>
    <w:lvl w:ilvl="5" w:tplc="FC2601B0">
      <w:start w:val="1"/>
      <w:numFmt w:val="bullet"/>
      <w:lvlText w:val=""/>
      <w:lvlJc w:val="left"/>
      <w:pPr>
        <w:ind w:left="4320" w:hanging="360"/>
      </w:pPr>
      <w:rPr>
        <w:rFonts w:ascii="Wingdings" w:hAnsi="Wingdings" w:hint="default"/>
      </w:rPr>
    </w:lvl>
    <w:lvl w:ilvl="6" w:tplc="1CE27E40">
      <w:start w:val="1"/>
      <w:numFmt w:val="bullet"/>
      <w:lvlText w:val=""/>
      <w:lvlJc w:val="left"/>
      <w:pPr>
        <w:ind w:left="5040" w:hanging="360"/>
      </w:pPr>
      <w:rPr>
        <w:rFonts w:ascii="Symbol" w:hAnsi="Symbol" w:hint="default"/>
      </w:rPr>
    </w:lvl>
    <w:lvl w:ilvl="7" w:tplc="CFA8E850">
      <w:start w:val="1"/>
      <w:numFmt w:val="bullet"/>
      <w:lvlText w:val="o"/>
      <w:lvlJc w:val="left"/>
      <w:pPr>
        <w:ind w:left="5760" w:hanging="360"/>
      </w:pPr>
      <w:rPr>
        <w:rFonts w:ascii="Courier New" w:hAnsi="Courier New" w:hint="default"/>
      </w:rPr>
    </w:lvl>
    <w:lvl w:ilvl="8" w:tplc="0A8AADF4">
      <w:start w:val="1"/>
      <w:numFmt w:val="bullet"/>
      <w:lvlText w:val=""/>
      <w:lvlJc w:val="left"/>
      <w:pPr>
        <w:ind w:left="6480" w:hanging="360"/>
      </w:pPr>
      <w:rPr>
        <w:rFonts w:ascii="Wingdings" w:hAnsi="Wingdings" w:hint="default"/>
      </w:rPr>
    </w:lvl>
  </w:abstractNum>
  <w:abstractNum w:abstractNumId="10" w15:restartNumberingAfterBreak="0">
    <w:nsid w:val="46E644C6"/>
    <w:multiLevelType w:val="hybridMultilevel"/>
    <w:tmpl w:val="276CA97E"/>
    <w:lvl w:ilvl="0" w:tplc="C018D388">
      <w:start w:val="1"/>
      <w:numFmt w:val="bullet"/>
      <w:lvlText w:val=""/>
      <w:lvlJc w:val="left"/>
      <w:pPr>
        <w:ind w:left="720" w:hanging="360"/>
      </w:pPr>
      <w:rPr>
        <w:rFonts w:ascii="Symbol" w:hAnsi="Symbol" w:hint="default"/>
      </w:rPr>
    </w:lvl>
    <w:lvl w:ilvl="1" w:tplc="C3182C2E">
      <w:start w:val="1"/>
      <w:numFmt w:val="bullet"/>
      <w:lvlText w:val="o"/>
      <w:lvlJc w:val="left"/>
      <w:pPr>
        <w:ind w:left="1440" w:hanging="360"/>
      </w:pPr>
      <w:rPr>
        <w:rFonts w:ascii="Courier New" w:hAnsi="Courier New" w:hint="default"/>
      </w:rPr>
    </w:lvl>
    <w:lvl w:ilvl="2" w:tplc="44C0F5CE">
      <w:start w:val="1"/>
      <w:numFmt w:val="bullet"/>
      <w:lvlText w:val=""/>
      <w:lvlJc w:val="left"/>
      <w:pPr>
        <w:ind w:left="2160" w:hanging="360"/>
      </w:pPr>
      <w:rPr>
        <w:rFonts w:ascii="Wingdings" w:hAnsi="Wingdings" w:hint="default"/>
      </w:rPr>
    </w:lvl>
    <w:lvl w:ilvl="3" w:tplc="A0ECE78E">
      <w:start w:val="1"/>
      <w:numFmt w:val="bullet"/>
      <w:lvlText w:val=""/>
      <w:lvlJc w:val="left"/>
      <w:pPr>
        <w:ind w:left="2880" w:hanging="360"/>
      </w:pPr>
      <w:rPr>
        <w:rFonts w:ascii="Symbol" w:hAnsi="Symbol" w:hint="default"/>
      </w:rPr>
    </w:lvl>
    <w:lvl w:ilvl="4" w:tplc="D19AB6AC">
      <w:start w:val="1"/>
      <w:numFmt w:val="bullet"/>
      <w:lvlText w:val="o"/>
      <w:lvlJc w:val="left"/>
      <w:pPr>
        <w:ind w:left="3600" w:hanging="360"/>
      </w:pPr>
      <w:rPr>
        <w:rFonts w:ascii="Courier New" w:hAnsi="Courier New" w:hint="default"/>
      </w:rPr>
    </w:lvl>
    <w:lvl w:ilvl="5" w:tplc="8BD62356">
      <w:start w:val="1"/>
      <w:numFmt w:val="bullet"/>
      <w:lvlText w:val=""/>
      <w:lvlJc w:val="left"/>
      <w:pPr>
        <w:ind w:left="4320" w:hanging="360"/>
      </w:pPr>
      <w:rPr>
        <w:rFonts w:ascii="Wingdings" w:hAnsi="Wingdings" w:hint="default"/>
      </w:rPr>
    </w:lvl>
    <w:lvl w:ilvl="6" w:tplc="26F6FCC2">
      <w:start w:val="1"/>
      <w:numFmt w:val="bullet"/>
      <w:lvlText w:val=""/>
      <w:lvlJc w:val="left"/>
      <w:pPr>
        <w:ind w:left="5040" w:hanging="360"/>
      </w:pPr>
      <w:rPr>
        <w:rFonts w:ascii="Symbol" w:hAnsi="Symbol" w:hint="default"/>
      </w:rPr>
    </w:lvl>
    <w:lvl w:ilvl="7" w:tplc="3588278A">
      <w:start w:val="1"/>
      <w:numFmt w:val="bullet"/>
      <w:lvlText w:val="o"/>
      <w:lvlJc w:val="left"/>
      <w:pPr>
        <w:ind w:left="5760" w:hanging="360"/>
      </w:pPr>
      <w:rPr>
        <w:rFonts w:ascii="Courier New" w:hAnsi="Courier New" w:hint="default"/>
      </w:rPr>
    </w:lvl>
    <w:lvl w:ilvl="8" w:tplc="2AC07D28">
      <w:start w:val="1"/>
      <w:numFmt w:val="bullet"/>
      <w:lvlText w:val=""/>
      <w:lvlJc w:val="left"/>
      <w:pPr>
        <w:ind w:left="6480" w:hanging="360"/>
      </w:pPr>
      <w:rPr>
        <w:rFonts w:ascii="Wingdings" w:hAnsi="Wingdings" w:hint="default"/>
      </w:rPr>
    </w:lvl>
  </w:abstractNum>
  <w:abstractNum w:abstractNumId="11" w15:restartNumberingAfterBreak="0">
    <w:nsid w:val="483D89C7"/>
    <w:multiLevelType w:val="hybridMultilevel"/>
    <w:tmpl w:val="46AA4B4A"/>
    <w:lvl w:ilvl="0" w:tplc="A4F02BD2">
      <w:start w:val="1"/>
      <w:numFmt w:val="bullet"/>
      <w:lvlText w:val=""/>
      <w:lvlJc w:val="left"/>
      <w:pPr>
        <w:ind w:left="720" w:hanging="360"/>
      </w:pPr>
      <w:rPr>
        <w:rFonts w:ascii="Symbol" w:hAnsi="Symbol" w:hint="default"/>
      </w:rPr>
    </w:lvl>
    <w:lvl w:ilvl="1" w:tplc="9B0C99DC">
      <w:start w:val="1"/>
      <w:numFmt w:val="bullet"/>
      <w:lvlText w:val="o"/>
      <w:lvlJc w:val="left"/>
      <w:pPr>
        <w:ind w:left="1440" w:hanging="360"/>
      </w:pPr>
      <w:rPr>
        <w:rFonts w:ascii="Courier New" w:hAnsi="Courier New" w:hint="default"/>
      </w:rPr>
    </w:lvl>
    <w:lvl w:ilvl="2" w:tplc="0D1C52F4">
      <w:start w:val="1"/>
      <w:numFmt w:val="bullet"/>
      <w:lvlText w:val=""/>
      <w:lvlJc w:val="left"/>
      <w:pPr>
        <w:ind w:left="2160" w:hanging="360"/>
      </w:pPr>
      <w:rPr>
        <w:rFonts w:ascii="Wingdings" w:hAnsi="Wingdings" w:hint="default"/>
      </w:rPr>
    </w:lvl>
    <w:lvl w:ilvl="3" w:tplc="DDF6D130">
      <w:start w:val="1"/>
      <w:numFmt w:val="bullet"/>
      <w:lvlText w:val=""/>
      <w:lvlJc w:val="left"/>
      <w:pPr>
        <w:ind w:left="2880" w:hanging="360"/>
      </w:pPr>
      <w:rPr>
        <w:rFonts w:ascii="Symbol" w:hAnsi="Symbol" w:hint="default"/>
      </w:rPr>
    </w:lvl>
    <w:lvl w:ilvl="4" w:tplc="AACCEE24">
      <w:start w:val="1"/>
      <w:numFmt w:val="bullet"/>
      <w:lvlText w:val="o"/>
      <w:lvlJc w:val="left"/>
      <w:pPr>
        <w:ind w:left="3600" w:hanging="360"/>
      </w:pPr>
      <w:rPr>
        <w:rFonts w:ascii="Courier New" w:hAnsi="Courier New" w:hint="default"/>
      </w:rPr>
    </w:lvl>
    <w:lvl w:ilvl="5" w:tplc="69729A6A">
      <w:start w:val="1"/>
      <w:numFmt w:val="bullet"/>
      <w:lvlText w:val=""/>
      <w:lvlJc w:val="left"/>
      <w:pPr>
        <w:ind w:left="4320" w:hanging="360"/>
      </w:pPr>
      <w:rPr>
        <w:rFonts w:ascii="Wingdings" w:hAnsi="Wingdings" w:hint="default"/>
      </w:rPr>
    </w:lvl>
    <w:lvl w:ilvl="6" w:tplc="3A984A6E">
      <w:start w:val="1"/>
      <w:numFmt w:val="bullet"/>
      <w:lvlText w:val=""/>
      <w:lvlJc w:val="left"/>
      <w:pPr>
        <w:ind w:left="5040" w:hanging="360"/>
      </w:pPr>
      <w:rPr>
        <w:rFonts w:ascii="Symbol" w:hAnsi="Symbol" w:hint="default"/>
      </w:rPr>
    </w:lvl>
    <w:lvl w:ilvl="7" w:tplc="C1B25C42">
      <w:start w:val="1"/>
      <w:numFmt w:val="bullet"/>
      <w:lvlText w:val="o"/>
      <w:lvlJc w:val="left"/>
      <w:pPr>
        <w:ind w:left="5760" w:hanging="360"/>
      </w:pPr>
      <w:rPr>
        <w:rFonts w:ascii="Courier New" w:hAnsi="Courier New" w:hint="default"/>
      </w:rPr>
    </w:lvl>
    <w:lvl w:ilvl="8" w:tplc="DBE2E640">
      <w:start w:val="1"/>
      <w:numFmt w:val="bullet"/>
      <w:lvlText w:val=""/>
      <w:lvlJc w:val="left"/>
      <w:pPr>
        <w:ind w:left="6480" w:hanging="360"/>
      </w:pPr>
      <w:rPr>
        <w:rFonts w:ascii="Wingdings" w:hAnsi="Wingdings" w:hint="default"/>
      </w:rPr>
    </w:lvl>
  </w:abstractNum>
  <w:abstractNum w:abstractNumId="12" w15:restartNumberingAfterBreak="0">
    <w:nsid w:val="4AD7B3CC"/>
    <w:multiLevelType w:val="hybridMultilevel"/>
    <w:tmpl w:val="396AFA36"/>
    <w:lvl w:ilvl="0" w:tplc="A2EE2D8C">
      <w:start w:val="1"/>
      <w:numFmt w:val="bullet"/>
      <w:lvlText w:val=""/>
      <w:lvlJc w:val="left"/>
      <w:pPr>
        <w:ind w:left="720" w:hanging="360"/>
      </w:pPr>
      <w:rPr>
        <w:rFonts w:ascii="Symbol" w:hAnsi="Symbol" w:hint="default"/>
      </w:rPr>
    </w:lvl>
    <w:lvl w:ilvl="1" w:tplc="A6885A32">
      <w:start w:val="1"/>
      <w:numFmt w:val="bullet"/>
      <w:lvlText w:val="o"/>
      <w:lvlJc w:val="left"/>
      <w:pPr>
        <w:ind w:left="1440" w:hanging="360"/>
      </w:pPr>
      <w:rPr>
        <w:rFonts w:ascii="Courier New" w:hAnsi="Courier New" w:hint="default"/>
      </w:rPr>
    </w:lvl>
    <w:lvl w:ilvl="2" w:tplc="84CC05DA">
      <w:start w:val="1"/>
      <w:numFmt w:val="bullet"/>
      <w:lvlText w:val=""/>
      <w:lvlJc w:val="left"/>
      <w:pPr>
        <w:ind w:left="2160" w:hanging="360"/>
      </w:pPr>
      <w:rPr>
        <w:rFonts w:ascii="Wingdings" w:hAnsi="Wingdings" w:hint="default"/>
      </w:rPr>
    </w:lvl>
    <w:lvl w:ilvl="3" w:tplc="F6B047D8">
      <w:start w:val="1"/>
      <w:numFmt w:val="bullet"/>
      <w:lvlText w:val=""/>
      <w:lvlJc w:val="left"/>
      <w:pPr>
        <w:ind w:left="2880" w:hanging="360"/>
      </w:pPr>
      <w:rPr>
        <w:rFonts w:ascii="Symbol" w:hAnsi="Symbol" w:hint="default"/>
      </w:rPr>
    </w:lvl>
    <w:lvl w:ilvl="4" w:tplc="BEAAF420">
      <w:start w:val="1"/>
      <w:numFmt w:val="bullet"/>
      <w:lvlText w:val="o"/>
      <w:lvlJc w:val="left"/>
      <w:pPr>
        <w:ind w:left="3600" w:hanging="360"/>
      </w:pPr>
      <w:rPr>
        <w:rFonts w:ascii="Courier New" w:hAnsi="Courier New" w:hint="default"/>
      </w:rPr>
    </w:lvl>
    <w:lvl w:ilvl="5" w:tplc="2416B994">
      <w:start w:val="1"/>
      <w:numFmt w:val="bullet"/>
      <w:lvlText w:val=""/>
      <w:lvlJc w:val="left"/>
      <w:pPr>
        <w:ind w:left="4320" w:hanging="360"/>
      </w:pPr>
      <w:rPr>
        <w:rFonts w:ascii="Wingdings" w:hAnsi="Wingdings" w:hint="default"/>
      </w:rPr>
    </w:lvl>
    <w:lvl w:ilvl="6" w:tplc="110C7776">
      <w:start w:val="1"/>
      <w:numFmt w:val="bullet"/>
      <w:lvlText w:val=""/>
      <w:lvlJc w:val="left"/>
      <w:pPr>
        <w:ind w:left="5040" w:hanging="360"/>
      </w:pPr>
      <w:rPr>
        <w:rFonts w:ascii="Symbol" w:hAnsi="Symbol" w:hint="default"/>
      </w:rPr>
    </w:lvl>
    <w:lvl w:ilvl="7" w:tplc="76D2E38C">
      <w:start w:val="1"/>
      <w:numFmt w:val="bullet"/>
      <w:lvlText w:val="o"/>
      <w:lvlJc w:val="left"/>
      <w:pPr>
        <w:ind w:left="5760" w:hanging="360"/>
      </w:pPr>
      <w:rPr>
        <w:rFonts w:ascii="Courier New" w:hAnsi="Courier New" w:hint="default"/>
      </w:rPr>
    </w:lvl>
    <w:lvl w:ilvl="8" w:tplc="2590682E">
      <w:start w:val="1"/>
      <w:numFmt w:val="bullet"/>
      <w:lvlText w:val=""/>
      <w:lvlJc w:val="left"/>
      <w:pPr>
        <w:ind w:left="6480" w:hanging="360"/>
      </w:pPr>
      <w:rPr>
        <w:rFonts w:ascii="Wingdings" w:hAnsi="Wingdings" w:hint="default"/>
      </w:rPr>
    </w:lvl>
  </w:abstractNum>
  <w:abstractNum w:abstractNumId="13" w15:restartNumberingAfterBreak="0">
    <w:nsid w:val="4D41B829"/>
    <w:multiLevelType w:val="hybridMultilevel"/>
    <w:tmpl w:val="6FACBA32"/>
    <w:lvl w:ilvl="0" w:tplc="B52E2D2E">
      <w:start w:val="1"/>
      <w:numFmt w:val="decimal"/>
      <w:lvlText w:val="%1."/>
      <w:lvlJc w:val="left"/>
      <w:pPr>
        <w:ind w:left="720" w:hanging="360"/>
      </w:pPr>
    </w:lvl>
    <w:lvl w:ilvl="1" w:tplc="B33E000C">
      <w:start w:val="1"/>
      <w:numFmt w:val="lowerLetter"/>
      <w:lvlText w:val="%2."/>
      <w:lvlJc w:val="left"/>
      <w:pPr>
        <w:ind w:left="1440" w:hanging="360"/>
      </w:pPr>
    </w:lvl>
    <w:lvl w:ilvl="2" w:tplc="1950937E">
      <w:start w:val="1"/>
      <w:numFmt w:val="lowerRoman"/>
      <w:lvlText w:val="%3."/>
      <w:lvlJc w:val="right"/>
      <w:pPr>
        <w:ind w:left="2160" w:hanging="180"/>
      </w:pPr>
    </w:lvl>
    <w:lvl w:ilvl="3" w:tplc="C2886F48">
      <w:start w:val="1"/>
      <w:numFmt w:val="decimal"/>
      <w:lvlText w:val="%4."/>
      <w:lvlJc w:val="left"/>
      <w:pPr>
        <w:ind w:left="2880" w:hanging="360"/>
      </w:pPr>
    </w:lvl>
    <w:lvl w:ilvl="4" w:tplc="817CDDEE">
      <w:start w:val="1"/>
      <w:numFmt w:val="lowerLetter"/>
      <w:lvlText w:val="%5."/>
      <w:lvlJc w:val="left"/>
      <w:pPr>
        <w:ind w:left="3600" w:hanging="360"/>
      </w:pPr>
    </w:lvl>
    <w:lvl w:ilvl="5" w:tplc="A184D43E">
      <w:start w:val="1"/>
      <w:numFmt w:val="lowerRoman"/>
      <w:lvlText w:val="%6."/>
      <w:lvlJc w:val="right"/>
      <w:pPr>
        <w:ind w:left="4320" w:hanging="180"/>
      </w:pPr>
    </w:lvl>
    <w:lvl w:ilvl="6" w:tplc="E858405E">
      <w:start w:val="1"/>
      <w:numFmt w:val="decimal"/>
      <w:lvlText w:val="%7."/>
      <w:lvlJc w:val="left"/>
      <w:pPr>
        <w:ind w:left="5040" w:hanging="360"/>
      </w:pPr>
    </w:lvl>
    <w:lvl w:ilvl="7" w:tplc="CCE29D34">
      <w:start w:val="1"/>
      <w:numFmt w:val="lowerLetter"/>
      <w:lvlText w:val="%8."/>
      <w:lvlJc w:val="left"/>
      <w:pPr>
        <w:ind w:left="5760" w:hanging="360"/>
      </w:pPr>
    </w:lvl>
    <w:lvl w:ilvl="8" w:tplc="43A69BC0">
      <w:start w:val="1"/>
      <w:numFmt w:val="lowerRoman"/>
      <w:lvlText w:val="%9."/>
      <w:lvlJc w:val="right"/>
      <w:pPr>
        <w:ind w:left="6480" w:hanging="180"/>
      </w:pPr>
    </w:lvl>
  </w:abstractNum>
  <w:abstractNum w:abstractNumId="14" w15:restartNumberingAfterBreak="0">
    <w:nsid w:val="5043E912"/>
    <w:multiLevelType w:val="hybridMultilevel"/>
    <w:tmpl w:val="763AFF38"/>
    <w:lvl w:ilvl="0" w:tplc="D680AABC">
      <w:start w:val="1"/>
      <w:numFmt w:val="bullet"/>
      <w:lvlText w:val="-"/>
      <w:lvlJc w:val="left"/>
      <w:pPr>
        <w:ind w:left="720" w:hanging="360"/>
      </w:pPr>
      <w:rPr>
        <w:rFonts w:ascii="Aptos" w:hAnsi="Aptos" w:hint="default"/>
      </w:rPr>
    </w:lvl>
    <w:lvl w:ilvl="1" w:tplc="6D5E3236">
      <w:start w:val="1"/>
      <w:numFmt w:val="bullet"/>
      <w:lvlText w:val="o"/>
      <w:lvlJc w:val="left"/>
      <w:pPr>
        <w:ind w:left="1440" w:hanging="360"/>
      </w:pPr>
      <w:rPr>
        <w:rFonts w:ascii="Courier New" w:hAnsi="Courier New" w:hint="default"/>
      </w:rPr>
    </w:lvl>
    <w:lvl w:ilvl="2" w:tplc="CAF83BCE">
      <w:start w:val="1"/>
      <w:numFmt w:val="bullet"/>
      <w:lvlText w:val=""/>
      <w:lvlJc w:val="left"/>
      <w:pPr>
        <w:ind w:left="2160" w:hanging="360"/>
      </w:pPr>
      <w:rPr>
        <w:rFonts w:ascii="Wingdings" w:hAnsi="Wingdings" w:hint="default"/>
      </w:rPr>
    </w:lvl>
    <w:lvl w:ilvl="3" w:tplc="A43C34B2">
      <w:start w:val="1"/>
      <w:numFmt w:val="bullet"/>
      <w:lvlText w:val=""/>
      <w:lvlJc w:val="left"/>
      <w:pPr>
        <w:ind w:left="2880" w:hanging="360"/>
      </w:pPr>
      <w:rPr>
        <w:rFonts w:ascii="Symbol" w:hAnsi="Symbol" w:hint="default"/>
      </w:rPr>
    </w:lvl>
    <w:lvl w:ilvl="4" w:tplc="E580226C">
      <w:start w:val="1"/>
      <w:numFmt w:val="bullet"/>
      <w:lvlText w:val="o"/>
      <w:lvlJc w:val="left"/>
      <w:pPr>
        <w:ind w:left="3600" w:hanging="360"/>
      </w:pPr>
      <w:rPr>
        <w:rFonts w:ascii="Courier New" w:hAnsi="Courier New" w:hint="default"/>
      </w:rPr>
    </w:lvl>
    <w:lvl w:ilvl="5" w:tplc="EF9E1D00">
      <w:start w:val="1"/>
      <w:numFmt w:val="bullet"/>
      <w:lvlText w:val=""/>
      <w:lvlJc w:val="left"/>
      <w:pPr>
        <w:ind w:left="4320" w:hanging="360"/>
      </w:pPr>
      <w:rPr>
        <w:rFonts w:ascii="Wingdings" w:hAnsi="Wingdings" w:hint="default"/>
      </w:rPr>
    </w:lvl>
    <w:lvl w:ilvl="6" w:tplc="F16C42B8">
      <w:start w:val="1"/>
      <w:numFmt w:val="bullet"/>
      <w:lvlText w:val=""/>
      <w:lvlJc w:val="left"/>
      <w:pPr>
        <w:ind w:left="5040" w:hanging="360"/>
      </w:pPr>
      <w:rPr>
        <w:rFonts w:ascii="Symbol" w:hAnsi="Symbol" w:hint="default"/>
      </w:rPr>
    </w:lvl>
    <w:lvl w:ilvl="7" w:tplc="1C9ABF5C">
      <w:start w:val="1"/>
      <w:numFmt w:val="bullet"/>
      <w:lvlText w:val="o"/>
      <w:lvlJc w:val="left"/>
      <w:pPr>
        <w:ind w:left="5760" w:hanging="360"/>
      </w:pPr>
      <w:rPr>
        <w:rFonts w:ascii="Courier New" w:hAnsi="Courier New" w:hint="default"/>
      </w:rPr>
    </w:lvl>
    <w:lvl w:ilvl="8" w:tplc="D1180956">
      <w:start w:val="1"/>
      <w:numFmt w:val="bullet"/>
      <w:lvlText w:val=""/>
      <w:lvlJc w:val="left"/>
      <w:pPr>
        <w:ind w:left="6480" w:hanging="360"/>
      </w:pPr>
      <w:rPr>
        <w:rFonts w:ascii="Wingdings" w:hAnsi="Wingdings" w:hint="default"/>
      </w:rPr>
    </w:lvl>
  </w:abstractNum>
  <w:abstractNum w:abstractNumId="15" w15:restartNumberingAfterBreak="0">
    <w:nsid w:val="594FC264"/>
    <w:multiLevelType w:val="hybridMultilevel"/>
    <w:tmpl w:val="86E0C2A6"/>
    <w:lvl w:ilvl="0" w:tplc="13EC8FBE">
      <w:start w:val="1"/>
      <w:numFmt w:val="bullet"/>
      <w:lvlText w:val=""/>
      <w:lvlJc w:val="left"/>
      <w:pPr>
        <w:ind w:left="720" w:hanging="360"/>
      </w:pPr>
      <w:rPr>
        <w:rFonts w:ascii="Symbol" w:hAnsi="Symbol" w:hint="default"/>
      </w:rPr>
    </w:lvl>
    <w:lvl w:ilvl="1" w:tplc="0AA47EB8">
      <w:start w:val="1"/>
      <w:numFmt w:val="bullet"/>
      <w:lvlText w:val="o"/>
      <w:lvlJc w:val="left"/>
      <w:pPr>
        <w:ind w:left="1440" w:hanging="360"/>
      </w:pPr>
      <w:rPr>
        <w:rFonts w:ascii="Courier New" w:hAnsi="Courier New" w:hint="default"/>
      </w:rPr>
    </w:lvl>
    <w:lvl w:ilvl="2" w:tplc="EA8CBD2A">
      <w:start w:val="1"/>
      <w:numFmt w:val="bullet"/>
      <w:lvlText w:val=""/>
      <w:lvlJc w:val="left"/>
      <w:pPr>
        <w:ind w:left="2160" w:hanging="360"/>
      </w:pPr>
      <w:rPr>
        <w:rFonts w:ascii="Wingdings" w:hAnsi="Wingdings" w:hint="default"/>
      </w:rPr>
    </w:lvl>
    <w:lvl w:ilvl="3" w:tplc="90AECF54">
      <w:start w:val="1"/>
      <w:numFmt w:val="bullet"/>
      <w:lvlText w:val=""/>
      <w:lvlJc w:val="left"/>
      <w:pPr>
        <w:ind w:left="2880" w:hanging="360"/>
      </w:pPr>
      <w:rPr>
        <w:rFonts w:ascii="Symbol" w:hAnsi="Symbol" w:hint="default"/>
      </w:rPr>
    </w:lvl>
    <w:lvl w:ilvl="4" w:tplc="88B400C6">
      <w:start w:val="1"/>
      <w:numFmt w:val="bullet"/>
      <w:lvlText w:val="o"/>
      <w:lvlJc w:val="left"/>
      <w:pPr>
        <w:ind w:left="3600" w:hanging="360"/>
      </w:pPr>
      <w:rPr>
        <w:rFonts w:ascii="Courier New" w:hAnsi="Courier New" w:hint="default"/>
      </w:rPr>
    </w:lvl>
    <w:lvl w:ilvl="5" w:tplc="1816877E">
      <w:start w:val="1"/>
      <w:numFmt w:val="bullet"/>
      <w:lvlText w:val=""/>
      <w:lvlJc w:val="left"/>
      <w:pPr>
        <w:ind w:left="4320" w:hanging="360"/>
      </w:pPr>
      <w:rPr>
        <w:rFonts w:ascii="Wingdings" w:hAnsi="Wingdings" w:hint="default"/>
      </w:rPr>
    </w:lvl>
    <w:lvl w:ilvl="6" w:tplc="6C88F622">
      <w:start w:val="1"/>
      <w:numFmt w:val="bullet"/>
      <w:lvlText w:val=""/>
      <w:lvlJc w:val="left"/>
      <w:pPr>
        <w:ind w:left="5040" w:hanging="360"/>
      </w:pPr>
      <w:rPr>
        <w:rFonts w:ascii="Symbol" w:hAnsi="Symbol" w:hint="default"/>
      </w:rPr>
    </w:lvl>
    <w:lvl w:ilvl="7" w:tplc="35D0F22E">
      <w:start w:val="1"/>
      <w:numFmt w:val="bullet"/>
      <w:lvlText w:val="o"/>
      <w:lvlJc w:val="left"/>
      <w:pPr>
        <w:ind w:left="5760" w:hanging="360"/>
      </w:pPr>
      <w:rPr>
        <w:rFonts w:ascii="Courier New" w:hAnsi="Courier New" w:hint="default"/>
      </w:rPr>
    </w:lvl>
    <w:lvl w:ilvl="8" w:tplc="8172924A">
      <w:start w:val="1"/>
      <w:numFmt w:val="bullet"/>
      <w:lvlText w:val=""/>
      <w:lvlJc w:val="left"/>
      <w:pPr>
        <w:ind w:left="6480" w:hanging="360"/>
      </w:pPr>
      <w:rPr>
        <w:rFonts w:ascii="Wingdings" w:hAnsi="Wingdings" w:hint="default"/>
      </w:rPr>
    </w:lvl>
  </w:abstractNum>
  <w:abstractNum w:abstractNumId="16" w15:restartNumberingAfterBreak="0">
    <w:nsid w:val="5B494288"/>
    <w:multiLevelType w:val="hybridMultilevel"/>
    <w:tmpl w:val="28B40DC8"/>
    <w:lvl w:ilvl="0" w:tplc="2C504848">
      <w:start w:val="1"/>
      <w:numFmt w:val="decimal"/>
      <w:lvlText w:val="%1."/>
      <w:lvlJc w:val="left"/>
      <w:pPr>
        <w:ind w:left="720" w:hanging="360"/>
      </w:pPr>
    </w:lvl>
    <w:lvl w:ilvl="1" w:tplc="49EE84AA">
      <w:start w:val="1"/>
      <w:numFmt w:val="lowerLetter"/>
      <w:lvlText w:val="%2."/>
      <w:lvlJc w:val="left"/>
      <w:pPr>
        <w:ind w:left="1440" w:hanging="360"/>
      </w:pPr>
    </w:lvl>
    <w:lvl w:ilvl="2" w:tplc="D3AC27E8">
      <w:start w:val="1"/>
      <w:numFmt w:val="lowerRoman"/>
      <w:lvlText w:val="%3."/>
      <w:lvlJc w:val="right"/>
      <w:pPr>
        <w:ind w:left="2160" w:hanging="180"/>
      </w:pPr>
    </w:lvl>
    <w:lvl w:ilvl="3" w:tplc="758A9EEC">
      <w:start w:val="1"/>
      <w:numFmt w:val="decimal"/>
      <w:lvlText w:val="%4."/>
      <w:lvlJc w:val="left"/>
      <w:pPr>
        <w:ind w:left="2880" w:hanging="360"/>
      </w:pPr>
    </w:lvl>
    <w:lvl w:ilvl="4" w:tplc="3B4AD062">
      <w:start w:val="1"/>
      <w:numFmt w:val="lowerLetter"/>
      <w:lvlText w:val="%5."/>
      <w:lvlJc w:val="left"/>
      <w:pPr>
        <w:ind w:left="3600" w:hanging="360"/>
      </w:pPr>
    </w:lvl>
    <w:lvl w:ilvl="5" w:tplc="FD1CCD64">
      <w:start w:val="1"/>
      <w:numFmt w:val="lowerRoman"/>
      <w:lvlText w:val="%6."/>
      <w:lvlJc w:val="right"/>
      <w:pPr>
        <w:ind w:left="4320" w:hanging="180"/>
      </w:pPr>
    </w:lvl>
    <w:lvl w:ilvl="6" w:tplc="27B471DC">
      <w:start w:val="1"/>
      <w:numFmt w:val="decimal"/>
      <w:lvlText w:val="%7."/>
      <w:lvlJc w:val="left"/>
      <w:pPr>
        <w:ind w:left="5040" w:hanging="360"/>
      </w:pPr>
    </w:lvl>
    <w:lvl w:ilvl="7" w:tplc="95847EF6">
      <w:start w:val="1"/>
      <w:numFmt w:val="lowerLetter"/>
      <w:lvlText w:val="%8."/>
      <w:lvlJc w:val="left"/>
      <w:pPr>
        <w:ind w:left="5760" w:hanging="360"/>
      </w:pPr>
    </w:lvl>
    <w:lvl w:ilvl="8" w:tplc="FFF28108">
      <w:start w:val="1"/>
      <w:numFmt w:val="lowerRoman"/>
      <w:lvlText w:val="%9."/>
      <w:lvlJc w:val="right"/>
      <w:pPr>
        <w:ind w:left="6480" w:hanging="180"/>
      </w:pPr>
    </w:lvl>
  </w:abstractNum>
  <w:abstractNum w:abstractNumId="17" w15:restartNumberingAfterBreak="0">
    <w:nsid w:val="5B990385"/>
    <w:multiLevelType w:val="hybridMultilevel"/>
    <w:tmpl w:val="F348C52A"/>
    <w:lvl w:ilvl="0" w:tplc="55DEAE8A">
      <w:start w:val="1"/>
      <w:numFmt w:val="bullet"/>
      <w:lvlText w:val=""/>
      <w:lvlJc w:val="left"/>
      <w:pPr>
        <w:ind w:left="720" w:hanging="360"/>
      </w:pPr>
      <w:rPr>
        <w:rFonts w:ascii="Symbol" w:hAnsi="Symbol" w:hint="default"/>
      </w:rPr>
    </w:lvl>
    <w:lvl w:ilvl="1" w:tplc="878A5B24">
      <w:start w:val="1"/>
      <w:numFmt w:val="bullet"/>
      <w:lvlText w:val="o"/>
      <w:lvlJc w:val="left"/>
      <w:pPr>
        <w:ind w:left="1440" w:hanging="360"/>
      </w:pPr>
      <w:rPr>
        <w:rFonts w:ascii="Courier New" w:hAnsi="Courier New" w:hint="default"/>
      </w:rPr>
    </w:lvl>
    <w:lvl w:ilvl="2" w:tplc="D33670CC">
      <w:start w:val="1"/>
      <w:numFmt w:val="bullet"/>
      <w:lvlText w:val=""/>
      <w:lvlJc w:val="left"/>
      <w:pPr>
        <w:ind w:left="2160" w:hanging="360"/>
      </w:pPr>
      <w:rPr>
        <w:rFonts w:ascii="Wingdings" w:hAnsi="Wingdings" w:hint="default"/>
      </w:rPr>
    </w:lvl>
    <w:lvl w:ilvl="3" w:tplc="E32A4AC4">
      <w:start w:val="1"/>
      <w:numFmt w:val="bullet"/>
      <w:lvlText w:val=""/>
      <w:lvlJc w:val="left"/>
      <w:pPr>
        <w:ind w:left="2880" w:hanging="360"/>
      </w:pPr>
      <w:rPr>
        <w:rFonts w:ascii="Symbol" w:hAnsi="Symbol" w:hint="default"/>
      </w:rPr>
    </w:lvl>
    <w:lvl w:ilvl="4" w:tplc="CE3A422E">
      <w:start w:val="1"/>
      <w:numFmt w:val="bullet"/>
      <w:lvlText w:val="o"/>
      <w:lvlJc w:val="left"/>
      <w:pPr>
        <w:ind w:left="3600" w:hanging="360"/>
      </w:pPr>
      <w:rPr>
        <w:rFonts w:ascii="Courier New" w:hAnsi="Courier New" w:hint="default"/>
      </w:rPr>
    </w:lvl>
    <w:lvl w:ilvl="5" w:tplc="70A034C8">
      <w:start w:val="1"/>
      <w:numFmt w:val="bullet"/>
      <w:lvlText w:val=""/>
      <w:lvlJc w:val="left"/>
      <w:pPr>
        <w:ind w:left="4320" w:hanging="360"/>
      </w:pPr>
      <w:rPr>
        <w:rFonts w:ascii="Wingdings" w:hAnsi="Wingdings" w:hint="default"/>
      </w:rPr>
    </w:lvl>
    <w:lvl w:ilvl="6" w:tplc="3E02345E">
      <w:start w:val="1"/>
      <w:numFmt w:val="bullet"/>
      <w:lvlText w:val=""/>
      <w:lvlJc w:val="left"/>
      <w:pPr>
        <w:ind w:left="5040" w:hanging="360"/>
      </w:pPr>
      <w:rPr>
        <w:rFonts w:ascii="Symbol" w:hAnsi="Symbol" w:hint="default"/>
      </w:rPr>
    </w:lvl>
    <w:lvl w:ilvl="7" w:tplc="7EC00E92">
      <w:start w:val="1"/>
      <w:numFmt w:val="bullet"/>
      <w:lvlText w:val="o"/>
      <w:lvlJc w:val="left"/>
      <w:pPr>
        <w:ind w:left="5760" w:hanging="360"/>
      </w:pPr>
      <w:rPr>
        <w:rFonts w:ascii="Courier New" w:hAnsi="Courier New" w:hint="default"/>
      </w:rPr>
    </w:lvl>
    <w:lvl w:ilvl="8" w:tplc="46EC3276">
      <w:start w:val="1"/>
      <w:numFmt w:val="bullet"/>
      <w:lvlText w:val=""/>
      <w:lvlJc w:val="left"/>
      <w:pPr>
        <w:ind w:left="6480" w:hanging="360"/>
      </w:pPr>
      <w:rPr>
        <w:rFonts w:ascii="Wingdings" w:hAnsi="Wingdings" w:hint="default"/>
      </w:rPr>
    </w:lvl>
  </w:abstractNum>
  <w:abstractNum w:abstractNumId="18" w15:restartNumberingAfterBreak="0">
    <w:nsid w:val="5D7492D1"/>
    <w:multiLevelType w:val="hybridMultilevel"/>
    <w:tmpl w:val="D3F2634C"/>
    <w:lvl w:ilvl="0" w:tplc="B5BEB7E4">
      <w:start w:val="1"/>
      <w:numFmt w:val="bullet"/>
      <w:lvlText w:val="-"/>
      <w:lvlJc w:val="left"/>
      <w:pPr>
        <w:ind w:left="720" w:hanging="360"/>
      </w:pPr>
      <w:rPr>
        <w:rFonts w:ascii="Aptos" w:hAnsi="Aptos" w:hint="default"/>
      </w:rPr>
    </w:lvl>
    <w:lvl w:ilvl="1" w:tplc="2168E06C">
      <w:start w:val="1"/>
      <w:numFmt w:val="bullet"/>
      <w:lvlText w:val="o"/>
      <w:lvlJc w:val="left"/>
      <w:pPr>
        <w:ind w:left="1440" w:hanging="360"/>
      </w:pPr>
      <w:rPr>
        <w:rFonts w:ascii="Courier New" w:hAnsi="Courier New" w:hint="default"/>
      </w:rPr>
    </w:lvl>
    <w:lvl w:ilvl="2" w:tplc="465ED036">
      <w:start w:val="1"/>
      <w:numFmt w:val="bullet"/>
      <w:lvlText w:val=""/>
      <w:lvlJc w:val="left"/>
      <w:pPr>
        <w:ind w:left="2160" w:hanging="360"/>
      </w:pPr>
      <w:rPr>
        <w:rFonts w:ascii="Wingdings" w:hAnsi="Wingdings" w:hint="default"/>
      </w:rPr>
    </w:lvl>
    <w:lvl w:ilvl="3" w:tplc="3A38C052">
      <w:start w:val="1"/>
      <w:numFmt w:val="bullet"/>
      <w:lvlText w:val=""/>
      <w:lvlJc w:val="left"/>
      <w:pPr>
        <w:ind w:left="2880" w:hanging="360"/>
      </w:pPr>
      <w:rPr>
        <w:rFonts w:ascii="Symbol" w:hAnsi="Symbol" w:hint="default"/>
      </w:rPr>
    </w:lvl>
    <w:lvl w:ilvl="4" w:tplc="B36E1F38">
      <w:start w:val="1"/>
      <w:numFmt w:val="bullet"/>
      <w:lvlText w:val="o"/>
      <w:lvlJc w:val="left"/>
      <w:pPr>
        <w:ind w:left="3600" w:hanging="360"/>
      </w:pPr>
      <w:rPr>
        <w:rFonts w:ascii="Courier New" w:hAnsi="Courier New" w:hint="default"/>
      </w:rPr>
    </w:lvl>
    <w:lvl w:ilvl="5" w:tplc="FF948B98">
      <w:start w:val="1"/>
      <w:numFmt w:val="bullet"/>
      <w:lvlText w:val=""/>
      <w:lvlJc w:val="left"/>
      <w:pPr>
        <w:ind w:left="4320" w:hanging="360"/>
      </w:pPr>
      <w:rPr>
        <w:rFonts w:ascii="Wingdings" w:hAnsi="Wingdings" w:hint="default"/>
      </w:rPr>
    </w:lvl>
    <w:lvl w:ilvl="6" w:tplc="E612C72C">
      <w:start w:val="1"/>
      <w:numFmt w:val="bullet"/>
      <w:lvlText w:val=""/>
      <w:lvlJc w:val="left"/>
      <w:pPr>
        <w:ind w:left="5040" w:hanging="360"/>
      </w:pPr>
      <w:rPr>
        <w:rFonts w:ascii="Symbol" w:hAnsi="Symbol" w:hint="default"/>
      </w:rPr>
    </w:lvl>
    <w:lvl w:ilvl="7" w:tplc="6428E7B4">
      <w:start w:val="1"/>
      <w:numFmt w:val="bullet"/>
      <w:lvlText w:val="o"/>
      <w:lvlJc w:val="left"/>
      <w:pPr>
        <w:ind w:left="5760" w:hanging="360"/>
      </w:pPr>
      <w:rPr>
        <w:rFonts w:ascii="Courier New" w:hAnsi="Courier New" w:hint="default"/>
      </w:rPr>
    </w:lvl>
    <w:lvl w:ilvl="8" w:tplc="84C04CB6">
      <w:start w:val="1"/>
      <w:numFmt w:val="bullet"/>
      <w:lvlText w:val=""/>
      <w:lvlJc w:val="left"/>
      <w:pPr>
        <w:ind w:left="6480" w:hanging="360"/>
      </w:pPr>
      <w:rPr>
        <w:rFonts w:ascii="Wingdings" w:hAnsi="Wingdings" w:hint="default"/>
      </w:rPr>
    </w:lvl>
  </w:abstractNum>
  <w:abstractNum w:abstractNumId="19" w15:restartNumberingAfterBreak="0">
    <w:nsid w:val="622C8A50"/>
    <w:multiLevelType w:val="hybridMultilevel"/>
    <w:tmpl w:val="59881850"/>
    <w:lvl w:ilvl="0" w:tplc="374CE0FE">
      <w:start w:val="1"/>
      <w:numFmt w:val="bullet"/>
      <w:lvlText w:val="-"/>
      <w:lvlJc w:val="left"/>
      <w:pPr>
        <w:ind w:left="720" w:hanging="360"/>
      </w:pPr>
      <w:rPr>
        <w:rFonts w:ascii="Aptos" w:hAnsi="Aptos" w:hint="default"/>
      </w:rPr>
    </w:lvl>
    <w:lvl w:ilvl="1" w:tplc="156A0612">
      <w:start w:val="1"/>
      <w:numFmt w:val="bullet"/>
      <w:lvlText w:val="o"/>
      <w:lvlJc w:val="left"/>
      <w:pPr>
        <w:ind w:left="1440" w:hanging="360"/>
      </w:pPr>
      <w:rPr>
        <w:rFonts w:ascii="Courier New" w:hAnsi="Courier New" w:hint="default"/>
      </w:rPr>
    </w:lvl>
    <w:lvl w:ilvl="2" w:tplc="38EE60DC">
      <w:start w:val="1"/>
      <w:numFmt w:val="bullet"/>
      <w:lvlText w:val=""/>
      <w:lvlJc w:val="left"/>
      <w:pPr>
        <w:ind w:left="2160" w:hanging="360"/>
      </w:pPr>
      <w:rPr>
        <w:rFonts w:ascii="Wingdings" w:hAnsi="Wingdings" w:hint="default"/>
      </w:rPr>
    </w:lvl>
    <w:lvl w:ilvl="3" w:tplc="55F89972">
      <w:start w:val="1"/>
      <w:numFmt w:val="bullet"/>
      <w:lvlText w:val=""/>
      <w:lvlJc w:val="left"/>
      <w:pPr>
        <w:ind w:left="2880" w:hanging="360"/>
      </w:pPr>
      <w:rPr>
        <w:rFonts w:ascii="Symbol" w:hAnsi="Symbol" w:hint="default"/>
      </w:rPr>
    </w:lvl>
    <w:lvl w:ilvl="4" w:tplc="28605CAC">
      <w:start w:val="1"/>
      <w:numFmt w:val="bullet"/>
      <w:lvlText w:val="o"/>
      <w:lvlJc w:val="left"/>
      <w:pPr>
        <w:ind w:left="3600" w:hanging="360"/>
      </w:pPr>
      <w:rPr>
        <w:rFonts w:ascii="Courier New" w:hAnsi="Courier New" w:hint="default"/>
      </w:rPr>
    </w:lvl>
    <w:lvl w:ilvl="5" w:tplc="CD76C878">
      <w:start w:val="1"/>
      <w:numFmt w:val="bullet"/>
      <w:lvlText w:val=""/>
      <w:lvlJc w:val="left"/>
      <w:pPr>
        <w:ind w:left="4320" w:hanging="360"/>
      </w:pPr>
      <w:rPr>
        <w:rFonts w:ascii="Wingdings" w:hAnsi="Wingdings" w:hint="default"/>
      </w:rPr>
    </w:lvl>
    <w:lvl w:ilvl="6" w:tplc="59768E02">
      <w:start w:val="1"/>
      <w:numFmt w:val="bullet"/>
      <w:lvlText w:val=""/>
      <w:lvlJc w:val="left"/>
      <w:pPr>
        <w:ind w:left="5040" w:hanging="360"/>
      </w:pPr>
      <w:rPr>
        <w:rFonts w:ascii="Symbol" w:hAnsi="Symbol" w:hint="default"/>
      </w:rPr>
    </w:lvl>
    <w:lvl w:ilvl="7" w:tplc="68FC1A1A">
      <w:start w:val="1"/>
      <w:numFmt w:val="bullet"/>
      <w:lvlText w:val="o"/>
      <w:lvlJc w:val="left"/>
      <w:pPr>
        <w:ind w:left="5760" w:hanging="360"/>
      </w:pPr>
      <w:rPr>
        <w:rFonts w:ascii="Courier New" w:hAnsi="Courier New" w:hint="default"/>
      </w:rPr>
    </w:lvl>
    <w:lvl w:ilvl="8" w:tplc="D370EE68">
      <w:start w:val="1"/>
      <w:numFmt w:val="bullet"/>
      <w:lvlText w:val=""/>
      <w:lvlJc w:val="left"/>
      <w:pPr>
        <w:ind w:left="6480" w:hanging="360"/>
      </w:pPr>
      <w:rPr>
        <w:rFonts w:ascii="Wingdings" w:hAnsi="Wingdings" w:hint="default"/>
      </w:rPr>
    </w:lvl>
  </w:abstractNum>
  <w:abstractNum w:abstractNumId="20" w15:restartNumberingAfterBreak="0">
    <w:nsid w:val="637E40C5"/>
    <w:multiLevelType w:val="hybridMultilevel"/>
    <w:tmpl w:val="34842604"/>
    <w:lvl w:ilvl="0" w:tplc="D27C576C">
      <w:start w:val="1"/>
      <w:numFmt w:val="decimal"/>
      <w:lvlText w:val="%1."/>
      <w:lvlJc w:val="left"/>
      <w:pPr>
        <w:ind w:left="720" w:hanging="360"/>
      </w:pPr>
    </w:lvl>
    <w:lvl w:ilvl="1" w:tplc="26FAB47A">
      <w:start w:val="1"/>
      <w:numFmt w:val="lowerLetter"/>
      <w:lvlText w:val="%2."/>
      <w:lvlJc w:val="left"/>
      <w:pPr>
        <w:ind w:left="1440" w:hanging="360"/>
      </w:pPr>
    </w:lvl>
    <w:lvl w:ilvl="2" w:tplc="45CAA6F2">
      <w:start w:val="1"/>
      <w:numFmt w:val="lowerRoman"/>
      <w:lvlText w:val="%3."/>
      <w:lvlJc w:val="right"/>
      <w:pPr>
        <w:ind w:left="2160" w:hanging="180"/>
      </w:pPr>
    </w:lvl>
    <w:lvl w:ilvl="3" w:tplc="4176D342">
      <w:start w:val="1"/>
      <w:numFmt w:val="decimal"/>
      <w:lvlText w:val="%4."/>
      <w:lvlJc w:val="left"/>
      <w:pPr>
        <w:ind w:left="2880" w:hanging="360"/>
      </w:pPr>
    </w:lvl>
    <w:lvl w:ilvl="4" w:tplc="2F5094EE">
      <w:start w:val="1"/>
      <w:numFmt w:val="lowerLetter"/>
      <w:lvlText w:val="%5."/>
      <w:lvlJc w:val="left"/>
      <w:pPr>
        <w:ind w:left="3600" w:hanging="360"/>
      </w:pPr>
    </w:lvl>
    <w:lvl w:ilvl="5" w:tplc="F4E000CA">
      <w:start w:val="1"/>
      <w:numFmt w:val="lowerRoman"/>
      <w:lvlText w:val="%6."/>
      <w:lvlJc w:val="right"/>
      <w:pPr>
        <w:ind w:left="4320" w:hanging="180"/>
      </w:pPr>
    </w:lvl>
    <w:lvl w:ilvl="6" w:tplc="B6B60826">
      <w:start w:val="1"/>
      <w:numFmt w:val="decimal"/>
      <w:lvlText w:val="%7."/>
      <w:lvlJc w:val="left"/>
      <w:pPr>
        <w:ind w:left="5040" w:hanging="360"/>
      </w:pPr>
    </w:lvl>
    <w:lvl w:ilvl="7" w:tplc="129A1276">
      <w:start w:val="1"/>
      <w:numFmt w:val="lowerLetter"/>
      <w:lvlText w:val="%8."/>
      <w:lvlJc w:val="left"/>
      <w:pPr>
        <w:ind w:left="5760" w:hanging="360"/>
      </w:pPr>
    </w:lvl>
    <w:lvl w:ilvl="8" w:tplc="9FD09104">
      <w:start w:val="1"/>
      <w:numFmt w:val="lowerRoman"/>
      <w:lvlText w:val="%9."/>
      <w:lvlJc w:val="right"/>
      <w:pPr>
        <w:ind w:left="6480" w:hanging="180"/>
      </w:pPr>
    </w:lvl>
  </w:abstractNum>
  <w:abstractNum w:abstractNumId="21" w15:restartNumberingAfterBreak="0">
    <w:nsid w:val="6C8555F6"/>
    <w:multiLevelType w:val="hybridMultilevel"/>
    <w:tmpl w:val="85162FA0"/>
    <w:lvl w:ilvl="0" w:tplc="77FA16EC">
      <w:start w:val="1"/>
      <w:numFmt w:val="bullet"/>
      <w:lvlText w:val=""/>
      <w:lvlJc w:val="left"/>
      <w:pPr>
        <w:ind w:left="720" w:hanging="360"/>
      </w:pPr>
      <w:rPr>
        <w:rFonts w:ascii="Symbol" w:hAnsi="Symbol" w:hint="default"/>
      </w:rPr>
    </w:lvl>
    <w:lvl w:ilvl="1" w:tplc="C28E6EE6">
      <w:start w:val="1"/>
      <w:numFmt w:val="bullet"/>
      <w:lvlText w:val="o"/>
      <w:lvlJc w:val="left"/>
      <w:pPr>
        <w:ind w:left="1440" w:hanging="360"/>
      </w:pPr>
      <w:rPr>
        <w:rFonts w:ascii="Courier New" w:hAnsi="Courier New" w:hint="default"/>
      </w:rPr>
    </w:lvl>
    <w:lvl w:ilvl="2" w:tplc="0D166D3C">
      <w:start w:val="1"/>
      <w:numFmt w:val="bullet"/>
      <w:lvlText w:val=""/>
      <w:lvlJc w:val="left"/>
      <w:pPr>
        <w:ind w:left="2160" w:hanging="360"/>
      </w:pPr>
      <w:rPr>
        <w:rFonts w:ascii="Wingdings" w:hAnsi="Wingdings" w:hint="default"/>
      </w:rPr>
    </w:lvl>
    <w:lvl w:ilvl="3" w:tplc="00EC9DC6">
      <w:start w:val="1"/>
      <w:numFmt w:val="bullet"/>
      <w:lvlText w:val=""/>
      <w:lvlJc w:val="left"/>
      <w:pPr>
        <w:ind w:left="2880" w:hanging="360"/>
      </w:pPr>
      <w:rPr>
        <w:rFonts w:ascii="Symbol" w:hAnsi="Symbol" w:hint="default"/>
      </w:rPr>
    </w:lvl>
    <w:lvl w:ilvl="4" w:tplc="49E2DD52">
      <w:start w:val="1"/>
      <w:numFmt w:val="bullet"/>
      <w:lvlText w:val="o"/>
      <w:lvlJc w:val="left"/>
      <w:pPr>
        <w:ind w:left="3600" w:hanging="360"/>
      </w:pPr>
      <w:rPr>
        <w:rFonts w:ascii="Courier New" w:hAnsi="Courier New" w:hint="default"/>
      </w:rPr>
    </w:lvl>
    <w:lvl w:ilvl="5" w:tplc="54362066">
      <w:start w:val="1"/>
      <w:numFmt w:val="bullet"/>
      <w:lvlText w:val=""/>
      <w:lvlJc w:val="left"/>
      <w:pPr>
        <w:ind w:left="4320" w:hanging="360"/>
      </w:pPr>
      <w:rPr>
        <w:rFonts w:ascii="Wingdings" w:hAnsi="Wingdings" w:hint="default"/>
      </w:rPr>
    </w:lvl>
    <w:lvl w:ilvl="6" w:tplc="35B6EBC0">
      <w:start w:val="1"/>
      <w:numFmt w:val="bullet"/>
      <w:lvlText w:val=""/>
      <w:lvlJc w:val="left"/>
      <w:pPr>
        <w:ind w:left="5040" w:hanging="360"/>
      </w:pPr>
      <w:rPr>
        <w:rFonts w:ascii="Symbol" w:hAnsi="Symbol" w:hint="default"/>
      </w:rPr>
    </w:lvl>
    <w:lvl w:ilvl="7" w:tplc="BA2CBB68">
      <w:start w:val="1"/>
      <w:numFmt w:val="bullet"/>
      <w:lvlText w:val="o"/>
      <w:lvlJc w:val="left"/>
      <w:pPr>
        <w:ind w:left="5760" w:hanging="360"/>
      </w:pPr>
      <w:rPr>
        <w:rFonts w:ascii="Courier New" w:hAnsi="Courier New" w:hint="default"/>
      </w:rPr>
    </w:lvl>
    <w:lvl w:ilvl="8" w:tplc="0C902F54">
      <w:start w:val="1"/>
      <w:numFmt w:val="bullet"/>
      <w:lvlText w:val=""/>
      <w:lvlJc w:val="left"/>
      <w:pPr>
        <w:ind w:left="6480" w:hanging="360"/>
      </w:pPr>
      <w:rPr>
        <w:rFonts w:ascii="Wingdings" w:hAnsi="Wingdings" w:hint="default"/>
      </w:rPr>
    </w:lvl>
  </w:abstractNum>
  <w:abstractNum w:abstractNumId="22" w15:restartNumberingAfterBreak="0">
    <w:nsid w:val="73BD490A"/>
    <w:multiLevelType w:val="hybridMultilevel"/>
    <w:tmpl w:val="BDAC29E0"/>
    <w:lvl w:ilvl="0" w:tplc="E206B34A">
      <w:start w:val="1"/>
      <w:numFmt w:val="bullet"/>
      <w:lvlText w:val="-"/>
      <w:lvlJc w:val="left"/>
      <w:pPr>
        <w:ind w:left="720" w:hanging="360"/>
      </w:pPr>
      <w:rPr>
        <w:rFonts w:ascii="Aptos" w:hAnsi="Aptos" w:hint="default"/>
      </w:rPr>
    </w:lvl>
    <w:lvl w:ilvl="1" w:tplc="9D26690E">
      <w:start w:val="1"/>
      <w:numFmt w:val="bullet"/>
      <w:lvlText w:val="o"/>
      <w:lvlJc w:val="left"/>
      <w:pPr>
        <w:ind w:left="1440" w:hanging="360"/>
      </w:pPr>
      <w:rPr>
        <w:rFonts w:ascii="Courier New" w:hAnsi="Courier New" w:hint="default"/>
      </w:rPr>
    </w:lvl>
    <w:lvl w:ilvl="2" w:tplc="AAF4BC6E">
      <w:start w:val="1"/>
      <w:numFmt w:val="bullet"/>
      <w:lvlText w:val=""/>
      <w:lvlJc w:val="left"/>
      <w:pPr>
        <w:ind w:left="2160" w:hanging="360"/>
      </w:pPr>
      <w:rPr>
        <w:rFonts w:ascii="Wingdings" w:hAnsi="Wingdings" w:hint="default"/>
      </w:rPr>
    </w:lvl>
    <w:lvl w:ilvl="3" w:tplc="823C9A5A">
      <w:start w:val="1"/>
      <w:numFmt w:val="bullet"/>
      <w:lvlText w:val=""/>
      <w:lvlJc w:val="left"/>
      <w:pPr>
        <w:ind w:left="2880" w:hanging="360"/>
      </w:pPr>
      <w:rPr>
        <w:rFonts w:ascii="Symbol" w:hAnsi="Symbol" w:hint="default"/>
      </w:rPr>
    </w:lvl>
    <w:lvl w:ilvl="4" w:tplc="15E0B78C">
      <w:start w:val="1"/>
      <w:numFmt w:val="bullet"/>
      <w:lvlText w:val="o"/>
      <w:lvlJc w:val="left"/>
      <w:pPr>
        <w:ind w:left="3600" w:hanging="360"/>
      </w:pPr>
      <w:rPr>
        <w:rFonts w:ascii="Courier New" w:hAnsi="Courier New" w:hint="default"/>
      </w:rPr>
    </w:lvl>
    <w:lvl w:ilvl="5" w:tplc="E7A2BC18">
      <w:start w:val="1"/>
      <w:numFmt w:val="bullet"/>
      <w:lvlText w:val=""/>
      <w:lvlJc w:val="left"/>
      <w:pPr>
        <w:ind w:left="4320" w:hanging="360"/>
      </w:pPr>
      <w:rPr>
        <w:rFonts w:ascii="Wingdings" w:hAnsi="Wingdings" w:hint="default"/>
      </w:rPr>
    </w:lvl>
    <w:lvl w:ilvl="6" w:tplc="7FEAA330">
      <w:start w:val="1"/>
      <w:numFmt w:val="bullet"/>
      <w:lvlText w:val=""/>
      <w:lvlJc w:val="left"/>
      <w:pPr>
        <w:ind w:left="5040" w:hanging="360"/>
      </w:pPr>
      <w:rPr>
        <w:rFonts w:ascii="Symbol" w:hAnsi="Symbol" w:hint="default"/>
      </w:rPr>
    </w:lvl>
    <w:lvl w:ilvl="7" w:tplc="0DBC2432">
      <w:start w:val="1"/>
      <w:numFmt w:val="bullet"/>
      <w:lvlText w:val="o"/>
      <w:lvlJc w:val="left"/>
      <w:pPr>
        <w:ind w:left="5760" w:hanging="360"/>
      </w:pPr>
      <w:rPr>
        <w:rFonts w:ascii="Courier New" w:hAnsi="Courier New" w:hint="default"/>
      </w:rPr>
    </w:lvl>
    <w:lvl w:ilvl="8" w:tplc="F444599C">
      <w:start w:val="1"/>
      <w:numFmt w:val="bullet"/>
      <w:lvlText w:val=""/>
      <w:lvlJc w:val="left"/>
      <w:pPr>
        <w:ind w:left="6480" w:hanging="360"/>
      </w:pPr>
      <w:rPr>
        <w:rFonts w:ascii="Wingdings" w:hAnsi="Wingdings" w:hint="default"/>
      </w:rPr>
    </w:lvl>
  </w:abstractNum>
  <w:abstractNum w:abstractNumId="23" w15:restartNumberingAfterBreak="0">
    <w:nsid w:val="7FF3B3AA"/>
    <w:multiLevelType w:val="hybridMultilevel"/>
    <w:tmpl w:val="D5801DF6"/>
    <w:lvl w:ilvl="0" w:tplc="BC0CCCAE">
      <w:start w:val="1"/>
      <w:numFmt w:val="bullet"/>
      <w:lvlText w:val="-"/>
      <w:lvlJc w:val="left"/>
      <w:pPr>
        <w:ind w:left="720" w:hanging="360"/>
      </w:pPr>
      <w:rPr>
        <w:rFonts w:ascii="Aptos" w:hAnsi="Aptos" w:hint="default"/>
      </w:rPr>
    </w:lvl>
    <w:lvl w:ilvl="1" w:tplc="E5D6C8B8">
      <w:start w:val="1"/>
      <w:numFmt w:val="bullet"/>
      <w:lvlText w:val="o"/>
      <w:lvlJc w:val="left"/>
      <w:pPr>
        <w:ind w:left="1440" w:hanging="360"/>
      </w:pPr>
      <w:rPr>
        <w:rFonts w:ascii="Courier New" w:hAnsi="Courier New" w:hint="default"/>
      </w:rPr>
    </w:lvl>
    <w:lvl w:ilvl="2" w:tplc="EB12BDC2">
      <w:start w:val="1"/>
      <w:numFmt w:val="bullet"/>
      <w:lvlText w:val=""/>
      <w:lvlJc w:val="left"/>
      <w:pPr>
        <w:ind w:left="2160" w:hanging="360"/>
      </w:pPr>
      <w:rPr>
        <w:rFonts w:ascii="Wingdings" w:hAnsi="Wingdings" w:hint="default"/>
      </w:rPr>
    </w:lvl>
    <w:lvl w:ilvl="3" w:tplc="3A38FB80">
      <w:start w:val="1"/>
      <w:numFmt w:val="bullet"/>
      <w:lvlText w:val=""/>
      <w:lvlJc w:val="left"/>
      <w:pPr>
        <w:ind w:left="2880" w:hanging="360"/>
      </w:pPr>
      <w:rPr>
        <w:rFonts w:ascii="Symbol" w:hAnsi="Symbol" w:hint="default"/>
      </w:rPr>
    </w:lvl>
    <w:lvl w:ilvl="4" w:tplc="E29C2C94">
      <w:start w:val="1"/>
      <w:numFmt w:val="bullet"/>
      <w:lvlText w:val="o"/>
      <w:lvlJc w:val="left"/>
      <w:pPr>
        <w:ind w:left="3600" w:hanging="360"/>
      </w:pPr>
      <w:rPr>
        <w:rFonts w:ascii="Courier New" w:hAnsi="Courier New" w:hint="default"/>
      </w:rPr>
    </w:lvl>
    <w:lvl w:ilvl="5" w:tplc="B34884FC">
      <w:start w:val="1"/>
      <w:numFmt w:val="bullet"/>
      <w:lvlText w:val=""/>
      <w:lvlJc w:val="left"/>
      <w:pPr>
        <w:ind w:left="4320" w:hanging="360"/>
      </w:pPr>
      <w:rPr>
        <w:rFonts w:ascii="Wingdings" w:hAnsi="Wingdings" w:hint="default"/>
      </w:rPr>
    </w:lvl>
    <w:lvl w:ilvl="6" w:tplc="1A56DB1E">
      <w:start w:val="1"/>
      <w:numFmt w:val="bullet"/>
      <w:lvlText w:val=""/>
      <w:lvlJc w:val="left"/>
      <w:pPr>
        <w:ind w:left="5040" w:hanging="360"/>
      </w:pPr>
      <w:rPr>
        <w:rFonts w:ascii="Symbol" w:hAnsi="Symbol" w:hint="default"/>
      </w:rPr>
    </w:lvl>
    <w:lvl w:ilvl="7" w:tplc="9A4E314A">
      <w:start w:val="1"/>
      <w:numFmt w:val="bullet"/>
      <w:lvlText w:val="o"/>
      <w:lvlJc w:val="left"/>
      <w:pPr>
        <w:ind w:left="5760" w:hanging="360"/>
      </w:pPr>
      <w:rPr>
        <w:rFonts w:ascii="Courier New" w:hAnsi="Courier New" w:hint="default"/>
      </w:rPr>
    </w:lvl>
    <w:lvl w:ilvl="8" w:tplc="308CCFCA">
      <w:start w:val="1"/>
      <w:numFmt w:val="bullet"/>
      <w:lvlText w:val=""/>
      <w:lvlJc w:val="left"/>
      <w:pPr>
        <w:ind w:left="6480" w:hanging="360"/>
      </w:pPr>
      <w:rPr>
        <w:rFonts w:ascii="Wingdings" w:hAnsi="Wingdings" w:hint="default"/>
      </w:rPr>
    </w:lvl>
  </w:abstractNum>
  <w:num w:numId="1" w16cid:durableId="6031086">
    <w:abstractNumId w:val="3"/>
  </w:num>
  <w:num w:numId="2" w16cid:durableId="1042093587">
    <w:abstractNumId w:val="19"/>
  </w:num>
  <w:num w:numId="3" w16cid:durableId="305861839">
    <w:abstractNumId w:val="16"/>
  </w:num>
  <w:num w:numId="4" w16cid:durableId="1023433062">
    <w:abstractNumId w:val="13"/>
  </w:num>
  <w:num w:numId="5" w16cid:durableId="234516332">
    <w:abstractNumId w:val="1"/>
  </w:num>
  <w:num w:numId="6" w16cid:durableId="883248465">
    <w:abstractNumId w:val="18"/>
  </w:num>
  <w:num w:numId="7" w16cid:durableId="120155268">
    <w:abstractNumId w:val="23"/>
  </w:num>
  <w:num w:numId="8" w16cid:durableId="215361355">
    <w:abstractNumId w:val="22"/>
  </w:num>
  <w:num w:numId="9" w16cid:durableId="637539709">
    <w:abstractNumId w:val="14"/>
  </w:num>
  <w:num w:numId="10" w16cid:durableId="1137063960">
    <w:abstractNumId w:val="20"/>
  </w:num>
  <w:num w:numId="11" w16cid:durableId="519778533">
    <w:abstractNumId w:val="17"/>
  </w:num>
  <w:num w:numId="12" w16cid:durableId="316764495">
    <w:abstractNumId w:val="9"/>
  </w:num>
  <w:num w:numId="13" w16cid:durableId="1431007643">
    <w:abstractNumId w:val="8"/>
  </w:num>
  <w:num w:numId="14" w16cid:durableId="1617902214">
    <w:abstractNumId w:val="15"/>
  </w:num>
  <w:num w:numId="15" w16cid:durableId="1356467983">
    <w:abstractNumId w:val="5"/>
  </w:num>
  <w:num w:numId="16" w16cid:durableId="81151370">
    <w:abstractNumId w:val="10"/>
  </w:num>
  <w:num w:numId="17" w16cid:durableId="220214164">
    <w:abstractNumId w:val="0"/>
  </w:num>
  <w:num w:numId="18" w16cid:durableId="1954945550">
    <w:abstractNumId w:val="6"/>
  </w:num>
  <w:num w:numId="19" w16cid:durableId="27536570">
    <w:abstractNumId w:val="7"/>
  </w:num>
  <w:num w:numId="20" w16cid:durableId="1624726504">
    <w:abstractNumId w:val="12"/>
  </w:num>
  <w:num w:numId="21" w16cid:durableId="196967234">
    <w:abstractNumId w:val="11"/>
  </w:num>
  <w:num w:numId="22" w16cid:durableId="865212373">
    <w:abstractNumId w:val="2"/>
  </w:num>
  <w:num w:numId="23" w16cid:durableId="1866211543">
    <w:abstractNumId w:val="4"/>
  </w:num>
  <w:num w:numId="24" w16cid:durableId="18207292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FAB"/>
    <w:rsid w:val="00005F62"/>
    <w:rsid w:val="00005F75"/>
    <w:rsid w:val="00006E7E"/>
    <w:rsid w:val="00013EB3"/>
    <w:rsid w:val="00014E34"/>
    <w:rsid w:val="00016693"/>
    <w:rsid w:val="000167B1"/>
    <w:rsid w:val="00020B76"/>
    <w:rsid w:val="00024146"/>
    <w:rsid w:val="00026DE2"/>
    <w:rsid w:val="00027A5C"/>
    <w:rsid w:val="0003060F"/>
    <w:rsid w:val="00030995"/>
    <w:rsid w:val="00033C4A"/>
    <w:rsid w:val="00035CF9"/>
    <w:rsid w:val="0004221D"/>
    <w:rsid w:val="00042BE1"/>
    <w:rsid w:val="00046343"/>
    <w:rsid w:val="0005237B"/>
    <w:rsid w:val="00052C73"/>
    <w:rsid w:val="0005405C"/>
    <w:rsid w:val="000603C0"/>
    <w:rsid w:val="0006064B"/>
    <w:rsid w:val="00062C34"/>
    <w:rsid w:val="000661A9"/>
    <w:rsid w:val="000712AE"/>
    <w:rsid w:val="00073560"/>
    <w:rsid w:val="000774D6"/>
    <w:rsid w:val="000822EC"/>
    <w:rsid w:val="00082B18"/>
    <w:rsid w:val="00085352"/>
    <w:rsid w:val="00095488"/>
    <w:rsid w:val="00096F02"/>
    <w:rsid w:val="000978EB"/>
    <w:rsid w:val="00097E45"/>
    <w:rsid w:val="000A272A"/>
    <w:rsid w:val="000A2AA7"/>
    <w:rsid w:val="000A635E"/>
    <w:rsid w:val="000B21D4"/>
    <w:rsid w:val="000B5280"/>
    <w:rsid w:val="000B7BA0"/>
    <w:rsid w:val="000C1F5D"/>
    <w:rsid w:val="000C41F0"/>
    <w:rsid w:val="000D2950"/>
    <w:rsid w:val="000D49A2"/>
    <w:rsid w:val="000D5F3E"/>
    <w:rsid w:val="000D96D6"/>
    <w:rsid w:val="000E26C2"/>
    <w:rsid w:val="000E3FE8"/>
    <w:rsid w:val="000F1CB6"/>
    <w:rsid w:val="000F2872"/>
    <w:rsid w:val="000F6155"/>
    <w:rsid w:val="000F6272"/>
    <w:rsid w:val="000F795A"/>
    <w:rsid w:val="00103527"/>
    <w:rsid w:val="00114DCF"/>
    <w:rsid w:val="00116043"/>
    <w:rsid w:val="00120368"/>
    <w:rsid w:val="001234EF"/>
    <w:rsid w:val="001276F0"/>
    <w:rsid w:val="00132FBD"/>
    <w:rsid w:val="0014004B"/>
    <w:rsid w:val="00140B40"/>
    <w:rsid w:val="00145B60"/>
    <w:rsid w:val="0014A66C"/>
    <w:rsid w:val="00150CDE"/>
    <w:rsid w:val="00153318"/>
    <w:rsid w:val="00153D79"/>
    <w:rsid w:val="001641E9"/>
    <w:rsid w:val="00164910"/>
    <w:rsid w:val="00176191"/>
    <w:rsid w:val="001815FC"/>
    <w:rsid w:val="001842F7"/>
    <w:rsid w:val="001922AD"/>
    <w:rsid w:val="0019362E"/>
    <w:rsid w:val="00194A00"/>
    <w:rsid w:val="00195013"/>
    <w:rsid w:val="001A06EE"/>
    <w:rsid w:val="001A3D72"/>
    <w:rsid w:val="001B48F9"/>
    <w:rsid w:val="001B5627"/>
    <w:rsid w:val="001B5896"/>
    <w:rsid w:val="001B6FD5"/>
    <w:rsid w:val="001C0741"/>
    <w:rsid w:val="001D0833"/>
    <w:rsid w:val="001D4591"/>
    <w:rsid w:val="001D45BB"/>
    <w:rsid w:val="001D64EA"/>
    <w:rsid w:val="001E10B5"/>
    <w:rsid w:val="001F4E40"/>
    <w:rsid w:val="001F6446"/>
    <w:rsid w:val="001F6789"/>
    <w:rsid w:val="002062B2"/>
    <w:rsid w:val="00211F3F"/>
    <w:rsid w:val="00212095"/>
    <w:rsid w:val="00220F4F"/>
    <w:rsid w:val="0022214B"/>
    <w:rsid w:val="00222624"/>
    <w:rsid w:val="00234BBC"/>
    <w:rsid w:val="00241341"/>
    <w:rsid w:val="00241FE0"/>
    <w:rsid w:val="00243C07"/>
    <w:rsid w:val="00243CAE"/>
    <w:rsid w:val="00246FF4"/>
    <w:rsid w:val="002470E5"/>
    <w:rsid w:val="00253E15"/>
    <w:rsid w:val="002551A6"/>
    <w:rsid w:val="00256A50"/>
    <w:rsid w:val="00262D24"/>
    <w:rsid w:val="00263568"/>
    <w:rsid w:val="00266857"/>
    <w:rsid w:val="0027131F"/>
    <w:rsid w:val="00271E63"/>
    <w:rsid w:val="00272BE6"/>
    <w:rsid w:val="00275727"/>
    <w:rsid w:val="00276562"/>
    <w:rsid w:val="00280414"/>
    <w:rsid w:val="002851D9"/>
    <w:rsid w:val="00285673"/>
    <w:rsid w:val="00293E64"/>
    <w:rsid w:val="002A257E"/>
    <w:rsid w:val="002A36B6"/>
    <w:rsid w:val="002A3DB4"/>
    <w:rsid w:val="002C3996"/>
    <w:rsid w:val="002C60B9"/>
    <w:rsid w:val="002C7BB0"/>
    <w:rsid w:val="002D3809"/>
    <w:rsid w:val="002D3CC4"/>
    <w:rsid w:val="002D4F72"/>
    <w:rsid w:val="002E3145"/>
    <w:rsid w:val="002E6CBE"/>
    <w:rsid w:val="002E7492"/>
    <w:rsid w:val="002F395B"/>
    <w:rsid w:val="002F422D"/>
    <w:rsid w:val="002F56AF"/>
    <w:rsid w:val="003053A6"/>
    <w:rsid w:val="0031222D"/>
    <w:rsid w:val="003124D5"/>
    <w:rsid w:val="003257B5"/>
    <w:rsid w:val="00325C53"/>
    <w:rsid w:val="00337173"/>
    <w:rsid w:val="003408C3"/>
    <w:rsid w:val="00347E96"/>
    <w:rsid w:val="0035185C"/>
    <w:rsid w:val="00353206"/>
    <w:rsid w:val="003549D8"/>
    <w:rsid w:val="00356FE4"/>
    <w:rsid w:val="00360FA4"/>
    <w:rsid w:val="00362195"/>
    <w:rsid w:val="003625E3"/>
    <w:rsid w:val="00372D5B"/>
    <w:rsid w:val="00375DC2"/>
    <w:rsid w:val="003772CD"/>
    <w:rsid w:val="00383B0D"/>
    <w:rsid w:val="00384234"/>
    <w:rsid w:val="00386AC3"/>
    <w:rsid w:val="00395842"/>
    <w:rsid w:val="00396608"/>
    <w:rsid w:val="0039668A"/>
    <w:rsid w:val="003A7414"/>
    <w:rsid w:val="003B1360"/>
    <w:rsid w:val="003B3812"/>
    <w:rsid w:val="003C7E66"/>
    <w:rsid w:val="003D5D1B"/>
    <w:rsid w:val="003D6EA8"/>
    <w:rsid w:val="003D7175"/>
    <w:rsid w:val="003E036B"/>
    <w:rsid w:val="003E0533"/>
    <w:rsid w:val="003E5615"/>
    <w:rsid w:val="003F339D"/>
    <w:rsid w:val="00403488"/>
    <w:rsid w:val="004060EA"/>
    <w:rsid w:val="00411705"/>
    <w:rsid w:val="00411A21"/>
    <w:rsid w:val="00412414"/>
    <w:rsid w:val="004143D1"/>
    <w:rsid w:val="0043066A"/>
    <w:rsid w:val="00432E05"/>
    <w:rsid w:val="0043443B"/>
    <w:rsid w:val="0044248E"/>
    <w:rsid w:val="004474BC"/>
    <w:rsid w:val="00447E0E"/>
    <w:rsid w:val="00452EBB"/>
    <w:rsid w:val="004556A9"/>
    <w:rsid w:val="00455E4C"/>
    <w:rsid w:val="00457590"/>
    <w:rsid w:val="00461340"/>
    <w:rsid w:val="00461F05"/>
    <w:rsid w:val="0046516F"/>
    <w:rsid w:val="0047258C"/>
    <w:rsid w:val="00473D92"/>
    <w:rsid w:val="004755A7"/>
    <w:rsid w:val="0048393F"/>
    <w:rsid w:val="00485AB5"/>
    <w:rsid w:val="00487F74"/>
    <w:rsid w:val="004903E2"/>
    <w:rsid w:val="0049392F"/>
    <w:rsid w:val="004943FF"/>
    <w:rsid w:val="004A2D84"/>
    <w:rsid w:val="004B2AEE"/>
    <w:rsid w:val="004B3B08"/>
    <w:rsid w:val="004B76CA"/>
    <w:rsid w:val="004C39CF"/>
    <w:rsid w:val="004C3D0D"/>
    <w:rsid w:val="004D3564"/>
    <w:rsid w:val="004D4202"/>
    <w:rsid w:val="004E0D7F"/>
    <w:rsid w:val="004E181E"/>
    <w:rsid w:val="004E1B5D"/>
    <w:rsid w:val="004E21D0"/>
    <w:rsid w:val="004E582A"/>
    <w:rsid w:val="004E603D"/>
    <w:rsid w:val="004F02C3"/>
    <w:rsid w:val="004F270B"/>
    <w:rsid w:val="004F302D"/>
    <w:rsid w:val="004F333B"/>
    <w:rsid w:val="004F69BA"/>
    <w:rsid w:val="004F78EB"/>
    <w:rsid w:val="005014D1"/>
    <w:rsid w:val="00501D25"/>
    <w:rsid w:val="00503AC1"/>
    <w:rsid w:val="00503B5A"/>
    <w:rsid w:val="00504C77"/>
    <w:rsid w:val="00507D06"/>
    <w:rsid w:val="0051047A"/>
    <w:rsid w:val="005113D3"/>
    <w:rsid w:val="00521762"/>
    <w:rsid w:val="005227E2"/>
    <w:rsid w:val="00525ACD"/>
    <w:rsid w:val="005271B4"/>
    <w:rsid w:val="005279EE"/>
    <w:rsid w:val="00536251"/>
    <w:rsid w:val="00536916"/>
    <w:rsid w:val="00537942"/>
    <w:rsid w:val="005443BC"/>
    <w:rsid w:val="00550E65"/>
    <w:rsid w:val="00552314"/>
    <w:rsid w:val="0055246F"/>
    <w:rsid w:val="005524F1"/>
    <w:rsid w:val="00552F2E"/>
    <w:rsid w:val="00554536"/>
    <w:rsid w:val="00555D2D"/>
    <w:rsid w:val="00556277"/>
    <w:rsid w:val="00564093"/>
    <w:rsid w:val="00564FA5"/>
    <w:rsid w:val="00566813"/>
    <w:rsid w:val="0057052D"/>
    <w:rsid w:val="00572843"/>
    <w:rsid w:val="005737A2"/>
    <w:rsid w:val="005807A6"/>
    <w:rsid w:val="0058239E"/>
    <w:rsid w:val="00583F24"/>
    <w:rsid w:val="005958AE"/>
    <w:rsid w:val="005978E8"/>
    <w:rsid w:val="005A0FA1"/>
    <w:rsid w:val="005A5B6F"/>
    <w:rsid w:val="005B160B"/>
    <w:rsid w:val="005B1941"/>
    <w:rsid w:val="005B68CD"/>
    <w:rsid w:val="005B7194"/>
    <w:rsid w:val="005C125F"/>
    <w:rsid w:val="005C183E"/>
    <w:rsid w:val="005C3664"/>
    <w:rsid w:val="005C5639"/>
    <w:rsid w:val="005D1137"/>
    <w:rsid w:val="005D1786"/>
    <w:rsid w:val="005D4729"/>
    <w:rsid w:val="005E19F0"/>
    <w:rsid w:val="005E6D48"/>
    <w:rsid w:val="005E6F13"/>
    <w:rsid w:val="005F26FE"/>
    <w:rsid w:val="006044FC"/>
    <w:rsid w:val="00604977"/>
    <w:rsid w:val="00605E4D"/>
    <w:rsid w:val="00606159"/>
    <w:rsid w:val="00606457"/>
    <w:rsid w:val="006119B1"/>
    <w:rsid w:val="00614C6D"/>
    <w:rsid w:val="00615FAF"/>
    <w:rsid w:val="00620C30"/>
    <w:rsid w:val="006239B8"/>
    <w:rsid w:val="006244C4"/>
    <w:rsid w:val="00630F03"/>
    <w:rsid w:val="00631686"/>
    <w:rsid w:val="006327B0"/>
    <w:rsid w:val="006356D7"/>
    <w:rsid w:val="006363C7"/>
    <w:rsid w:val="00636910"/>
    <w:rsid w:val="00637C8F"/>
    <w:rsid w:val="00642AB5"/>
    <w:rsid w:val="00643309"/>
    <w:rsid w:val="00646797"/>
    <w:rsid w:val="00646D62"/>
    <w:rsid w:val="00647B24"/>
    <w:rsid w:val="00647D62"/>
    <w:rsid w:val="0065659A"/>
    <w:rsid w:val="00666314"/>
    <w:rsid w:val="00666C5A"/>
    <w:rsid w:val="00667F8F"/>
    <w:rsid w:val="00674EEE"/>
    <w:rsid w:val="006770CE"/>
    <w:rsid w:val="00677765"/>
    <w:rsid w:val="00683817"/>
    <w:rsid w:val="00685B7E"/>
    <w:rsid w:val="00686DCD"/>
    <w:rsid w:val="00690DC1"/>
    <w:rsid w:val="006914AA"/>
    <w:rsid w:val="00692D2C"/>
    <w:rsid w:val="00694A0D"/>
    <w:rsid w:val="006A5976"/>
    <w:rsid w:val="006A7EA9"/>
    <w:rsid w:val="006B2754"/>
    <w:rsid w:val="006B2D60"/>
    <w:rsid w:val="006C7AD0"/>
    <w:rsid w:val="006D2920"/>
    <w:rsid w:val="006D4CD2"/>
    <w:rsid w:val="006D5B84"/>
    <w:rsid w:val="006E23C7"/>
    <w:rsid w:val="006E30E1"/>
    <w:rsid w:val="006F44E0"/>
    <w:rsid w:val="006F5565"/>
    <w:rsid w:val="00701D85"/>
    <w:rsid w:val="00702E14"/>
    <w:rsid w:val="00703DC7"/>
    <w:rsid w:val="00706633"/>
    <w:rsid w:val="00707EFE"/>
    <w:rsid w:val="00721607"/>
    <w:rsid w:val="007242A6"/>
    <w:rsid w:val="00726786"/>
    <w:rsid w:val="007317EF"/>
    <w:rsid w:val="00740058"/>
    <w:rsid w:val="00740628"/>
    <w:rsid w:val="0074070F"/>
    <w:rsid w:val="0074188C"/>
    <w:rsid w:val="00742225"/>
    <w:rsid w:val="00742D5F"/>
    <w:rsid w:val="00755FC1"/>
    <w:rsid w:val="007618B8"/>
    <w:rsid w:val="00765223"/>
    <w:rsid w:val="00771FDA"/>
    <w:rsid w:val="0077335F"/>
    <w:rsid w:val="00774AEB"/>
    <w:rsid w:val="00775E9B"/>
    <w:rsid w:val="00780D54"/>
    <w:rsid w:val="007830DE"/>
    <w:rsid w:val="00783345"/>
    <w:rsid w:val="00784E5F"/>
    <w:rsid w:val="0079034D"/>
    <w:rsid w:val="00790CF8"/>
    <w:rsid w:val="00791B8A"/>
    <w:rsid w:val="00795DF6"/>
    <w:rsid w:val="007A077A"/>
    <w:rsid w:val="007A190A"/>
    <w:rsid w:val="007A47E2"/>
    <w:rsid w:val="007A7C54"/>
    <w:rsid w:val="007B088A"/>
    <w:rsid w:val="007B3207"/>
    <w:rsid w:val="007B4AF2"/>
    <w:rsid w:val="007B5152"/>
    <w:rsid w:val="007C2552"/>
    <w:rsid w:val="007D2034"/>
    <w:rsid w:val="007D3971"/>
    <w:rsid w:val="007D5334"/>
    <w:rsid w:val="007D7259"/>
    <w:rsid w:val="007E0942"/>
    <w:rsid w:val="007E1882"/>
    <w:rsid w:val="007E64C8"/>
    <w:rsid w:val="007F131C"/>
    <w:rsid w:val="007F5978"/>
    <w:rsid w:val="007F7CED"/>
    <w:rsid w:val="008007DD"/>
    <w:rsid w:val="0080677D"/>
    <w:rsid w:val="0081066C"/>
    <w:rsid w:val="00810AF8"/>
    <w:rsid w:val="008146E6"/>
    <w:rsid w:val="00817378"/>
    <w:rsid w:val="00817882"/>
    <w:rsid w:val="00823A11"/>
    <w:rsid w:val="008252D8"/>
    <w:rsid w:val="00826234"/>
    <w:rsid w:val="008263EB"/>
    <w:rsid w:val="00827337"/>
    <w:rsid w:val="00827B02"/>
    <w:rsid w:val="00827D84"/>
    <w:rsid w:val="00830670"/>
    <w:rsid w:val="00831AC2"/>
    <w:rsid w:val="00832A90"/>
    <w:rsid w:val="00832C22"/>
    <w:rsid w:val="008333D8"/>
    <w:rsid w:val="008349B1"/>
    <w:rsid w:val="00836C86"/>
    <w:rsid w:val="0084198B"/>
    <w:rsid w:val="0084437C"/>
    <w:rsid w:val="00844934"/>
    <w:rsid w:val="0084522A"/>
    <w:rsid w:val="0084526A"/>
    <w:rsid w:val="008454FC"/>
    <w:rsid w:val="00845784"/>
    <w:rsid w:val="00863979"/>
    <w:rsid w:val="00870959"/>
    <w:rsid w:val="00870FCC"/>
    <w:rsid w:val="00873AD8"/>
    <w:rsid w:val="00873C6B"/>
    <w:rsid w:val="00874BC3"/>
    <w:rsid w:val="00877E7C"/>
    <w:rsid w:val="008866A6"/>
    <w:rsid w:val="00886D6A"/>
    <w:rsid w:val="0089082F"/>
    <w:rsid w:val="00892323"/>
    <w:rsid w:val="00895D6F"/>
    <w:rsid w:val="00897D28"/>
    <w:rsid w:val="008A11E4"/>
    <w:rsid w:val="008A15C5"/>
    <w:rsid w:val="008A2883"/>
    <w:rsid w:val="008A3569"/>
    <w:rsid w:val="008A3707"/>
    <w:rsid w:val="008B6635"/>
    <w:rsid w:val="008C0792"/>
    <w:rsid w:val="008C37B4"/>
    <w:rsid w:val="008D193E"/>
    <w:rsid w:val="008D225A"/>
    <w:rsid w:val="008D4631"/>
    <w:rsid w:val="008D740B"/>
    <w:rsid w:val="008E02AD"/>
    <w:rsid w:val="008E306F"/>
    <w:rsid w:val="008E6A6A"/>
    <w:rsid w:val="008E7DCE"/>
    <w:rsid w:val="008E7E93"/>
    <w:rsid w:val="008F00AC"/>
    <w:rsid w:val="008F71F2"/>
    <w:rsid w:val="008F7FF1"/>
    <w:rsid w:val="00900878"/>
    <w:rsid w:val="00903680"/>
    <w:rsid w:val="00907A24"/>
    <w:rsid w:val="00911EF4"/>
    <w:rsid w:val="009125DF"/>
    <w:rsid w:val="00915CB6"/>
    <w:rsid w:val="00920AC1"/>
    <w:rsid w:val="00920CED"/>
    <w:rsid w:val="009277E2"/>
    <w:rsid w:val="00931D82"/>
    <w:rsid w:val="009333D1"/>
    <w:rsid w:val="00936651"/>
    <w:rsid w:val="0094183B"/>
    <w:rsid w:val="009433FE"/>
    <w:rsid w:val="00945895"/>
    <w:rsid w:val="00946B6A"/>
    <w:rsid w:val="00952938"/>
    <w:rsid w:val="00953078"/>
    <w:rsid w:val="0095634B"/>
    <w:rsid w:val="009577B3"/>
    <w:rsid w:val="00964DDC"/>
    <w:rsid w:val="009662B9"/>
    <w:rsid w:val="009752D9"/>
    <w:rsid w:val="009767FF"/>
    <w:rsid w:val="0098728C"/>
    <w:rsid w:val="00995708"/>
    <w:rsid w:val="00995C4C"/>
    <w:rsid w:val="009A07E5"/>
    <w:rsid w:val="009A15EF"/>
    <w:rsid w:val="009A163A"/>
    <w:rsid w:val="009A2F68"/>
    <w:rsid w:val="009B2E83"/>
    <w:rsid w:val="009B57B6"/>
    <w:rsid w:val="009C11A0"/>
    <w:rsid w:val="009C3463"/>
    <w:rsid w:val="009C54D8"/>
    <w:rsid w:val="009D33AE"/>
    <w:rsid w:val="009D39E8"/>
    <w:rsid w:val="009D3ADC"/>
    <w:rsid w:val="009E06EB"/>
    <w:rsid w:val="009E176D"/>
    <w:rsid w:val="009E293A"/>
    <w:rsid w:val="009E319A"/>
    <w:rsid w:val="009E65A8"/>
    <w:rsid w:val="009E731B"/>
    <w:rsid w:val="009F091A"/>
    <w:rsid w:val="009F2699"/>
    <w:rsid w:val="009F2C42"/>
    <w:rsid w:val="009F3B45"/>
    <w:rsid w:val="00A14470"/>
    <w:rsid w:val="00A15044"/>
    <w:rsid w:val="00A15601"/>
    <w:rsid w:val="00A2070C"/>
    <w:rsid w:val="00A20B28"/>
    <w:rsid w:val="00A22C52"/>
    <w:rsid w:val="00A32F3F"/>
    <w:rsid w:val="00A354D3"/>
    <w:rsid w:val="00A418E0"/>
    <w:rsid w:val="00A46B3F"/>
    <w:rsid w:val="00A47F9B"/>
    <w:rsid w:val="00A50C82"/>
    <w:rsid w:val="00A53328"/>
    <w:rsid w:val="00A55C88"/>
    <w:rsid w:val="00A64DF0"/>
    <w:rsid w:val="00A76F16"/>
    <w:rsid w:val="00A7742B"/>
    <w:rsid w:val="00A80366"/>
    <w:rsid w:val="00A809DA"/>
    <w:rsid w:val="00A83125"/>
    <w:rsid w:val="00A92B57"/>
    <w:rsid w:val="00AB6A09"/>
    <w:rsid w:val="00AB73CD"/>
    <w:rsid w:val="00AC2AFB"/>
    <w:rsid w:val="00AC5FC6"/>
    <w:rsid w:val="00AD0FD6"/>
    <w:rsid w:val="00AD16B5"/>
    <w:rsid w:val="00AD3E6D"/>
    <w:rsid w:val="00AD6AD1"/>
    <w:rsid w:val="00AE2221"/>
    <w:rsid w:val="00AE79B6"/>
    <w:rsid w:val="00AF1C4C"/>
    <w:rsid w:val="00AF3867"/>
    <w:rsid w:val="00B02B5B"/>
    <w:rsid w:val="00B10628"/>
    <w:rsid w:val="00B13E23"/>
    <w:rsid w:val="00B15A16"/>
    <w:rsid w:val="00B20163"/>
    <w:rsid w:val="00B211FE"/>
    <w:rsid w:val="00B25F51"/>
    <w:rsid w:val="00B35BDA"/>
    <w:rsid w:val="00B4303B"/>
    <w:rsid w:val="00B438A4"/>
    <w:rsid w:val="00B4445F"/>
    <w:rsid w:val="00B517DE"/>
    <w:rsid w:val="00B51947"/>
    <w:rsid w:val="00B51B94"/>
    <w:rsid w:val="00B5696E"/>
    <w:rsid w:val="00B60E1E"/>
    <w:rsid w:val="00B655FC"/>
    <w:rsid w:val="00B70AC7"/>
    <w:rsid w:val="00B70CA1"/>
    <w:rsid w:val="00B729C8"/>
    <w:rsid w:val="00B77F43"/>
    <w:rsid w:val="00B81DF6"/>
    <w:rsid w:val="00B82235"/>
    <w:rsid w:val="00B85692"/>
    <w:rsid w:val="00B90D0C"/>
    <w:rsid w:val="00B936DB"/>
    <w:rsid w:val="00BA06C8"/>
    <w:rsid w:val="00BA0EA9"/>
    <w:rsid w:val="00BA4B65"/>
    <w:rsid w:val="00BB2E75"/>
    <w:rsid w:val="00BB569F"/>
    <w:rsid w:val="00BB789C"/>
    <w:rsid w:val="00BC42CE"/>
    <w:rsid w:val="00BC4D59"/>
    <w:rsid w:val="00BC4FEE"/>
    <w:rsid w:val="00BC5366"/>
    <w:rsid w:val="00BC6FA3"/>
    <w:rsid w:val="00BD1477"/>
    <w:rsid w:val="00BD502E"/>
    <w:rsid w:val="00BD57C4"/>
    <w:rsid w:val="00BE4982"/>
    <w:rsid w:val="00BE6EA5"/>
    <w:rsid w:val="00BF33D4"/>
    <w:rsid w:val="00C00061"/>
    <w:rsid w:val="00C040FA"/>
    <w:rsid w:val="00C06571"/>
    <w:rsid w:val="00C10468"/>
    <w:rsid w:val="00C11528"/>
    <w:rsid w:val="00C1637D"/>
    <w:rsid w:val="00C17C37"/>
    <w:rsid w:val="00C25986"/>
    <w:rsid w:val="00C25BE9"/>
    <w:rsid w:val="00C26CDB"/>
    <w:rsid w:val="00C313AD"/>
    <w:rsid w:val="00C3535D"/>
    <w:rsid w:val="00C3719F"/>
    <w:rsid w:val="00C4425E"/>
    <w:rsid w:val="00C523E7"/>
    <w:rsid w:val="00C570D4"/>
    <w:rsid w:val="00C571BA"/>
    <w:rsid w:val="00C6385D"/>
    <w:rsid w:val="00C7118A"/>
    <w:rsid w:val="00C77A26"/>
    <w:rsid w:val="00C83D4F"/>
    <w:rsid w:val="00C847E6"/>
    <w:rsid w:val="00C86A6D"/>
    <w:rsid w:val="00C90FA3"/>
    <w:rsid w:val="00C91498"/>
    <w:rsid w:val="00C924C1"/>
    <w:rsid w:val="00CA4F04"/>
    <w:rsid w:val="00CC090A"/>
    <w:rsid w:val="00CC0CDF"/>
    <w:rsid w:val="00CC225F"/>
    <w:rsid w:val="00CC62B4"/>
    <w:rsid w:val="00CD1A36"/>
    <w:rsid w:val="00CD2B05"/>
    <w:rsid w:val="00CE354A"/>
    <w:rsid w:val="00CE475E"/>
    <w:rsid w:val="00CF1837"/>
    <w:rsid w:val="00D0498D"/>
    <w:rsid w:val="00D06D8F"/>
    <w:rsid w:val="00D10623"/>
    <w:rsid w:val="00D11AF5"/>
    <w:rsid w:val="00D125EE"/>
    <w:rsid w:val="00D20A38"/>
    <w:rsid w:val="00D34F4E"/>
    <w:rsid w:val="00D35109"/>
    <w:rsid w:val="00D40BAB"/>
    <w:rsid w:val="00D47D3C"/>
    <w:rsid w:val="00D47D92"/>
    <w:rsid w:val="00D51F36"/>
    <w:rsid w:val="00D52BE4"/>
    <w:rsid w:val="00D53039"/>
    <w:rsid w:val="00D54FDE"/>
    <w:rsid w:val="00D56891"/>
    <w:rsid w:val="00D6429C"/>
    <w:rsid w:val="00D64F70"/>
    <w:rsid w:val="00D67C90"/>
    <w:rsid w:val="00D70BE7"/>
    <w:rsid w:val="00D718D8"/>
    <w:rsid w:val="00D745F8"/>
    <w:rsid w:val="00D768BE"/>
    <w:rsid w:val="00D77F80"/>
    <w:rsid w:val="00D826E1"/>
    <w:rsid w:val="00D83196"/>
    <w:rsid w:val="00D84B64"/>
    <w:rsid w:val="00D90509"/>
    <w:rsid w:val="00D93969"/>
    <w:rsid w:val="00D97894"/>
    <w:rsid w:val="00D97FA1"/>
    <w:rsid w:val="00DA3B5C"/>
    <w:rsid w:val="00DA6B13"/>
    <w:rsid w:val="00DB068B"/>
    <w:rsid w:val="00DB106C"/>
    <w:rsid w:val="00DB2B51"/>
    <w:rsid w:val="00DB547D"/>
    <w:rsid w:val="00DBDB0A"/>
    <w:rsid w:val="00DC4A6A"/>
    <w:rsid w:val="00DC59C6"/>
    <w:rsid w:val="00DC729B"/>
    <w:rsid w:val="00DD2AB8"/>
    <w:rsid w:val="00DD3A4B"/>
    <w:rsid w:val="00DD4336"/>
    <w:rsid w:val="00DD6338"/>
    <w:rsid w:val="00DE015E"/>
    <w:rsid w:val="00DF10F6"/>
    <w:rsid w:val="00DF1656"/>
    <w:rsid w:val="00DF79B0"/>
    <w:rsid w:val="00E01649"/>
    <w:rsid w:val="00E036C7"/>
    <w:rsid w:val="00E03FA8"/>
    <w:rsid w:val="00E05419"/>
    <w:rsid w:val="00E07903"/>
    <w:rsid w:val="00E1044A"/>
    <w:rsid w:val="00E15A62"/>
    <w:rsid w:val="00E24542"/>
    <w:rsid w:val="00E255E1"/>
    <w:rsid w:val="00E34EAE"/>
    <w:rsid w:val="00E42A66"/>
    <w:rsid w:val="00E43ECC"/>
    <w:rsid w:val="00E475A6"/>
    <w:rsid w:val="00E51F79"/>
    <w:rsid w:val="00E5273B"/>
    <w:rsid w:val="00E53A5A"/>
    <w:rsid w:val="00E57D3D"/>
    <w:rsid w:val="00E6262A"/>
    <w:rsid w:val="00E62F2A"/>
    <w:rsid w:val="00E67C04"/>
    <w:rsid w:val="00E67F43"/>
    <w:rsid w:val="00E70969"/>
    <w:rsid w:val="00E70C91"/>
    <w:rsid w:val="00E7275E"/>
    <w:rsid w:val="00E739B6"/>
    <w:rsid w:val="00E8006F"/>
    <w:rsid w:val="00E80F42"/>
    <w:rsid w:val="00E83943"/>
    <w:rsid w:val="00E86C59"/>
    <w:rsid w:val="00E87242"/>
    <w:rsid w:val="00E96B33"/>
    <w:rsid w:val="00EA1238"/>
    <w:rsid w:val="00EA1E85"/>
    <w:rsid w:val="00EA59D4"/>
    <w:rsid w:val="00EB4153"/>
    <w:rsid w:val="00EB7649"/>
    <w:rsid w:val="00EC2208"/>
    <w:rsid w:val="00EC4747"/>
    <w:rsid w:val="00EC5077"/>
    <w:rsid w:val="00EC6300"/>
    <w:rsid w:val="00EC6327"/>
    <w:rsid w:val="00ED0847"/>
    <w:rsid w:val="00ED329E"/>
    <w:rsid w:val="00EF1D7A"/>
    <w:rsid w:val="00F02ACC"/>
    <w:rsid w:val="00F04C15"/>
    <w:rsid w:val="00F05B30"/>
    <w:rsid w:val="00F16C52"/>
    <w:rsid w:val="00F16FAB"/>
    <w:rsid w:val="00F24A59"/>
    <w:rsid w:val="00F2708A"/>
    <w:rsid w:val="00F30B57"/>
    <w:rsid w:val="00F30C83"/>
    <w:rsid w:val="00F31B76"/>
    <w:rsid w:val="00F32076"/>
    <w:rsid w:val="00F33075"/>
    <w:rsid w:val="00F4078F"/>
    <w:rsid w:val="00F46516"/>
    <w:rsid w:val="00F47B1F"/>
    <w:rsid w:val="00F51707"/>
    <w:rsid w:val="00F57375"/>
    <w:rsid w:val="00F61CBD"/>
    <w:rsid w:val="00F70F80"/>
    <w:rsid w:val="00F7172D"/>
    <w:rsid w:val="00F724EA"/>
    <w:rsid w:val="00F75139"/>
    <w:rsid w:val="00F7752B"/>
    <w:rsid w:val="00F776AB"/>
    <w:rsid w:val="00F80434"/>
    <w:rsid w:val="00F901EE"/>
    <w:rsid w:val="00F902E5"/>
    <w:rsid w:val="00F9179E"/>
    <w:rsid w:val="00F92B37"/>
    <w:rsid w:val="00F94F2C"/>
    <w:rsid w:val="00F95DE4"/>
    <w:rsid w:val="00F96010"/>
    <w:rsid w:val="00F97D19"/>
    <w:rsid w:val="00FA6EA5"/>
    <w:rsid w:val="00FB440B"/>
    <w:rsid w:val="00FC254B"/>
    <w:rsid w:val="00FC4091"/>
    <w:rsid w:val="00FE1996"/>
    <w:rsid w:val="00FE1DC0"/>
    <w:rsid w:val="00FE2BF7"/>
    <w:rsid w:val="00FE3A08"/>
    <w:rsid w:val="00FE5F35"/>
    <w:rsid w:val="00FE6A25"/>
    <w:rsid w:val="00FE6C33"/>
    <w:rsid w:val="00FF0E72"/>
    <w:rsid w:val="00FF5D43"/>
    <w:rsid w:val="01FFD61A"/>
    <w:rsid w:val="02108FD4"/>
    <w:rsid w:val="022AA599"/>
    <w:rsid w:val="0238AE0F"/>
    <w:rsid w:val="0266D9A7"/>
    <w:rsid w:val="02756B7E"/>
    <w:rsid w:val="0310425E"/>
    <w:rsid w:val="0388BCC0"/>
    <w:rsid w:val="038C77BA"/>
    <w:rsid w:val="042D2348"/>
    <w:rsid w:val="0461ADB8"/>
    <w:rsid w:val="0467EA8B"/>
    <w:rsid w:val="04709E47"/>
    <w:rsid w:val="04ABEC4A"/>
    <w:rsid w:val="04ACB3FE"/>
    <w:rsid w:val="04D12876"/>
    <w:rsid w:val="04DC95B1"/>
    <w:rsid w:val="04E9C234"/>
    <w:rsid w:val="05176574"/>
    <w:rsid w:val="05256FC2"/>
    <w:rsid w:val="05488B31"/>
    <w:rsid w:val="05BAC0C1"/>
    <w:rsid w:val="0604F75E"/>
    <w:rsid w:val="063FB5FC"/>
    <w:rsid w:val="06A27D8B"/>
    <w:rsid w:val="06A77E91"/>
    <w:rsid w:val="06BA8CF0"/>
    <w:rsid w:val="06C792D3"/>
    <w:rsid w:val="0741B6CA"/>
    <w:rsid w:val="07A2824F"/>
    <w:rsid w:val="0804E5A7"/>
    <w:rsid w:val="080CB4CA"/>
    <w:rsid w:val="08567338"/>
    <w:rsid w:val="08768CB8"/>
    <w:rsid w:val="088BDB18"/>
    <w:rsid w:val="089EA701"/>
    <w:rsid w:val="08CC669C"/>
    <w:rsid w:val="08E6B49F"/>
    <w:rsid w:val="090ED01B"/>
    <w:rsid w:val="09342E01"/>
    <w:rsid w:val="096537DB"/>
    <w:rsid w:val="09C3BC05"/>
    <w:rsid w:val="09E04C94"/>
    <w:rsid w:val="0A144FEB"/>
    <w:rsid w:val="0A50D6A6"/>
    <w:rsid w:val="0A52766D"/>
    <w:rsid w:val="0A534767"/>
    <w:rsid w:val="0A7E1A0F"/>
    <w:rsid w:val="0A9517E5"/>
    <w:rsid w:val="0AD08A25"/>
    <w:rsid w:val="0AF35554"/>
    <w:rsid w:val="0AFE21D7"/>
    <w:rsid w:val="0B16E63C"/>
    <w:rsid w:val="0B311F94"/>
    <w:rsid w:val="0B6090AA"/>
    <w:rsid w:val="0B75788C"/>
    <w:rsid w:val="0B87AE2F"/>
    <w:rsid w:val="0B8EA472"/>
    <w:rsid w:val="0C0975D8"/>
    <w:rsid w:val="0C0FC208"/>
    <w:rsid w:val="0C46EEC3"/>
    <w:rsid w:val="0C8CD20A"/>
    <w:rsid w:val="0D3C2F33"/>
    <w:rsid w:val="0D48D8D4"/>
    <w:rsid w:val="0D7638D8"/>
    <w:rsid w:val="0DCF34D0"/>
    <w:rsid w:val="0DD31F9D"/>
    <w:rsid w:val="0DD893EA"/>
    <w:rsid w:val="0DDC6E87"/>
    <w:rsid w:val="0DFBF2D3"/>
    <w:rsid w:val="0E03CA27"/>
    <w:rsid w:val="0E1706BE"/>
    <w:rsid w:val="0E6B6E8A"/>
    <w:rsid w:val="0E6C96E2"/>
    <w:rsid w:val="0E9396BA"/>
    <w:rsid w:val="0F1340EE"/>
    <w:rsid w:val="0F1ACC15"/>
    <w:rsid w:val="0F2D6AF7"/>
    <w:rsid w:val="0F7A65F0"/>
    <w:rsid w:val="0FCA06AC"/>
    <w:rsid w:val="0FEFD3A3"/>
    <w:rsid w:val="0FFE89B0"/>
    <w:rsid w:val="1001ED84"/>
    <w:rsid w:val="10071756"/>
    <w:rsid w:val="100CDA94"/>
    <w:rsid w:val="10A848C9"/>
    <w:rsid w:val="10ABE6CF"/>
    <w:rsid w:val="10EECEF6"/>
    <w:rsid w:val="115ECBFD"/>
    <w:rsid w:val="11DC8B9A"/>
    <w:rsid w:val="1225A995"/>
    <w:rsid w:val="12A2C896"/>
    <w:rsid w:val="134472D2"/>
    <w:rsid w:val="13A96012"/>
    <w:rsid w:val="13F3F1BB"/>
    <w:rsid w:val="13FADC65"/>
    <w:rsid w:val="142D12D9"/>
    <w:rsid w:val="147CF638"/>
    <w:rsid w:val="14B112B4"/>
    <w:rsid w:val="14D510F3"/>
    <w:rsid w:val="14D7B209"/>
    <w:rsid w:val="1545026A"/>
    <w:rsid w:val="159FBC82"/>
    <w:rsid w:val="15B15C06"/>
    <w:rsid w:val="15C9CC18"/>
    <w:rsid w:val="15E20442"/>
    <w:rsid w:val="15E5F48C"/>
    <w:rsid w:val="16384EC6"/>
    <w:rsid w:val="1690B1B5"/>
    <w:rsid w:val="16C879AD"/>
    <w:rsid w:val="16F49C45"/>
    <w:rsid w:val="17215361"/>
    <w:rsid w:val="17282DDA"/>
    <w:rsid w:val="17C4B6CE"/>
    <w:rsid w:val="17C93762"/>
    <w:rsid w:val="17D5AD12"/>
    <w:rsid w:val="17F43A49"/>
    <w:rsid w:val="18021A33"/>
    <w:rsid w:val="18026300"/>
    <w:rsid w:val="18175255"/>
    <w:rsid w:val="182BD8C0"/>
    <w:rsid w:val="1831F22E"/>
    <w:rsid w:val="1876FEC6"/>
    <w:rsid w:val="1894D590"/>
    <w:rsid w:val="189A5FEB"/>
    <w:rsid w:val="18D6EDDF"/>
    <w:rsid w:val="18DDC8EF"/>
    <w:rsid w:val="18FB11E1"/>
    <w:rsid w:val="19027D14"/>
    <w:rsid w:val="190804C6"/>
    <w:rsid w:val="19408AED"/>
    <w:rsid w:val="1957FFF4"/>
    <w:rsid w:val="195C2361"/>
    <w:rsid w:val="1963F6FA"/>
    <w:rsid w:val="19646C36"/>
    <w:rsid w:val="1989CD67"/>
    <w:rsid w:val="199C5F78"/>
    <w:rsid w:val="19A7C237"/>
    <w:rsid w:val="19AD3F48"/>
    <w:rsid w:val="19E5D8E7"/>
    <w:rsid w:val="19FBE5C0"/>
    <w:rsid w:val="1A0D9C20"/>
    <w:rsid w:val="1A1A0AAC"/>
    <w:rsid w:val="1A5F4DBD"/>
    <w:rsid w:val="1A7B3174"/>
    <w:rsid w:val="1ACC21C4"/>
    <w:rsid w:val="1B2DEC43"/>
    <w:rsid w:val="1B59714F"/>
    <w:rsid w:val="1B8A0BC4"/>
    <w:rsid w:val="1B8D0515"/>
    <w:rsid w:val="1BBD27F5"/>
    <w:rsid w:val="1BCE651F"/>
    <w:rsid w:val="1BCFD467"/>
    <w:rsid w:val="1BD120AF"/>
    <w:rsid w:val="1BE4D2F5"/>
    <w:rsid w:val="1C00A57B"/>
    <w:rsid w:val="1C2A735F"/>
    <w:rsid w:val="1C3277F1"/>
    <w:rsid w:val="1C379C25"/>
    <w:rsid w:val="1C3E1CCC"/>
    <w:rsid w:val="1C71228E"/>
    <w:rsid w:val="1CA48E9D"/>
    <w:rsid w:val="1CFD5830"/>
    <w:rsid w:val="1D85153F"/>
    <w:rsid w:val="1DA82B5B"/>
    <w:rsid w:val="1DD5E84B"/>
    <w:rsid w:val="1DDAA1FE"/>
    <w:rsid w:val="1E9DA833"/>
    <w:rsid w:val="1E9F05CC"/>
    <w:rsid w:val="1F014C13"/>
    <w:rsid w:val="1F093545"/>
    <w:rsid w:val="1F913C92"/>
    <w:rsid w:val="1FB30B9B"/>
    <w:rsid w:val="2077AB3C"/>
    <w:rsid w:val="208EB304"/>
    <w:rsid w:val="20A1DCAA"/>
    <w:rsid w:val="20B62805"/>
    <w:rsid w:val="211C480C"/>
    <w:rsid w:val="216C2695"/>
    <w:rsid w:val="2177B23F"/>
    <w:rsid w:val="21D34B04"/>
    <w:rsid w:val="220F53EB"/>
    <w:rsid w:val="2213A9F7"/>
    <w:rsid w:val="223271E1"/>
    <w:rsid w:val="22E38775"/>
    <w:rsid w:val="22EACFBC"/>
    <w:rsid w:val="2337D2F9"/>
    <w:rsid w:val="2354FDBD"/>
    <w:rsid w:val="23C53FCA"/>
    <w:rsid w:val="242EF704"/>
    <w:rsid w:val="2434A2D7"/>
    <w:rsid w:val="247ADF6D"/>
    <w:rsid w:val="24B7005E"/>
    <w:rsid w:val="24C207A1"/>
    <w:rsid w:val="24C7A1D1"/>
    <w:rsid w:val="24F4B62A"/>
    <w:rsid w:val="2503DD41"/>
    <w:rsid w:val="2589331A"/>
    <w:rsid w:val="25BD067C"/>
    <w:rsid w:val="25D63D06"/>
    <w:rsid w:val="261A1B2E"/>
    <w:rsid w:val="263971F4"/>
    <w:rsid w:val="266B9449"/>
    <w:rsid w:val="268CF5BB"/>
    <w:rsid w:val="269F2779"/>
    <w:rsid w:val="26AE2C5A"/>
    <w:rsid w:val="26CB01D5"/>
    <w:rsid w:val="26DC2FEC"/>
    <w:rsid w:val="272ACB06"/>
    <w:rsid w:val="2755DC23"/>
    <w:rsid w:val="2757A8A2"/>
    <w:rsid w:val="28C63B4D"/>
    <w:rsid w:val="28E3E81C"/>
    <w:rsid w:val="28EC7D93"/>
    <w:rsid w:val="2912D0EB"/>
    <w:rsid w:val="2922B908"/>
    <w:rsid w:val="29B29310"/>
    <w:rsid w:val="29C128FA"/>
    <w:rsid w:val="29D20942"/>
    <w:rsid w:val="29EA4813"/>
    <w:rsid w:val="2A358799"/>
    <w:rsid w:val="2A44F0B6"/>
    <w:rsid w:val="2A549017"/>
    <w:rsid w:val="2A6BBEB1"/>
    <w:rsid w:val="2A8A3823"/>
    <w:rsid w:val="2AB4BAC7"/>
    <w:rsid w:val="2AD653C0"/>
    <w:rsid w:val="2AE7EA39"/>
    <w:rsid w:val="2B204AB4"/>
    <w:rsid w:val="2B959519"/>
    <w:rsid w:val="2BAC6810"/>
    <w:rsid w:val="2C6DD6A1"/>
    <w:rsid w:val="2C99E762"/>
    <w:rsid w:val="2CB66E8F"/>
    <w:rsid w:val="2D8D93EC"/>
    <w:rsid w:val="2DCBC574"/>
    <w:rsid w:val="2E067229"/>
    <w:rsid w:val="2E4F8091"/>
    <w:rsid w:val="2E8C0A7B"/>
    <w:rsid w:val="2EE4E791"/>
    <w:rsid w:val="2F33660B"/>
    <w:rsid w:val="2F3DA352"/>
    <w:rsid w:val="2F8EAF58"/>
    <w:rsid w:val="2F97F6FB"/>
    <w:rsid w:val="2FA06076"/>
    <w:rsid w:val="2FDE40D3"/>
    <w:rsid w:val="2FEFEC6B"/>
    <w:rsid w:val="301DD7EF"/>
    <w:rsid w:val="3079B2BF"/>
    <w:rsid w:val="30B57BB9"/>
    <w:rsid w:val="31384B5E"/>
    <w:rsid w:val="31401F48"/>
    <w:rsid w:val="3156A3B1"/>
    <w:rsid w:val="31A5DC13"/>
    <w:rsid w:val="31D08E92"/>
    <w:rsid w:val="31FECCD0"/>
    <w:rsid w:val="320EDD07"/>
    <w:rsid w:val="324FA280"/>
    <w:rsid w:val="327239DE"/>
    <w:rsid w:val="32DEC0C3"/>
    <w:rsid w:val="3343A2D3"/>
    <w:rsid w:val="335B9BB4"/>
    <w:rsid w:val="33659F8D"/>
    <w:rsid w:val="338EEA9C"/>
    <w:rsid w:val="33AC627A"/>
    <w:rsid w:val="33C320A4"/>
    <w:rsid w:val="33E5FD2B"/>
    <w:rsid w:val="34005113"/>
    <w:rsid w:val="3414A26B"/>
    <w:rsid w:val="341B5D9D"/>
    <w:rsid w:val="346FE53A"/>
    <w:rsid w:val="34C8B111"/>
    <w:rsid w:val="34F00387"/>
    <w:rsid w:val="34FA0B5C"/>
    <w:rsid w:val="34FF66D9"/>
    <w:rsid w:val="3500E6E6"/>
    <w:rsid w:val="352F8A38"/>
    <w:rsid w:val="35392306"/>
    <w:rsid w:val="353B1B29"/>
    <w:rsid w:val="3578361F"/>
    <w:rsid w:val="35C179EA"/>
    <w:rsid w:val="3620ABF5"/>
    <w:rsid w:val="362E88A7"/>
    <w:rsid w:val="3635CD49"/>
    <w:rsid w:val="366BBA4B"/>
    <w:rsid w:val="369E2303"/>
    <w:rsid w:val="36A42BF0"/>
    <w:rsid w:val="36D3838E"/>
    <w:rsid w:val="36F0A50D"/>
    <w:rsid w:val="370CF940"/>
    <w:rsid w:val="376E3532"/>
    <w:rsid w:val="379E3378"/>
    <w:rsid w:val="37A4E6F8"/>
    <w:rsid w:val="38469150"/>
    <w:rsid w:val="3883F54A"/>
    <w:rsid w:val="388F6EC5"/>
    <w:rsid w:val="38EEB98B"/>
    <w:rsid w:val="3906F741"/>
    <w:rsid w:val="3926BB0A"/>
    <w:rsid w:val="3926F524"/>
    <w:rsid w:val="3958CF24"/>
    <w:rsid w:val="39683FC3"/>
    <w:rsid w:val="3969705B"/>
    <w:rsid w:val="397B6635"/>
    <w:rsid w:val="39935AA7"/>
    <w:rsid w:val="39C3CD1E"/>
    <w:rsid w:val="3A02425B"/>
    <w:rsid w:val="3A26FAAD"/>
    <w:rsid w:val="3A51591D"/>
    <w:rsid w:val="3A7A4D8F"/>
    <w:rsid w:val="3A930D2A"/>
    <w:rsid w:val="3AB83D9F"/>
    <w:rsid w:val="3ABA92E6"/>
    <w:rsid w:val="3ADAA681"/>
    <w:rsid w:val="3B3D414F"/>
    <w:rsid w:val="3B8BAABC"/>
    <w:rsid w:val="3B970D9C"/>
    <w:rsid w:val="3C077E31"/>
    <w:rsid w:val="3C15D61A"/>
    <w:rsid w:val="3C168D7B"/>
    <w:rsid w:val="3C3D4881"/>
    <w:rsid w:val="3C5B88D9"/>
    <w:rsid w:val="3CA85DCC"/>
    <w:rsid w:val="3D0960FA"/>
    <w:rsid w:val="3D76E967"/>
    <w:rsid w:val="3D7B6760"/>
    <w:rsid w:val="3DC23861"/>
    <w:rsid w:val="3E0EBDFB"/>
    <w:rsid w:val="3E18BB64"/>
    <w:rsid w:val="3E399606"/>
    <w:rsid w:val="3E420DE8"/>
    <w:rsid w:val="3E6DF918"/>
    <w:rsid w:val="3EA6CCFD"/>
    <w:rsid w:val="3F01A619"/>
    <w:rsid w:val="3F0AD7CF"/>
    <w:rsid w:val="3F4A1AFE"/>
    <w:rsid w:val="3FA241CD"/>
    <w:rsid w:val="3FEBD076"/>
    <w:rsid w:val="3FFE7A4B"/>
    <w:rsid w:val="4029315A"/>
    <w:rsid w:val="40500CBA"/>
    <w:rsid w:val="408B47B7"/>
    <w:rsid w:val="40CB117A"/>
    <w:rsid w:val="412AC110"/>
    <w:rsid w:val="417117C0"/>
    <w:rsid w:val="41AAAC40"/>
    <w:rsid w:val="41B23ED7"/>
    <w:rsid w:val="41D1791F"/>
    <w:rsid w:val="42050C04"/>
    <w:rsid w:val="4222F954"/>
    <w:rsid w:val="423D820B"/>
    <w:rsid w:val="42411630"/>
    <w:rsid w:val="4256379B"/>
    <w:rsid w:val="4266BCCE"/>
    <w:rsid w:val="426791C9"/>
    <w:rsid w:val="42B142C0"/>
    <w:rsid w:val="42D8A11B"/>
    <w:rsid w:val="4308A041"/>
    <w:rsid w:val="4370387E"/>
    <w:rsid w:val="438409CF"/>
    <w:rsid w:val="4384ADCA"/>
    <w:rsid w:val="43A02295"/>
    <w:rsid w:val="43AEC0E6"/>
    <w:rsid w:val="43EE2012"/>
    <w:rsid w:val="4403491B"/>
    <w:rsid w:val="447B11DB"/>
    <w:rsid w:val="44F0F5A3"/>
    <w:rsid w:val="4516EE05"/>
    <w:rsid w:val="453EADAC"/>
    <w:rsid w:val="45717354"/>
    <w:rsid w:val="457282D8"/>
    <w:rsid w:val="461BF726"/>
    <w:rsid w:val="469AAF2B"/>
    <w:rsid w:val="46A888A9"/>
    <w:rsid w:val="46CDFB88"/>
    <w:rsid w:val="46D39D34"/>
    <w:rsid w:val="46DD3EE9"/>
    <w:rsid w:val="46DF1C84"/>
    <w:rsid w:val="4716360D"/>
    <w:rsid w:val="47471644"/>
    <w:rsid w:val="47D78D85"/>
    <w:rsid w:val="48012283"/>
    <w:rsid w:val="4882B773"/>
    <w:rsid w:val="48E90F52"/>
    <w:rsid w:val="499B3C10"/>
    <w:rsid w:val="49CAE81E"/>
    <w:rsid w:val="49E7A260"/>
    <w:rsid w:val="49FD94E2"/>
    <w:rsid w:val="4A388F24"/>
    <w:rsid w:val="4A643805"/>
    <w:rsid w:val="4A7F14A7"/>
    <w:rsid w:val="4AC184AE"/>
    <w:rsid w:val="4AC52E2B"/>
    <w:rsid w:val="4AE88B0A"/>
    <w:rsid w:val="4B279FB6"/>
    <w:rsid w:val="4B727E7A"/>
    <w:rsid w:val="4B735B9C"/>
    <w:rsid w:val="4BCD34EB"/>
    <w:rsid w:val="4BE80F44"/>
    <w:rsid w:val="4C026A42"/>
    <w:rsid w:val="4C0C56E1"/>
    <w:rsid w:val="4C24DDCD"/>
    <w:rsid w:val="4C489C53"/>
    <w:rsid w:val="4C53C222"/>
    <w:rsid w:val="4CB3C669"/>
    <w:rsid w:val="4CE85880"/>
    <w:rsid w:val="4D19A0E0"/>
    <w:rsid w:val="4D425F27"/>
    <w:rsid w:val="4DCF84EA"/>
    <w:rsid w:val="4E179A00"/>
    <w:rsid w:val="4E2B8A7F"/>
    <w:rsid w:val="4E5F12BF"/>
    <w:rsid w:val="4E6AE786"/>
    <w:rsid w:val="4E72D949"/>
    <w:rsid w:val="4E7E3549"/>
    <w:rsid w:val="4EB25542"/>
    <w:rsid w:val="4EB9F199"/>
    <w:rsid w:val="4F1193C9"/>
    <w:rsid w:val="4F47C99E"/>
    <w:rsid w:val="4FB64826"/>
    <w:rsid w:val="4FE0ADFD"/>
    <w:rsid w:val="5030ADD1"/>
    <w:rsid w:val="50866ED4"/>
    <w:rsid w:val="50C3496D"/>
    <w:rsid w:val="50CC8621"/>
    <w:rsid w:val="510A10A3"/>
    <w:rsid w:val="5117F04B"/>
    <w:rsid w:val="511C8935"/>
    <w:rsid w:val="51624F90"/>
    <w:rsid w:val="5168C4B0"/>
    <w:rsid w:val="517C0AE4"/>
    <w:rsid w:val="523EF470"/>
    <w:rsid w:val="52580671"/>
    <w:rsid w:val="52688C29"/>
    <w:rsid w:val="529B6AD4"/>
    <w:rsid w:val="52E64907"/>
    <w:rsid w:val="52E933AE"/>
    <w:rsid w:val="53402C12"/>
    <w:rsid w:val="53506294"/>
    <w:rsid w:val="5353141F"/>
    <w:rsid w:val="53728559"/>
    <w:rsid w:val="5391F675"/>
    <w:rsid w:val="53DD96FC"/>
    <w:rsid w:val="54470050"/>
    <w:rsid w:val="54526E6B"/>
    <w:rsid w:val="545E93B4"/>
    <w:rsid w:val="54893A29"/>
    <w:rsid w:val="54C953B9"/>
    <w:rsid w:val="54FEC3D4"/>
    <w:rsid w:val="5508818F"/>
    <w:rsid w:val="55094AD9"/>
    <w:rsid w:val="550DEC27"/>
    <w:rsid w:val="55CEEEC9"/>
    <w:rsid w:val="564683A8"/>
    <w:rsid w:val="5648A53A"/>
    <w:rsid w:val="5658C2D8"/>
    <w:rsid w:val="5671549A"/>
    <w:rsid w:val="56DCED61"/>
    <w:rsid w:val="56FE0A2A"/>
    <w:rsid w:val="57006B2F"/>
    <w:rsid w:val="57A53C13"/>
    <w:rsid w:val="580348CD"/>
    <w:rsid w:val="5845B6E2"/>
    <w:rsid w:val="584E620D"/>
    <w:rsid w:val="585054F8"/>
    <w:rsid w:val="587F05E8"/>
    <w:rsid w:val="590495FB"/>
    <w:rsid w:val="590E104A"/>
    <w:rsid w:val="598ABAC2"/>
    <w:rsid w:val="59C11C98"/>
    <w:rsid w:val="59C8EBDE"/>
    <w:rsid w:val="59C92A02"/>
    <w:rsid w:val="59E50D43"/>
    <w:rsid w:val="5A2A66F4"/>
    <w:rsid w:val="5A42F9C0"/>
    <w:rsid w:val="5A512DA8"/>
    <w:rsid w:val="5A5250AB"/>
    <w:rsid w:val="5ADF2AB0"/>
    <w:rsid w:val="5B2A00DB"/>
    <w:rsid w:val="5B4DD2D6"/>
    <w:rsid w:val="5B562A08"/>
    <w:rsid w:val="5B5C4FDF"/>
    <w:rsid w:val="5BD69171"/>
    <w:rsid w:val="5BEA0443"/>
    <w:rsid w:val="5BEE19D3"/>
    <w:rsid w:val="5C8C4E8E"/>
    <w:rsid w:val="5CAD3E61"/>
    <w:rsid w:val="5CDC9ADB"/>
    <w:rsid w:val="5CF59687"/>
    <w:rsid w:val="5D1B8708"/>
    <w:rsid w:val="5D574152"/>
    <w:rsid w:val="5D73122F"/>
    <w:rsid w:val="5D9521CA"/>
    <w:rsid w:val="5DBE4A92"/>
    <w:rsid w:val="5DE7F4D7"/>
    <w:rsid w:val="5E02910C"/>
    <w:rsid w:val="5E09A788"/>
    <w:rsid w:val="5E2E7CB3"/>
    <w:rsid w:val="5E347109"/>
    <w:rsid w:val="5E75C6F8"/>
    <w:rsid w:val="5EC9528E"/>
    <w:rsid w:val="5ED3ABB1"/>
    <w:rsid w:val="5F15C691"/>
    <w:rsid w:val="5FC2327F"/>
    <w:rsid w:val="5FCBDA5D"/>
    <w:rsid w:val="5FEB2397"/>
    <w:rsid w:val="6024C2A7"/>
    <w:rsid w:val="606846E7"/>
    <w:rsid w:val="61012B49"/>
    <w:rsid w:val="6120B454"/>
    <w:rsid w:val="6165B39B"/>
    <w:rsid w:val="61841CC1"/>
    <w:rsid w:val="61A53677"/>
    <w:rsid w:val="61BAD842"/>
    <w:rsid w:val="61F413F6"/>
    <w:rsid w:val="621DF802"/>
    <w:rsid w:val="62367FB9"/>
    <w:rsid w:val="6244CA5E"/>
    <w:rsid w:val="629A0F47"/>
    <w:rsid w:val="62A99AD4"/>
    <w:rsid w:val="6375DB9A"/>
    <w:rsid w:val="63860C0E"/>
    <w:rsid w:val="6392B610"/>
    <w:rsid w:val="63BC03D1"/>
    <w:rsid w:val="63C60848"/>
    <w:rsid w:val="63DAADCB"/>
    <w:rsid w:val="63DBEB2B"/>
    <w:rsid w:val="64213194"/>
    <w:rsid w:val="6444CBFF"/>
    <w:rsid w:val="648EB9A7"/>
    <w:rsid w:val="64B87672"/>
    <w:rsid w:val="64DA0C0D"/>
    <w:rsid w:val="64DD6DD8"/>
    <w:rsid w:val="64E43DCD"/>
    <w:rsid w:val="6616D861"/>
    <w:rsid w:val="661EFDE9"/>
    <w:rsid w:val="663593E5"/>
    <w:rsid w:val="66439C7B"/>
    <w:rsid w:val="664FD5B1"/>
    <w:rsid w:val="667C63DB"/>
    <w:rsid w:val="6685C701"/>
    <w:rsid w:val="668FBD74"/>
    <w:rsid w:val="66B48BB9"/>
    <w:rsid w:val="66DE9E80"/>
    <w:rsid w:val="66F38F00"/>
    <w:rsid w:val="6701B02D"/>
    <w:rsid w:val="672CCBB4"/>
    <w:rsid w:val="679B0382"/>
    <w:rsid w:val="67CE9447"/>
    <w:rsid w:val="67DB3C11"/>
    <w:rsid w:val="67FA61D7"/>
    <w:rsid w:val="6807311B"/>
    <w:rsid w:val="680A957A"/>
    <w:rsid w:val="688E213C"/>
    <w:rsid w:val="688FBF00"/>
    <w:rsid w:val="68AF75E8"/>
    <w:rsid w:val="68BC4974"/>
    <w:rsid w:val="68E644B2"/>
    <w:rsid w:val="68F91356"/>
    <w:rsid w:val="690E1DE9"/>
    <w:rsid w:val="6953D47E"/>
    <w:rsid w:val="695D0925"/>
    <w:rsid w:val="69A2A693"/>
    <w:rsid w:val="69BED936"/>
    <w:rsid w:val="69D05F04"/>
    <w:rsid w:val="69DD4279"/>
    <w:rsid w:val="69FC0B12"/>
    <w:rsid w:val="69FE7F8E"/>
    <w:rsid w:val="6A265E3B"/>
    <w:rsid w:val="6A73C155"/>
    <w:rsid w:val="6A750A97"/>
    <w:rsid w:val="6A8E885D"/>
    <w:rsid w:val="6AD2D9C1"/>
    <w:rsid w:val="6B028237"/>
    <w:rsid w:val="6B049739"/>
    <w:rsid w:val="6B1C8E80"/>
    <w:rsid w:val="6B2EE19D"/>
    <w:rsid w:val="6B8DC036"/>
    <w:rsid w:val="6BB204E4"/>
    <w:rsid w:val="6BB581E9"/>
    <w:rsid w:val="6BC97151"/>
    <w:rsid w:val="6BF040EC"/>
    <w:rsid w:val="6C5336D0"/>
    <w:rsid w:val="6C60869F"/>
    <w:rsid w:val="6C9AA341"/>
    <w:rsid w:val="6CA39638"/>
    <w:rsid w:val="6CACA4AC"/>
    <w:rsid w:val="6CC3ABDE"/>
    <w:rsid w:val="6CD5B6B2"/>
    <w:rsid w:val="6CEAD03A"/>
    <w:rsid w:val="6CFC7536"/>
    <w:rsid w:val="6D08242C"/>
    <w:rsid w:val="6D5806C9"/>
    <w:rsid w:val="6D6D0C97"/>
    <w:rsid w:val="6D762669"/>
    <w:rsid w:val="6DB240E1"/>
    <w:rsid w:val="6E2F8F45"/>
    <w:rsid w:val="6E628AA5"/>
    <w:rsid w:val="6E6A2DAD"/>
    <w:rsid w:val="6E8379FA"/>
    <w:rsid w:val="6E85239D"/>
    <w:rsid w:val="6E880E9D"/>
    <w:rsid w:val="6E8FEA9E"/>
    <w:rsid w:val="6E916C4F"/>
    <w:rsid w:val="6E99D72A"/>
    <w:rsid w:val="6EE0629B"/>
    <w:rsid w:val="6F11ABE8"/>
    <w:rsid w:val="6F20CC53"/>
    <w:rsid w:val="6F4C572B"/>
    <w:rsid w:val="6F57EFD3"/>
    <w:rsid w:val="6F5FBD08"/>
    <w:rsid w:val="6F6CDFD3"/>
    <w:rsid w:val="6F70FF6C"/>
    <w:rsid w:val="6F73B491"/>
    <w:rsid w:val="6F93FA18"/>
    <w:rsid w:val="6FF0E131"/>
    <w:rsid w:val="7003CC75"/>
    <w:rsid w:val="700A6EB9"/>
    <w:rsid w:val="7061E5A9"/>
    <w:rsid w:val="7066AAE8"/>
    <w:rsid w:val="70690EBF"/>
    <w:rsid w:val="7075DA3C"/>
    <w:rsid w:val="708F0CFA"/>
    <w:rsid w:val="70B92660"/>
    <w:rsid w:val="70F9037A"/>
    <w:rsid w:val="712D4011"/>
    <w:rsid w:val="71420D50"/>
    <w:rsid w:val="7150CF59"/>
    <w:rsid w:val="71831C3F"/>
    <w:rsid w:val="71FD7024"/>
    <w:rsid w:val="722448A7"/>
    <w:rsid w:val="7260B043"/>
    <w:rsid w:val="7291BCF8"/>
    <w:rsid w:val="73036FD6"/>
    <w:rsid w:val="7352A0D1"/>
    <w:rsid w:val="7355C3DC"/>
    <w:rsid w:val="736C07B0"/>
    <w:rsid w:val="73860448"/>
    <w:rsid w:val="73CD01BC"/>
    <w:rsid w:val="73CDC820"/>
    <w:rsid w:val="7419E185"/>
    <w:rsid w:val="74483B83"/>
    <w:rsid w:val="744DC5A6"/>
    <w:rsid w:val="7459F062"/>
    <w:rsid w:val="7485FF55"/>
    <w:rsid w:val="748B81B1"/>
    <w:rsid w:val="74B66DCB"/>
    <w:rsid w:val="74C93D2C"/>
    <w:rsid w:val="74ECF744"/>
    <w:rsid w:val="752A2886"/>
    <w:rsid w:val="754A71D1"/>
    <w:rsid w:val="757335CC"/>
    <w:rsid w:val="75753262"/>
    <w:rsid w:val="75765508"/>
    <w:rsid w:val="75A56FB5"/>
    <w:rsid w:val="75C4DF96"/>
    <w:rsid w:val="75DDCD62"/>
    <w:rsid w:val="762A0442"/>
    <w:rsid w:val="7665068F"/>
    <w:rsid w:val="7676F6A0"/>
    <w:rsid w:val="767EA01E"/>
    <w:rsid w:val="76864C43"/>
    <w:rsid w:val="7689EDA8"/>
    <w:rsid w:val="76E0AF33"/>
    <w:rsid w:val="76E3CE9E"/>
    <w:rsid w:val="7738D2E8"/>
    <w:rsid w:val="77409DE6"/>
    <w:rsid w:val="774FEF4E"/>
    <w:rsid w:val="77A17D51"/>
    <w:rsid w:val="7805BF7D"/>
    <w:rsid w:val="78115572"/>
    <w:rsid w:val="78185902"/>
    <w:rsid w:val="785A424D"/>
    <w:rsid w:val="786BE3B8"/>
    <w:rsid w:val="78AA23D3"/>
    <w:rsid w:val="795FCA37"/>
    <w:rsid w:val="7963B3C6"/>
    <w:rsid w:val="798006CD"/>
    <w:rsid w:val="798B59E0"/>
    <w:rsid w:val="798D2FBB"/>
    <w:rsid w:val="79B6BE7E"/>
    <w:rsid w:val="79CC1B25"/>
    <w:rsid w:val="7A1BC68C"/>
    <w:rsid w:val="7A220C32"/>
    <w:rsid w:val="7A2BB113"/>
    <w:rsid w:val="7A46B9C6"/>
    <w:rsid w:val="7A4D9561"/>
    <w:rsid w:val="7AA7569E"/>
    <w:rsid w:val="7AACC205"/>
    <w:rsid w:val="7AACC734"/>
    <w:rsid w:val="7ABF9BCC"/>
    <w:rsid w:val="7B01E5E1"/>
    <w:rsid w:val="7B125601"/>
    <w:rsid w:val="7B54667B"/>
    <w:rsid w:val="7BD6A3A7"/>
    <w:rsid w:val="7C1C20CE"/>
    <w:rsid w:val="7C2E5E22"/>
    <w:rsid w:val="7C7D97A4"/>
    <w:rsid w:val="7C7F401B"/>
    <w:rsid w:val="7C83EDD4"/>
    <w:rsid w:val="7C8D09AC"/>
    <w:rsid w:val="7CD723FE"/>
    <w:rsid w:val="7D2109B3"/>
    <w:rsid w:val="7D294FD8"/>
    <w:rsid w:val="7D4DA4C6"/>
    <w:rsid w:val="7DA32358"/>
    <w:rsid w:val="7DD5D2C5"/>
    <w:rsid w:val="7DD724FE"/>
    <w:rsid w:val="7E20FF16"/>
    <w:rsid w:val="7EBBF5DD"/>
    <w:rsid w:val="7EBC1461"/>
    <w:rsid w:val="7EF83DE5"/>
    <w:rsid w:val="7F184FE5"/>
    <w:rsid w:val="7F497796"/>
    <w:rsid w:val="7F9F17C3"/>
    <w:rsid w:val="7FB769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3B8C"/>
  <w15:chartTrackingRefBased/>
  <w15:docId w15:val="{4A84F64E-214D-4D74-A9B5-FDE1023D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6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FAB"/>
    <w:rPr>
      <w:rFonts w:eastAsiaTheme="majorEastAsia" w:cstheme="majorBidi"/>
      <w:color w:val="272727" w:themeColor="text1" w:themeTint="D8"/>
    </w:rPr>
  </w:style>
  <w:style w:type="paragraph" w:styleId="Title">
    <w:name w:val="Title"/>
    <w:basedOn w:val="Normal"/>
    <w:next w:val="Normal"/>
    <w:link w:val="TitleChar"/>
    <w:uiPriority w:val="10"/>
    <w:qFormat/>
    <w:rsid w:val="00F16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FAB"/>
    <w:pPr>
      <w:spacing w:before="160"/>
      <w:jc w:val="center"/>
    </w:pPr>
    <w:rPr>
      <w:i/>
      <w:iCs/>
      <w:color w:val="404040" w:themeColor="text1" w:themeTint="BF"/>
    </w:rPr>
  </w:style>
  <w:style w:type="character" w:customStyle="1" w:styleId="QuoteChar">
    <w:name w:val="Quote Char"/>
    <w:basedOn w:val="DefaultParagraphFont"/>
    <w:link w:val="Quote"/>
    <w:uiPriority w:val="29"/>
    <w:rsid w:val="00F16FAB"/>
    <w:rPr>
      <w:i/>
      <w:iCs/>
      <w:color w:val="404040" w:themeColor="text1" w:themeTint="BF"/>
    </w:rPr>
  </w:style>
  <w:style w:type="paragraph" w:styleId="ListParagraph">
    <w:name w:val="List Paragraph"/>
    <w:basedOn w:val="Normal"/>
    <w:uiPriority w:val="34"/>
    <w:qFormat/>
    <w:rsid w:val="00F16FAB"/>
    <w:pPr>
      <w:ind w:left="720"/>
      <w:contextualSpacing/>
    </w:pPr>
  </w:style>
  <w:style w:type="character" w:styleId="IntenseEmphasis">
    <w:name w:val="Intense Emphasis"/>
    <w:basedOn w:val="DefaultParagraphFont"/>
    <w:uiPriority w:val="21"/>
    <w:qFormat/>
    <w:rsid w:val="00F16FAB"/>
    <w:rPr>
      <w:i/>
      <w:iCs/>
      <w:color w:val="0F4761" w:themeColor="accent1" w:themeShade="BF"/>
    </w:rPr>
  </w:style>
  <w:style w:type="paragraph" w:styleId="IntenseQuote">
    <w:name w:val="Intense Quote"/>
    <w:basedOn w:val="Normal"/>
    <w:next w:val="Normal"/>
    <w:link w:val="IntenseQuoteChar"/>
    <w:uiPriority w:val="30"/>
    <w:qFormat/>
    <w:rsid w:val="00F16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FAB"/>
    <w:rPr>
      <w:i/>
      <w:iCs/>
      <w:color w:val="0F4761" w:themeColor="accent1" w:themeShade="BF"/>
    </w:rPr>
  </w:style>
  <w:style w:type="character" w:styleId="IntenseReference">
    <w:name w:val="Intense Reference"/>
    <w:basedOn w:val="DefaultParagraphFont"/>
    <w:uiPriority w:val="32"/>
    <w:qFormat/>
    <w:rsid w:val="00F16FAB"/>
    <w:rPr>
      <w:b/>
      <w:bCs/>
      <w:smallCaps/>
      <w:color w:val="0F4761" w:themeColor="accent1" w:themeShade="BF"/>
      <w:spacing w:val="5"/>
    </w:rPr>
  </w:style>
  <w:style w:type="character" w:customStyle="1" w:styleId="markedcontent">
    <w:name w:val="markedcontent"/>
    <w:basedOn w:val="DefaultParagraphFont"/>
    <w:rsid w:val="00F16FAB"/>
  </w:style>
  <w:style w:type="paragraph" w:styleId="TOCHeading">
    <w:name w:val="TOC Heading"/>
    <w:basedOn w:val="Heading1"/>
    <w:next w:val="Normal"/>
    <w:uiPriority w:val="39"/>
    <w:unhideWhenUsed/>
    <w:qFormat/>
    <w:rsid w:val="00D47D3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D47D3C"/>
    <w:pPr>
      <w:spacing w:before="120" w:after="0"/>
      <w:ind w:left="240"/>
    </w:pPr>
    <w:rPr>
      <w:b/>
      <w:bCs/>
      <w:sz w:val="22"/>
      <w:szCs w:val="22"/>
    </w:rPr>
  </w:style>
  <w:style w:type="paragraph" w:styleId="TOC3">
    <w:name w:val="toc 3"/>
    <w:basedOn w:val="Normal"/>
    <w:next w:val="Normal"/>
    <w:autoRedefine/>
    <w:uiPriority w:val="39"/>
    <w:unhideWhenUsed/>
    <w:rsid w:val="00D47D3C"/>
    <w:pPr>
      <w:spacing w:after="0"/>
      <w:ind w:left="480"/>
    </w:pPr>
    <w:rPr>
      <w:sz w:val="20"/>
      <w:szCs w:val="20"/>
    </w:rPr>
  </w:style>
  <w:style w:type="character" w:styleId="Hyperlink">
    <w:name w:val="Hyperlink"/>
    <w:basedOn w:val="DefaultParagraphFont"/>
    <w:uiPriority w:val="99"/>
    <w:unhideWhenUsed/>
    <w:rsid w:val="00D47D3C"/>
    <w:rPr>
      <w:color w:val="467886" w:themeColor="hyperlink"/>
      <w:u w:val="single"/>
    </w:rPr>
  </w:style>
  <w:style w:type="paragraph" w:styleId="TOC1">
    <w:name w:val="toc 1"/>
    <w:basedOn w:val="Normal"/>
    <w:next w:val="Normal"/>
    <w:autoRedefine/>
    <w:uiPriority w:val="39"/>
    <w:semiHidden/>
    <w:unhideWhenUsed/>
    <w:rsid w:val="00D47D3C"/>
    <w:pPr>
      <w:spacing w:before="120" w:after="0"/>
    </w:pPr>
    <w:rPr>
      <w:b/>
      <w:bCs/>
      <w:i/>
      <w:iCs/>
    </w:rPr>
  </w:style>
  <w:style w:type="paragraph" w:styleId="TOC4">
    <w:name w:val="toc 4"/>
    <w:basedOn w:val="Normal"/>
    <w:next w:val="Normal"/>
    <w:autoRedefine/>
    <w:uiPriority w:val="39"/>
    <w:semiHidden/>
    <w:unhideWhenUsed/>
    <w:rsid w:val="00D47D3C"/>
    <w:pPr>
      <w:spacing w:after="0"/>
      <w:ind w:left="720"/>
    </w:pPr>
    <w:rPr>
      <w:sz w:val="20"/>
      <w:szCs w:val="20"/>
    </w:rPr>
  </w:style>
  <w:style w:type="paragraph" w:styleId="TOC5">
    <w:name w:val="toc 5"/>
    <w:basedOn w:val="Normal"/>
    <w:next w:val="Normal"/>
    <w:autoRedefine/>
    <w:uiPriority w:val="39"/>
    <w:semiHidden/>
    <w:unhideWhenUsed/>
    <w:rsid w:val="00D47D3C"/>
    <w:pPr>
      <w:spacing w:after="0"/>
      <w:ind w:left="960"/>
    </w:pPr>
    <w:rPr>
      <w:sz w:val="20"/>
      <w:szCs w:val="20"/>
    </w:rPr>
  </w:style>
  <w:style w:type="paragraph" w:styleId="TOC6">
    <w:name w:val="toc 6"/>
    <w:basedOn w:val="Normal"/>
    <w:next w:val="Normal"/>
    <w:autoRedefine/>
    <w:uiPriority w:val="39"/>
    <w:semiHidden/>
    <w:unhideWhenUsed/>
    <w:rsid w:val="00D47D3C"/>
    <w:pPr>
      <w:spacing w:after="0"/>
      <w:ind w:left="1200"/>
    </w:pPr>
    <w:rPr>
      <w:sz w:val="20"/>
      <w:szCs w:val="20"/>
    </w:rPr>
  </w:style>
  <w:style w:type="paragraph" w:styleId="TOC7">
    <w:name w:val="toc 7"/>
    <w:basedOn w:val="Normal"/>
    <w:next w:val="Normal"/>
    <w:autoRedefine/>
    <w:uiPriority w:val="39"/>
    <w:semiHidden/>
    <w:unhideWhenUsed/>
    <w:rsid w:val="00D47D3C"/>
    <w:pPr>
      <w:spacing w:after="0"/>
      <w:ind w:left="1440"/>
    </w:pPr>
    <w:rPr>
      <w:sz w:val="20"/>
      <w:szCs w:val="20"/>
    </w:rPr>
  </w:style>
  <w:style w:type="paragraph" w:styleId="TOC8">
    <w:name w:val="toc 8"/>
    <w:basedOn w:val="Normal"/>
    <w:next w:val="Normal"/>
    <w:autoRedefine/>
    <w:uiPriority w:val="39"/>
    <w:semiHidden/>
    <w:unhideWhenUsed/>
    <w:rsid w:val="00D47D3C"/>
    <w:pPr>
      <w:spacing w:after="0"/>
      <w:ind w:left="1680"/>
    </w:pPr>
    <w:rPr>
      <w:sz w:val="20"/>
      <w:szCs w:val="20"/>
    </w:rPr>
  </w:style>
  <w:style w:type="paragraph" w:styleId="TOC9">
    <w:name w:val="toc 9"/>
    <w:basedOn w:val="Normal"/>
    <w:next w:val="Normal"/>
    <w:autoRedefine/>
    <w:uiPriority w:val="39"/>
    <w:semiHidden/>
    <w:unhideWhenUsed/>
    <w:rsid w:val="00D47D3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1D4DD-328B-2645-B5AE-FADD25C55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2110</Words>
  <Characters>12033</Characters>
  <Application>Microsoft Office Word</Application>
  <DocSecurity>0</DocSecurity>
  <Lines>100</Lines>
  <Paragraphs>28</Paragraphs>
  <ScaleCrop>false</ScaleCrop>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Houi, Vichaka</dc:creator>
  <cp:keywords/>
  <dc:description/>
  <cp:lastModifiedBy>Houi, Vichaka</cp:lastModifiedBy>
  <cp:revision>295</cp:revision>
  <dcterms:created xsi:type="dcterms:W3CDTF">2026-02-13T14:12:00Z</dcterms:created>
  <dcterms:modified xsi:type="dcterms:W3CDTF">2026-10-19T13:29:00Z</dcterms:modified>
</cp:coreProperties>
</file>