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5BF4ED" w14:textId="77777777" w:rsidR="00914F7D" w:rsidRDefault="00914F7D">
      <w:pPr>
        <w:pStyle w:val="Heading1"/>
        <w:rPr>
          <w:rFonts w:ascii="Segoe UI" w:eastAsia="Times New Roman" w:hAnsi="Segoe UI" w:cs="Segoe UI"/>
          <w:color w:val="18323F"/>
          <w:lang w:val="vi-VN"/>
        </w:rPr>
      </w:pPr>
      <w:r>
        <w:rPr>
          <w:rFonts w:ascii="Segoe UI" w:eastAsia="Times New Roman" w:hAnsi="Segoe UI" w:cs="Segoe UI"/>
          <w:color w:val="18323F"/>
          <w:lang w:val="vi-VN"/>
        </w:rPr>
        <w:t>BỘ SƠ ĐỒ PHÂN TÍCH VÀ THIẾT KẾ</w:t>
      </w:r>
    </w:p>
    <w:p w14:paraId="00D00084" w14:textId="77777777" w:rsidR="00914F7D" w:rsidRDefault="00914F7D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HỆ THỐNG QUẢN LÝ NHÂN SỰ HRM</w:t>
      </w:r>
    </w:p>
    <w:p w14:paraId="46B08851" w14:textId="77777777" w:rsidR="00914F7D" w:rsidRDefault="00914F7D">
      <w:pPr>
        <w:pStyle w:val="NormalWeb"/>
        <w:rPr>
          <w:rFonts w:ascii="Segoe UI" w:hAnsi="Segoe UI" w:cs="Segoe UI"/>
          <w:color w:val="18323F"/>
          <w:lang w:val="vi-VN"/>
        </w:rPr>
      </w:pPr>
      <w:r>
        <w:rPr>
          <w:rFonts w:ascii="Segoe UI" w:hAnsi="Segoe UI" w:cs="Segoe UI"/>
          <w:color w:val="18323F"/>
          <w:lang w:val="vi-VN"/>
        </w:rPr>
        <w:t xml:space="preserve">Xây dựng theo cấu trúc file mẫu </w:t>
      </w:r>
      <w:r>
        <w:rPr>
          <w:rStyle w:val="Strong"/>
          <w:rFonts w:ascii="Segoe UI" w:hAnsi="Segoe UI" w:cs="Segoe UI"/>
          <w:color w:val="18323F"/>
          <w:lang w:val="vi-VN"/>
        </w:rPr>
        <w:t>nhóm 1 (4).docx</w:t>
      </w:r>
      <w:r>
        <w:rPr>
          <w:rFonts w:ascii="Segoe UI" w:hAnsi="Segoe UI" w:cs="Segoe UI"/>
          <w:color w:val="18323F"/>
          <w:lang w:val="vi-VN"/>
        </w:rPr>
        <w:t>. Nội dung được đối chiếu từ source Laravel/Vue và database PostgreSQL đang chạy của dự án BEHRM.</w:t>
      </w:r>
    </w:p>
    <w:p w14:paraId="7D6A6663" w14:textId="77777777" w:rsidR="00914F7D" w:rsidRDefault="00914F7D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3.1. Sơ đồ Use Case</w:t>
      </w:r>
    </w:p>
    <w:p w14:paraId="75E6DCE5" w14:textId="77777777" w:rsidR="00914F7D" w:rsidRDefault="00914F7D">
      <w:pPr>
        <w:pStyle w:val="lead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Các tác nhân và nhóm nghiệp vụ chính được tổng hợp từ router frontend, API backend và các tích hợp máy chấm công / resume-backend.</w:t>
      </w:r>
    </w:p>
    <w:p w14:paraId="34B543FD" w14:textId="77777777" w:rsidR="00914F7D" w:rsidRDefault="00914F7D">
      <w:pPr>
        <w:rPr>
          <w:rFonts w:ascii="Segoe UI" w:eastAsia="Times New Roman" w:hAnsi="Segoe UI" w:cs="Segoe UI"/>
          <w:color w:val="18323F"/>
          <w:lang w:val="vi-VN"/>
        </w:rPr>
      </w:pPr>
      <w:r>
        <w:rPr>
          <w:rFonts w:ascii="Segoe UI" w:eastAsia="Times New Roman" w:hAnsi="Segoe UI" w:cs="Segoe UI"/>
          <w:noProof/>
          <w:color w:val="18323F"/>
          <w:lang w:val="vi-VN"/>
        </w:rPr>
        <w:lastRenderedPageBreak/>
        <w:drawing>
          <wp:inline distT="0" distB="0" distL="0" distR="0" wp14:anchorId="69990324" wp14:editId="3A914876">
            <wp:extent cx="10795000" cy="8181474"/>
            <wp:effectExtent l="0" t="0" r="6350" b="0"/>
            <wp:docPr id="1" name="Picture 1" descr="Sơ đồ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ơ đồ Use Ca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0" cy="818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120F" w14:textId="77777777" w:rsidR="00914F7D" w:rsidRDefault="00914F7D">
      <w:pPr>
        <w:pStyle w:val="Caption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Hình 1. Sơ đồ Use Case của hệ thống HRM</w:t>
      </w:r>
    </w:p>
    <w:p w14:paraId="3607986D" w14:textId="77777777" w:rsidR="00914F7D" w:rsidRDefault="00914F7D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3.2. Các bảng chính cho sơ đồ ERD</w:t>
      </w:r>
    </w:p>
    <w:p w14:paraId="5C6F524E" w14:textId="77777777" w:rsidR="00914F7D" w:rsidRDefault="00914F7D">
      <w:pPr>
        <w:pStyle w:val="lead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Các bảng nghiệp vụ được gom theo module. Bảng framework và các partition con của attendance_logs không đưa vào phạm vi báo cáo.</w:t>
      </w:r>
    </w:p>
    <w:p w14:paraId="35B569D5" w14:textId="77777777" w:rsidR="00914F7D" w:rsidRDefault="00914F7D">
      <w:pPr>
        <w:rPr>
          <w:rFonts w:ascii="Segoe UI" w:eastAsia="Times New Roman" w:hAnsi="Segoe UI" w:cs="Segoe UI"/>
          <w:color w:val="18323F"/>
          <w:lang w:val="vi-VN"/>
        </w:rPr>
      </w:pPr>
      <w:r>
        <w:rPr>
          <w:rFonts w:ascii="Segoe UI" w:eastAsia="Times New Roman" w:hAnsi="Segoe UI" w:cs="Segoe UI"/>
          <w:noProof/>
          <w:color w:val="18323F"/>
          <w:lang w:val="vi-VN"/>
        </w:rPr>
        <w:lastRenderedPageBreak/>
        <w:drawing>
          <wp:inline distT="0" distB="0" distL="0" distR="0" wp14:anchorId="477DDA95" wp14:editId="7041E89C">
            <wp:extent cx="11430000" cy="7940842"/>
            <wp:effectExtent l="0" t="0" r="0" b="3175"/>
            <wp:docPr id="2" name="Picture 2" descr="Các bảng chính cho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ác bảng chính cho E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94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CEA6" w14:textId="77777777" w:rsidR="00914F7D" w:rsidRDefault="00914F7D">
      <w:pPr>
        <w:pStyle w:val="Caption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Hình 2. Các bảng chính cho sơ đồ ERD</w:t>
      </w:r>
    </w:p>
    <w:p w14:paraId="0C69679C" w14:textId="77777777" w:rsidR="00914F7D" w:rsidRDefault="00914F7D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3.3. Sơ đồ quan hệ ERD</w:t>
      </w:r>
    </w:p>
    <w:p w14:paraId="42B89314" w14:textId="77777777" w:rsidR="00914F7D" w:rsidRDefault="00914F7D">
      <w:pPr>
        <w:pStyle w:val="lead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Sơ đồ mức khái niệm tập trung vào lực lượng 1:N, 1:1 và các liên kết nghiệp vụ giữa Core HR, chấm công, lương, tuyển dụng và tích hợp ngoài.</w:t>
      </w:r>
    </w:p>
    <w:p w14:paraId="3DEF4414" w14:textId="77777777" w:rsidR="00914F7D" w:rsidRDefault="00914F7D">
      <w:pPr>
        <w:rPr>
          <w:rFonts w:ascii="Segoe UI" w:eastAsia="Times New Roman" w:hAnsi="Segoe UI" w:cs="Segoe UI"/>
          <w:color w:val="18323F"/>
          <w:lang w:val="vi-VN"/>
        </w:rPr>
      </w:pPr>
      <w:r>
        <w:rPr>
          <w:rFonts w:ascii="Segoe UI" w:eastAsia="Times New Roman" w:hAnsi="Segoe UI" w:cs="Segoe UI"/>
          <w:noProof/>
          <w:color w:val="18323F"/>
          <w:lang w:val="vi-VN"/>
        </w:rPr>
        <w:lastRenderedPageBreak/>
        <w:drawing>
          <wp:inline distT="0" distB="0" distL="0" distR="0" wp14:anchorId="5EE87B9B" wp14:editId="3F0609A5">
            <wp:extent cx="10795000" cy="8121952"/>
            <wp:effectExtent l="0" t="0" r="6350" b="0"/>
            <wp:docPr id="3" name="Picture 3" descr="Sơ đồ quan hệ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ơ đồ quan hệ ER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0" cy="812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76A1" w14:textId="77777777" w:rsidR="00914F7D" w:rsidRDefault="00914F7D">
      <w:pPr>
        <w:pStyle w:val="Caption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Hình 3. Sơ đồ quan hệ ERD của hệ thống HRM</w:t>
      </w:r>
    </w:p>
    <w:p w14:paraId="48BABD47" w14:textId="77777777" w:rsidR="00914F7D" w:rsidRDefault="00914F7D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3.4. Sơ đồ chi tiết thực thể</w:t>
      </w:r>
    </w:p>
    <w:p w14:paraId="3EFC2EE0" w14:textId="77777777" w:rsidR="00914F7D" w:rsidRDefault="00914F7D">
      <w:pPr>
        <w:pStyle w:val="lead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Tên bảng, cột quan trọng, kiểu dữ liệu và ký hiệu PK/FK được lấy từ schema PostgreSQL hiện tại; các cột meta và timestamps được lược bớt để tăng khả năng đọc.</w:t>
      </w:r>
    </w:p>
    <w:p w14:paraId="6B9F184C" w14:textId="77777777" w:rsidR="00914F7D" w:rsidRDefault="00914F7D">
      <w:pPr>
        <w:rPr>
          <w:rFonts w:ascii="Segoe UI" w:eastAsia="Times New Roman" w:hAnsi="Segoe UI" w:cs="Segoe UI"/>
          <w:color w:val="18323F"/>
          <w:lang w:val="vi-VN"/>
        </w:rPr>
      </w:pPr>
      <w:r>
        <w:rPr>
          <w:rFonts w:ascii="Segoe UI" w:eastAsia="Times New Roman" w:hAnsi="Segoe UI" w:cs="Segoe UI"/>
          <w:noProof/>
          <w:color w:val="18323F"/>
          <w:lang w:val="vi-VN"/>
        </w:rPr>
        <w:lastRenderedPageBreak/>
        <w:drawing>
          <wp:inline distT="0" distB="0" distL="0" distR="0" wp14:anchorId="3E29FE3A" wp14:editId="626B12B1">
            <wp:extent cx="8890000" cy="8262471"/>
            <wp:effectExtent l="0" t="0" r="6350" b="5715"/>
            <wp:docPr id="4" name="Picture 4" descr="Sơ đồ chi tiết thực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ơ đồ chi tiết thực thể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82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FC0B" w14:textId="77777777" w:rsidR="00914F7D" w:rsidRDefault="00914F7D">
      <w:pPr>
        <w:pStyle w:val="Caption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Hình 4. Sơ đồ chi tiết thực thể</w:t>
      </w:r>
    </w:p>
    <w:sectPr w:rsidR="00914F7D" w:rsidSect="009724EC">
      <w:pgSz w:w="23814" w:h="16839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1A"/>
    <w:rsid w:val="00134FC5"/>
    <w:rsid w:val="002A6C59"/>
    <w:rsid w:val="00914F7D"/>
    <w:rsid w:val="009724EC"/>
    <w:rsid w:val="00A1361A"/>
    <w:rsid w:val="00EF3E73"/>
    <w:rsid w:val="00F3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C7C3D"/>
  <w15:chartTrackingRefBased/>
  <w15:docId w15:val="{BDD8B483-98CC-4787-A1AD-119E7D45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after="113"/>
      <w:outlineLvl w:val="1"/>
    </w:pPr>
    <w:rPr>
      <w:b/>
      <w:bCs/>
      <w:color w:val="173F5F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pBdr>
        <w:top w:val="single" w:sz="12" w:space="31" w:color="173F5F"/>
        <w:left w:val="single" w:sz="12" w:space="31" w:color="173F5F"/>
        <w:bottom w:val="single" w:sz="12" w:space="31" w:color="173F5F"/>
        <w:right w:val="single" w:sz="12" w:space="31" w:color="173F5F"/>
      </w:pBdr>
      <w:shd w:val="clear" w:color="auto" w:fill="F5F1E8"/>
      <w:spacing w:before="100" w:beforeAutospacing="1" w:after="100" w:afterAutospacing="1"/>
      <w:jc w:val="center"/>
    </w:pPr>
  </w:style>
  <w:style w:type="paragraph" w:customStyle="1" w:styleId="lead">
    <w:name w:val="lead"/>
    <w:basedOn w:val="Normal"/>
    <w:pPr>
      <w:spacing w:after="227"/>
    </w:pPr>
    <w:rPr>
      <w:color w:val="60717A"/>
      <w:sz w:val="21"/>
      <w:szCs w:val="21"/>
    </w:rPr>
  </w:style>
  <w:style w:type="paragraph" w:customStyle="1" w:styleId="diagram">
    <w:name w:val="diagram"/>
    <w:basedOn w:val="Normal"/>
    <w:pPr>
      <w:spacing w:before="100" w:beforeAutospacing="1" w:after="100" w:afterAutospacing="1"/>
    </w:pPr>
  </w:style>
  <w:style w:type="paragraph" w:customStyle="1" w:styleId="Caption1">
    <w:name w:val="Caption1"/>
    <w:basedOn w:val="Normal"/>
    <w:pPr>
      <w:spacing w:before="113"/>
      <w:jc w:val="center"/>
    </w:pPr>
    <w:rPr>
      <w:i/>
      <w:iCs/>
      <w:color w:val="60717A"/>
      <w:sz w:val="19"/>
      <w:szCs w:val="19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4 sơ đồ HRM System</dc:title>
  <dc:subject/>
  <dc:creator>vHozang</dc:creator>
  <cp:keywords/>
  <dc:description/>
  <cp:lastModifiedBy>vHozang</cp:lastModifiedBy>
  <cp:revision>4</cp:revision>
  <dcterms:created xsi:type="dcterms:W3CDTF">2026-07-30T12:23:00Z</dcterms:created>
  <dcterms:modified xsi:type="dcterms:W3CDTF">2026-07-30T12:25:00Z</dcterms:modified>
</cp:coreProperties>
</file>