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nsolas" w:cs="Consolas" w:eastAsia="Consolas" w:hAnsi="Consolas"/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rtl w:val="0"/>
        </w:rPr>
        <w:t xml:space="preserve">Your Name: </w:t>
      </w: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highlight w:val="yellow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nsolas" w:cs="Consolas" w:eastAsia="Consolas" w:hAnsi="Consolas"/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rtl w:val="0"/>
        </w:rPr>
        <w:t xml:space="preserve">Total Score: ___ /12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Your filename for submission should be in the form: THEORY_&lt;YOUR NAME&gt;.docx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               INSTRUCTIONS                |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|-------------------------------------------|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 Answer all of the following questions.    |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(a) [1 mark]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DHCP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Its purpose is: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(b) [1 mark]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DNS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Its purpose is: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(c) [1 mark]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purpose of having network protocols is: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(d) [1 mark]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purpose of a firewall is to: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(e) [1 mark]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IDS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differs from an IPS, as: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(f) [1 mark]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virus is a malware that: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(g) [1 mark]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trojan horse is a malware that: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(h) [1 mark]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DoS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involves an attacker o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 network service with e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traffic or requests to cause d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(i) [3 marks]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digital signature functions as a digital fingerprint. Its use is described below.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Sender side: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sender uses a c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(e.g. SHA-256) to generate a hash of the document.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sender then uses his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key to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hash, creating the digital signature.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original document + digital signature are packaged together and sent to the recipient.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Recipient's side: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He uses the sender's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key to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digital signature, revealing the original hash.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He also uses the same h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 create a h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received document.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recipient's software then compares the two h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If they match, the signature is valid. This: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a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id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and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verifies the i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document's content.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(j) [1 mark]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These are the 10 obligations for organisations under the Personal Data Protection Act (PDPA):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&lt;__(1)__&gt; Obligation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&lt;__(2)__&gt; Obligation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Notification Obligation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&lt;__(3)__&gt; Obligation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Accuracy Obligation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Protection Obligation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&lt;__(4)__&gt; Obligation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Transfer Limitation Obligation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Accountability Obligation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Data Breach Notification Obligation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should be in the blanks? (need not be in any sequence)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(2):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(3):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(4):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6485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6485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6485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6485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6485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6485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648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648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648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basedOn w:val="Normal"/>
    <w:qFormat w:val="1"/>
    <w:rsid w:val="00261F4D"/>
    <w:rPr>
      <w:lang w:val="en-SG"/>
    </w:rPr>
  </w:style>
  <w:style w:type="character" w:styleId="Heading1Char" w:customStyle="1">
    <w:name w:val="Heading 1 Char"/>
    <w:basedOn w:val="DefaultParagraphFont"/>
    <w:link w:val="Heading1"/>
    <w:uiPriority w:val="9"/>
    <w:rsid w:val="004648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648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648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648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6485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648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648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648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6485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6485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48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6485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48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648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648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648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6485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648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485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648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A4BoyoGgE+hfP1JMn38gxUd6g==">CgMxLjA4AHIhMXh5RHVza3RKYVhUTlhwQXBsZ09wbk1qcWFaa2pDWDZY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2025-05-15T04:16:00Z</dcterms:created>
  <dc:creator>Lam Meng Hwee</dc:creator>
</cp:coreProperties>
</file>