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BE7F87" w14:textId="77777777" w:rsidR="00703600" w:rsidRPr="00703600" w:rsidRDefault="00703600" w:rsidP="00703600">
      <w:pPr>
        <w:rPr>
          <w:b/>
          <w:bCs/>
        </w:rPr>
      </w:pPr>
      <w:r w:rsidRPr="00703600">
        <w:rPr>
          <w:b/>
          <w:bCs/>
        </w:rPr>
        <w:t>Social Issues:</w:t>
      </w:r>
    </w:p>
    <w:p w14:paraId="382F3BA1" w14:textId="77777777" w:rsidR="00703600" w:rsidRPr="00703600" w:rsidRDefault="00703600" w:rsidP="00703600">
      <w:pPr>
        <w:pStyle w:val="ListParagraph"/>
        <w:numPr>
          <w:ilvl w:val="0"/>
          <w:numId w:val="4"/>
        </w:numPr>
      </w:pPr>
      <w:r w:rsidRPr="00703600">
        <w:rPr>
          <w:b/>
          <w:bCs/>
        </w:rPr>
        <w:t>Privacy Concerns</w:t>
      </w:r>
      <w:r w:rsidRPr="00703600">
        <w:t>: Ensuring the protection of users' personal information and data privacy, including secure storage, encryption, and transparent data handling practices.</w:t>
      </w:r>
    </w:p>
    <w:p w14:paraId="070F6450" w14:textId="77777777" w:rsidR="00703600" w:rsidRPr="00703600" w:rsidRDefault="00703600" w:rsidP="00703600">
      <w:pPr>
        <w:pStyle w:val="ListParagraph"/>
        <w:numPr>
          <w:ilvl w:val="0"/>
          <w:numId w:val="4"/>
        </w:numPr>
      </w:pPr>
      <w:r w:rsidRPr="00703600">
        <w:rPr>
          <w:b/>
          <w:bCs/>
        </w:rPr>
        <w:t>Trust and Credibility</w:t>
      </w:r>
      <w:r w:rsidRPr="00703600">
        <w:t>: Building trust and credibility with users by providing accurate product information, fair pricing, reliable customer service, and transparent business practices.</w:t>
      </w:r>
    </w:p>
    <w:p w14:paraId="7487F5D9" w14:textId="77777777" w:rsidR="00703600" w:rsidRPr="00703600" w:rsidRDefault="00703600" w:rsidP="00703600">
      <w:pPr>
        <w:pStyle w:val="ListParagraph"/>
        <w:numPr>
          <w:ilvl w:val="0"/>
          <w:numId w:val="4"/>
        </w:numPr>
      </w:pPr>
      <w:r w:rsidRPr="00703600">
        <w:rPr>
          <w:b/>
          <w:bCs/>
        </w:rPr>
        <w:t>User Experience</w:t>
      </w:r>
      <w:r w:rsidRPr="00703600">
        <w:t>: Providing a seamless and user-friendly online shopping experience, including intuitive navigation, fast loading times, and responsive design across devices.</w:t>
      </w:r>
    </w:p>
    <w:p w14:paraId="1EEF8D28" w14:textId="77777777" w:rsidR="00703600" w:rsidRPr="00703600" w:rsidRDefault="00703600" w:rsidP="00703600">
      <w:pPr>
        <w:pStyle w:val="ListParagraph"/>
        <w:numPr>
          <w:ilvl w:val="0"/>
          <w:numId w:val="4"/>
        </w:numPr>
      </w:pPr>
      <w:r w:rsidRPr="00703600">
        <w:rPr>
          <w:b/>
          <w:bCs/>
        </w:rPr>
        <w:t>Community Engagement</w:t>
      </w:r>
      <w:r w:rsidRPr="00703600">
        <w:t>: Fostering a sense of community and engagement among users through interactive features, user-generated content, and social media integration.</w:t>
      </w:r>
    </w:p>
    <w:p w14:paraId="6706ECCE" w14:textId="77777777" w:rsidR="00703600" w:rsidRPr="00703600" w:rsidRDefault="00703600" w:rsidP="00703600">
      <w:pPr>
        <w:pStyle w:val="ListParagraph"/>
        <w:numPr>
          <w:ilvl w:val="0"/>
          <w:numId w:val="4"/>
        </w:numPr>
      </w:pPr>
      <w:r w:rsidRPr="00703600">
        <w:rPr>
          <w:b/>
          <w:bCs/>
        </w:rPr>
        <w:t>Digital Inclusion</w:t>
      </w:r>
      <w:r w:rsidRPr="00703600">
        <w:t>: Ensuring accessibility and inclusivity for users of all backgrounds, abilities, and technological proficiency levels.</w:t>
      </w:r>
    </w:p>
    <w:p w14:paraId="0FB77A4C" w14:textId="77777777" w:rsidR="00703600" w:rsidRPr="00703600" w:rsidRDefault="00703600" w:rsidP="00703600"/>
    <w:p w14:paraId="0CDB78D3" w14:textId="77777777" w:rsidR="00703600" w:rsidRPr="00703600" w:rsidRDefault="00703600" w:rsidP="00703600">
      <w:pPr>
        <w:rPr>
          <w:b/>
          <w:bCs/>
        </w:rPr>
      </w:pPr>
      <w:r w:rsidRPr="00703600">
        <w:rPr>
          <w:b/>
          <w:bCs/>
        </w:rPr>
        <w:t>Legal Issues:</w:t>
      </w:r>
    </w:p>
    <w:p w14:paraId="5AB6E781" w14:textId="77777777" w:rsidR="00703600" w:rsidRPr="00703600" w:rsidRDefault="00703600" w:rsidP="00703600">
      <w:pPr>
        <w:pStyle w:val="ListParagraph"/>
        <w:numPr>
          <w:ilvl w:val="0"/>
          <w:numId w:val="5"/>
        </w:numPr>
      </w:pPr>
      <w:r w:rsidRPr="00703600">
        <w:rPr>
          <w:b/>
          <w:bCs/>
        </w:rPr>
        <w:t>Consumer Protection Laws:</w:t>
      </w:r>
      <w:r w:rsidRPr="00703600">
        <w:t xml:space="preserve"> Compliance with consumer protection laws and regulations, including advertising standards, product labeling requirements, and consumer rights regarding refunds, warranties, and dispute resolution.</w:t>
      </w:r>
    </w:p>
    <w:p w14:paraId="35DC2A30" w14:textId="77777777" w:rsidR="00703600" w:rsidRPr="00703600" w:rsidRDefault="00703600" w:rsidP="00703600">
      <w:pPr>
        <w:pStyle w:val="ListParagraph"/>
        <w:numPr>
          <w:ilvl w:val="0"/>
          <w:numId w:val="5"/>
        </w:numPr>
      </w:pPr>
      <w:r w:rsidRPr="00703600">
        <w:rPr>
          <w:b/>
          <w:bCs/>
        </w:rPr>
        <w:t xml:space="preserve">Data Protection and Privacy Laws: </w:t>
      </w:r>
      <w:r w:rsidRPr="00703600">
        <w:t>Adherence to data protection and privacy laws, such as the General Data Protection Regulation (GDPR) in the European Union or the California Consumer Privacy Act (CCPA) in the United States, regarding data collection, processing, and consent.</w:t>
      </w:r>
    </w:p>
    <w:p w14:paraId="5A4B439C" w14:textId="77777777" w:rsidR="00703600" w:rsidRPr="00703600" w:rsidRDefault="00703600" w:rsidP="00703600">
      <w:pPr>
        <w:pStyle w:val="ListParagraph"/>
        <w:numPr>
          <w:ilvl w:val="0"/>
          <w:numId w:val="5"/>
        </w:numPr>
      </w:pPr>
      <w:r w:rsidRPr="00703600">
        <w:rPr>
          <w:b/>
          <w:bCs/>
        </w:rPr>
        <w:t>Intellectual Property Rights</w:t>
      </w:r>
      <w:r w:rsidRPr="00703600">
        <w:t>: Respect for intellectual property rights, including trademarks, copyrights, and patents, and avoidance of infringement through proper licensing, attribution, and content moderation.</w:t>
      </w:r>
    </w:p>
    <w:p w14:paraId="146D9F27" w14:textId="77777777" w:rsidR="00703600" w:rsidRPr="00703600" w:rsidRDefault="00703600" w:rsidP="00703600">
      <w:pPr>
        <w:pStyle w:val="ListParagraph"/>
        <w:numPr>
          <w:ilvl w:val="0"/>
          <w:numId w:val="5"/>
        </w:numPr>
      </w:pPr>
      <w:r w:rsidRPr="00703600">
        <w:rPr>
          <w:b/>
          <w:bCs/>
        </w:rPr>
        <w:t>Contractual Obligations:</w:t>
      </w:r>
      <w:r w:rsidRPr="00703600">
        <w:t xml:space="preserve"> Fulfillment of contractual obligations with users, suppliers, and partners, including terms of service, privacy policies, and agreements governing transactions and partnerships.</w:t>
      </w:r>
    </w:p>
    <w:p w14:paraId="4C7F48B9" w14:textId="77777777" w:rsidR="00703600" w:rsidRPr="00703600" w:rsidRDefault="00703600" w:rsidP="00703600">
      <w:pPr>
        <w:pStyle w:val="ListParagraph"/>
        <w:numPr>
          <w:ilvl w:val="0"/>
          <w:numId w:val="5"/>
        </w:numPr>
      </w:pPr>
      <w:r w:rsidRPr="00703600">
        <w:rPr>
          <w:b/>
          <w:bCs/>
        </w:rPr>
        <w:t>Advertising and Marketing Laws</w:t>
      </w:r>
      <w:r w:rsidRPr="00703600">
        <w:t>: Compliance with advertising and marketing laws, including truth in advertising, deceptive practices, and regulations regarding spam, unsolicited communications, and online behavioral tracking.</w:t>
      </w:r>
    </w:p>
    <w:p w14:paraId="4A15CBD4" w14:textId="77777777" w:rsidR="00703600" w:rsidRPr="00703600" w:rsidRDefault="00703600" w:rsidP="00703600"/>
    <w:p w14:paraId="41397010" w14:textId="77777777" w:rsidR="00703600" w:rsidRPr="00703600" w:rsidRDefault="00703600" w:rsidP="00703600">
      <w:pPr>
        <w:rPr>
          <w:b/>
          <w:bCs/>
        </w:rPr>
      </w:pPr>
      <w:r w:rsidRPr="00703600">
        <w:rPr>
          <w:b/>
          <w:bCs/>
        </w:rPr>
        <w:t>Ethical Issues:</w:t>
      </w:r>
    </w:p>
    <w:p w14:paraId="538CECCE" w14:textId="77777777" w:rsidR="00703600" w:rsidRPr="00703600" w:rsidRDefault="00703600" w:rsidP="00703600">
      <w:pPr>
        <w:pStyle w:val="ListParagraph"/>
        <w:numPr>
          <w:ilvl w:val="0"/>
          <w:numId w:val="6"/>
        </w:numPr>
      </w:pPr>
      <w:r w:rsidRPr="00703600">
        <w:rPr>
          <w:b/>
          <w:bCs/>
        </w:rPr>
        <w:t>Transparency and Honesty</w:t>
      </w:r>
      <w:r w:rsidRPr="00703600">
        <w:t>: Maintaining transparency and honesty in business practices, communications, and disclosures to users regarding product information, pricing, promotions, and terms of service.</w:t>
      </w:r>
    </w:p>
    <w:p w14:paraId="60657041" w14:textId="77777777" w:rsidR="00703600" w:rsidRPr="00703600" w:rsidRDefault="00703600" w:rsidP="00703600">
      <w:pPr>
        <w:pStyle w:val="ListParagraph"/>
        <w:numPr>
          <w:ilvl w:val="0"/>
          <w:numId w:val="6"/>
        </w:numPr>
      </w:pPr>
      <w:r w:rsidRPr="00703600">
        <w:rPr>
          <w:b/>
          <w:bCs/>
        </w:rPr>
        <w:t>Fairness and Equity:</w:t>
      </w:r>
      <w:r w:rsidRPr="00703600">
        <w:t xml:space="preserve"> Ensuring fairness and equity in pricing, promotions, and access to products and services, without discrimination based on factors such as race, gender, age, or socioeconomic status.</w:t>
      </w:r>
    </w:p>
    <w:p w14:paraId="2E904A27" w14:textId="77777777" w:rsidR="00703600" w:rsidRPr="00703600" w:rsidRDefault="00703600" w:rsidP="00703600">
      <w:pPr>
        <w:pStyle w:val="ListParagraph"/>
        <w:numPr>
          <w:ilvl w:val="0"/>
          <w:numId w:val="6"/>
        </w:numPr>
      </w:pPr>
      <w:r w:rsidRPr="00703600">
        <w:rPr>
          <w:b/>
          <w:bCs/>
        </w:rPr>
        <w:t>Social Responsibility</w:t>
      </w:r>
      <w:r w:rsidRPr="00703600">
        <w:t>: Demonstrating social responsibility and ethical leadership through sustainable business practices, corporate social responsibility initiatives, and support for social causes and community engagement.</w:t>
      </w:r>
    </w:p>
    <w:p w14:paraId="70797A27" w14:textId="77777777" w:rsidR="00703600" w:rsidRPr="00703600" w:rsidRDefault="00703600" w:rsidP="00703600">
      <w:pPr>
        <w:pStyle w:val="ListParagraph"/>
        <w:numPr>
          <w:ilvl w:val="0"/>
          <w:numId w:val="6"/>
        </w:numPr>
      </w:pPr>
      <w:r w:rsidRPr="00703600">
        <w:rPr>
          <w:b/>
          <w:bCs/>
        </w:rPr>
        <w:lastRenderedPageBreak/>
        <w:t>User Empowerment</w:t>
      </w:r>
      <w:r w:rsidRPr="00703600">
        <w:t>: Empowering users with control over their data, privacy settings, and preferences, and respecting their autonomy and agency in decision-making.</w:t>
      </w:r>
    </w:p>
    <w:p w14:paraId="7F502F03" w14:textId="77777777" w:rsidR="00703600" w:rsidRPr="00703600" w:rsidRDefault="00703600" w:rsidP="00703600">
      <w:pPr>
        <w:pStyle w:val="ListParagraph"/>
        <w:numPr>
          <w:ilvl w:val="0"/>
          <w:numId w:val="6"/>
        </w:numPr>
      </w:pPr>
      <w:r w:rsidRPr="00703600">
        <w:rPr>
          <w:b/>
          <w:bCs/>
        </w:rPr>
        <w:t>Ethical Marketing Practices</w:t>
      </w:r>
      <w:r w:rsidRPr="00703600">
        <w:t>: Adherence to ethical marketing practices, including honesty, integrity, and respect for consumer rights and dignity in advertising, promotions, and customer interactions.</w:t>
      </w:r>
    </w:p>
    <w:p w14:paraId="4228883E" w14:textId="77777777" w:rsidR="00703600" w:rsidRPr="00703600" w:rsidRDefault="00703600" w:rsidP="00703600"/>
    <w:p w14:paraId="41BA023A" w14:textId="47D072AA" w:rsidR="00703600" w:rsidRPr="00703600" w:rsidRDefault="00703600" w:rsidP="00703600">
      <w:pPr>
        <w:rPr>
          <w:b/>
          <w:bCs/>
        </w:rPr>
      </w:pPr>
      <w:r w:rsidRPr="00703600">
        <w:rPr>
          <w:b/>
          <w:bCs/>
        </w:rPr>
        <w:t>To protect consumers ethically:</w:t>
      </w:r>
    </w:p>
    <w:p w14:paraId="17F44EBA" w14:textId="77777777" w:rsidR="00703600" w:rsidRPr="00703600" w:rsidRDefault="00703600" w:rsidP="00703600">
      <w:r w:rsidRPr="00703600">
        <w:t>1. Ensure transparent communication and honest practices.</w:t>
      </w:r>
    </w:p>
    <w:p w14:paraId="127CFF61" w14:textId="77777777" w:rsidR="00703600" w:rsidRPr="00703600" w:rsidRDefault="00703600" w:rsidP="00703600">
      <w:r w:rsidRPr="00703600">
        <w:t>2. Safeguard consumer privacy and data.</w:t>
      </w:r>
    </w:p>
    <w:p w14:paraId="605DDC7E" w14:textId="77777777" w:rsidR="00703600" w:rsidRPr="00703600" w:rsidRDefault="00703600" w:rsidP="00703600">
      <w:r w:rsidRPr="00703600">
        <w:t>3. Maintain fair pricing and quality standards.</w:t>
      </w:r>
    </w:p>
    <w:p w14:paraId="0BE0A6B8" w14:textId="77777777" w:rsidR="00703600" w:rsidRPr="00703600" w:rsidRDefault="00703600" w:rsidP="00703600">
      <w:r w:rsidRPr="00703600">
        <w:t>4. Provide accessible customer service.</w:t>
      </w:r>
    </w:p>
    <w:p w14:paraId="44688542" w14:textId="77777777" w:rsidR="00703600" w:rsidRPr="00703600" w:rsidRDefault="00703600" w:rsidP="00703600">
      <w:r w:rsidRPr="00703600">
        <w:t>5. Promote ethical supply chain management.</w:t>
      </w:r>
    </w:p>
    <w:p w14:paraId="78CD1974" w14:textId="77777777" w:rsidR="00703600" w:rsidRPr="00703600" w:rsidRDefault="00703600" w:rsidP="00703600">
      <w:r w:rsidRPr="00703600">
        <w:t>6. Educate and empower consumers.</w:t>
      </w:r>
    </w:p>
    <w:p w14:paraId="405A1E2C" w14:textId="6F56673B" w:rsidR="00287337" w:rsidRDefault="00703600" w:rsidP="00703600">
      <w:r w:rsidRPr="00703600">
        <w:t>7. Comply with regulations and advocate for consumer rights.</w:t>
      </w:r>
    </w:p>
    <w:sectPr w:rsidR="002873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0B6103"/>
    <w:multiLevelType w:val="hybridMultilevel"/>
    <w:tmpl w:val="DD56DCE4"/>
    <w:lvl w:ilvl="0" w:tplc="C41C2030">
      <w:start w:val="1"/>
      <w:numFmt w:val="decimal"/>
      <w:lvlText w:val="%1."/>
      <w:lvlJc w:val="left"/>
      <w:pPr>
        <w:tabs>
          <w:tab w:val="num" w:pos="720"/>
        </w:tabs>
        <w:ind w:left="720" w:hanging="360"/>
      </w:pPr>
    </w:lvl>
    <w:lvl w:ilvl="1" w:tplc="47C238F6" w:tentative="1">
      <w:start w:val="1"/>
      <w:numFmt w:val="decimal"/>
      <w:lvlText w:val="%2."/>
      <w:lvlJc w:val="left"/>
      <w:pPr>
        <w:tabs>
          <w:tab w:val="num" w:pos="1440"/>
        </w:tabs>
        <w:ind w:left="1440" w:hanging="360"/>
      </w:pPr>
    </w:lvl>
    <w:lvl w:ilvl="2" w:tplc="8F2AE176" w:tentative="1">
      <w:start w:val="1"/>
      <w:numFmt w:val="decimal"/>
      <w:lvlText w:val="%3."/>
      <w:lvlJc w:val="left"/>
      <w:pPr>
        <w:tabs>
          <w:tab w:val="num" w:pos="2160"/>
        </w:tabs>
        <w:ind w:left="2160" w:hanging="360"/>
      </w:pPr>
    </w:lvl>
    <w:lvl w:ilvl="3" w:tplc="FEDCD3CE" w:tentative="1">
      <w:start w:val="1"/>
      <w:numFmt w:val="decimal"/>
      <w:lvlText w:val="%4."/>
      <w:lvlJc w:val="left"/>
      <w:pPr>
        <w:tabs>
          <w:tab w:val="num" w:pos="2880"/>
        </w:tabs>
        <w:ind w:left="2880" w:hanging="360"/>
      </w:pPr>
    </w:lvl>
    <w:lvl w:ilvl="4" w:tplc="1BBEB812" w:tentative="1">
      <w:start w:val="1"/>
      <w:numFmt w:val="decimal"/>
      <w:lvlText w:val="%5."/>
      <w:lvlJc w:val="left"/>
      <w:pPr>
        <w:tabs>
          <w:tab w:val="num" w:pos="3600"/>
        </w:tabs>
        <w:ind w:left="3600" w:hanging="360"/>
      </w:pPr>
    </w:lvl>
    <w:lvl w:ilvl="5" w:tplc="07E40CBE" w:tentative="1">
      <w:start w:val="1"/>
      <w:numFmt w:val="decimal"/>
      <w:lvlText w:val="%6."/>
      <w:lvlJc w:val="left"/>
      <w:pPr>
        <w:tabs>
          <w:tab w:val="num" w:pos="4320"/>
        </w:tabs>
        <w:ind w:left="4320" w:hanging="360"/>
      </w:pPr>
    </w:lvl>
    <w:lvl w:ilvl="6" w:tplc="5B7AB3C6" w:tentative="1">
      <w:start w:val="1"/>
      <w:numFmt w:val="decimal"/>
      <w:lvlText w:val="%7."/>
      <w:lvlJc w:val="left"/>
      <w:pPr>
        <w:tabs>
          <w:tab w:val="num" w:pos="5040"/>
        </w:tabs>
        <w:ind w:left="5040" w:hanging="360"/>
      </w:pPr>
    </w:lvl>
    <w:lvl w:ilvl="7" w:tplc="2D2C63FE" w:tentative="1">
      <w:start w:val="1"/>
      <w:numFmt w:val="decimal"/>
      <w:lvlText w:val="%8."/>
      <w:lvlJc w:val="left"/>
      <w:pPr>
        <w:tabs>
          <w:tab w:val="num" w:pos="5760"/>
        </w:tabs>
        <w:ind w:left="5760" w:hanging="360"/>
      </w:pPr>
    </w:lvl>
    <w:lvl w:ilvl="8" w:tplc="7F7885E8" w:tentative="1">
      <w:start w:val="1"/>
      <w:numFmt w:val="decimal"/>
      <w:lvlText w:val="%9."/>
      <w:lvlJc w:val="left"/>
      <w:pPr>
        <w:tabs>
          <w:tab w:val="num" w:pos="6480"/>
        </w:tabs>
        <w:ind w:left="6480" w:hanging="360"/>
      </w:pPr>
    </w:lvl>
  </w:abstractNum>
  <w:abstractNum w:abstractNumId="1" w15:restartNumberingAfterBreak="0">
    <w:nsid w:val="2569701B"/>
    <w:multiLevelType w:val="hybridMultilevel"/>
    <w:tmpl w:val="0CC66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612EE7"/>
    <w:multiLevelType w:val="hybridMultilevel"/>
    <w:tmpl w:val="14E86612"/>
    <w:lvl w:ilvl="0" w:tplc="42BEC390">
      <w:start w:val="1"/>
      <w:numFmt w:val="decimal"/>
      <w:lvlText w:val="%1."/>
      <w:lvlJc w:val="left"/>
      <w:pPr>
        <w:tabs>
          <w:tab w:val="num" w:pos="720"/>
        </w:tabs>
        <w:ind w:left="720" w:hanging="360"/>
      </w:pPr>
    </w:lvl>
    <w:lvl w:ilvl="1" w:tplc="FF343C42" w:tentative="1">
      <w:start w:val="1"/>
      <w:numFmt w:val="decimal"/>
      <w:lvlText w:val="%2."/>
      <w:lvlJc w:val="left"/>
      <w:pPr>
        <w:tabs>
          <w:tab w:val="num" w:pos="1440"/>
        </w:tabs>
        <w:ind w:left="1440" w:hanging="360"/>
      </w:pPr>
    </w:lvl>
    <w:lvl w:ilvl="2" w:tplc="0B946C22" w:tentative="1">
      <w:start w:val="1"/>
      <w:numFmt w:val="decimal"/>
      <w:lvlText w:val="%3."/>
      <w:lvlJc w:val="left"/>
      <w:pPr>
        <w:tabs>
          <w:tab w:val="num" w:pos="2160"/>
        </w:tabs>
        <w:ind w:left="2160" w:hanging="360"/>
      </w:pPr>
    </w:lvl>
    <w:lvl w:ilvl="3" w:tplc="E0E4482C" w:tentative="1">
      <w:start w:val="1"/>
      <w:numFmt w:val="decimal"/>
      <w:lvlText w:val="%4."/>
      <w:lvlJc w:val="left"/>
      <w:pPr>
        <w:tabs>
          <w:tab w:val="num" w:pos="2880"/>
        </w:tabs>
        <w:ind w:left="2880" w:hanging="360"/>
      </w:pPr>
    </w:lvl>
    <w:lvl w:ilvl="4" w:tplc="1568BF9A" w:tentative="1">
      <w:start w:val="1"/>
      <w:numFmt w:val="decimal"/>
      <w:lvlText w:val="%5."/>
      <w:lvlJc w:val="left"/>
      <w:pPr>
        <w:tabs>
          <w:tab w:val="num" w:pos="3600"/>
        </w:tabs>
        <w:ind w:left="3600" w:hanging="360"/>
      </w:pPr>
    </w:lvl>
    <w:lvl w:ilvl="5" w:tplc="0BEEF3E2" w:tentative="1">
      <w:start w:val="1"/>
      <w:numFmt w:val="decimal"/>
      <w:lvlText w:val="%6."/>
      <w:lvlJc w:val="left"/>
      <w:pPr>
        <w:tabs>
          <w:tab w:val="num" w:pos="4320"/>
        </w:tabs>
        <w:ind w:left="4320" w:hanging="360"/>
      </w:pPr>
    </w:lvl>
    <w:lvl w:ilvl="6" w:tplc="DD0A853C" w:tentative="1">
      <w:start w:val="1"/>
      <w:numFmt w:val="decimal"/>
      <w:lvlText w:val="%7."/>
      <w:lvlJc w:val="left"/>
      <w:pPr>
        <w:tabs>
          <w:tab w:val="num" w:pos="5040"/>
        </w:tabs>
        <w:ind w:left="5040" w:hanging="360"/>
      </w:pPr>
    </w:lvl>
    <w:lvl w:ilvl="7" w:tplc="C010D292" w:tentative="1">
      <w:start w:val="1"/>
      <w:numFmt w:val="decimal"/>
      <w:lvlText w:val="%8."/>
      <w:lvlJc w:val="left"/>
      <w:pPr>
        <w:tabs>
          <w:tab w:val="num" w:pos="5760"/>
        </w:tabs>
        <w:ind w:left="5760" w:hanging="360"/>
      </w:pPr>
    </w:lvl>
    <w:lvl w:ilvl="8" w:tplc="D2C0CD44" w:tentative="1">
      <w:start w:val="1"/>
      <w:numFmt w:val="decimal"/>
      <w:lvlText w:val="%9."/>
      <w:lvlJc w:val="left"/>
      <w:pPr>
        <w:tabs>
          <w:tab w:val="num" w:pos="6480"/>
        </w:tabs>
        <w:ind w:left="6480" w:hanging="360"/>
      </w:pPr>
    </w:lvl>
  </w:abstractNum>
  <w:abstractNum w:abstractNumId="3" w15:restartNumberingAfterBreak="0">
    <w:nsid w:val="2F4E0608"/>
    <w:multiLevelType w:val="hybridMultilevel"/>
    <w:tmpl w:val="021AE946"/>
    <w:lvl w:ilvl="0" w:tplc="AC9EC5C4">
      <w:start w:val="1"/>
      <w:numFmt w:val="decimal"/>
      <w:lvlText w:val="%1."/>
      <w:lvlJc w:val="left"/>
      <w:pPr>
        <w:tabs>
          <w:tab w:val="num" w:pos="720"/>
        </w:tabs>
        <w:ind w:left="720" w:hanging="360"/>
      </w:pPr>
    </w:lvl>
    <w:lvl w:ilvl="1" w:tplc="671C29AE" w:tentative="1">
      <w:start w:val="1"/>
      <w:numFmt w:val="decimal"/>
      <w:lvlText w:val="%2."/>
      <w:lvlJc w:val="left"/>
      <w:pPr>
        <w:tabs>
          <w:tab w:val="num" w:pos="1440"/>
        </w:tabs>
        <w:ind w:left="1440" w:hanging="360"/>
      </w:pPr>
    </w:lvl>
    <w:lvl w:ilvl="2" w:tplc="4DFE5D72" w:tentative="1">
      <w:start w:val="1"/>
      <w:numFmt w:val="decimal"/>
      <w:lvlText w:val="%3."/>
      <w:lvlJc w:val="left"/>
      <w:pPr>
        <w:tabs>
          <w:tab w:val="num" w:pos="2160"/>
        </w:tabs>
        <w:ind w:left="2160" w:hanging="360"/>
      </w:pPr>
    </w:lvl>
    <w:lvl w:ilvl="3" w:tplc="46687DBC" w:tentative="1">
      <w:start w:val="1"/>
      <w:numFmt w:val="decimal"/>
      <w:lvlText w:val="%4."/>
      <w:lvlJc w:val="left"/>
      <w:pPr>
        <w:tabs>
          <w:tab w:val="num" w:pos="2880"/>
        </w:tabs>
        <w:ind w:left="2880" w:hanging="360"/>
      </w:pPr>
    </w:lvl>
    <w:lvl w:ilvl="4" w:tplc="2BB40270" w:tentative="1">
      <w:start w:val="1"/>
      <w:numFmt w:val="decimal"/>
      <w:lvlText w:val="%5."/>
      <w:lvlJc w:val="left"/>
      <w:pPr>
        <w:tabs>
          <w:tab w:val="num" w:pos="3600"/>
        </w:tabs>
        <w:ind w:left="3600" w:hanging="360"/>
      </w:pPr>
    </w:lvl>
    <w:lvl w:ilvl="5" w:tplc="CA0CCA9E" w:tentative="1">
      <w:start w:val="1"/>
      <w:numFmt w:val="decimal"/>
      <w:lvlText w:val="%6."/>
      <w:lvlJc w:val="left"/>
      <w:pPr>
        <w:tabs>
          <w:tab w:val="num" w:pos="4320"/>
        </w:tabs>
        <w:ind w:left="4320" w:hanging="360"/>
      </w:pPr>
    </w:lvl>
    <w:lvl w:ilvl="6" w:tplc="B5F86EE4" w:tentative="1">
      <w:start w:val="1"/>
      <w:numFmt w:val="decimal"/>
      <w:lvlText w:val="%7."/>
      <w:lvlJc w:val="left"/>
      <w:pPr>
        <w:tabs>
          <w:tab w:val="num" w:pos="5040"/>
        </w:tabs>
        <w:ind w:left="5040" w:hanging="360"/>
      </w:pPr>
    </w:lvl>
    <w:lvl w:ilvl="7" w:tplc="9EC44F92" w:tentative="1">
      <w:start w:val="1"/>
      <w:numFmt w:val="decimal"/>
      <w:lvlText w:val="%8."/>
      <w:lvlJc w:val="left"/>
      <w:pPr>
        <w:tabs>
          <w:tab w:val="num" w:pos="5760"/>
        </w:tabs>
        <w:ind w:left="5760" w:hanging="360"/>
      </w:pPr>
    </w:lvl>
    <w:lvl w:ilvl="8" w:tplc="EBEAFDC2" w:tentative="1">
      <w:start w:val="1"/>
      <w:numFmt w:val="decimal"/>
      <w:lvlText w:val="%9."/>
      <w:lvlJc w:val="left"/>
      <w:pPr>
        <w:tabs>
          <w:tab w:val="num" w:pos="6480"/>
        </w:tabs>
        <w:ind w:left="6480" w:hanging="360"/>
      </w:pPr>
    </w:lvl>
  </w:abstractNum>
  <w:abstractNum w:abstractNumId="4" w15:restartNumberingAfterBreak="0">
    <w:nsid w:val="3EEC32B3"/>
    <w:multiLevelType w:val="hybridMultilevel"/>
    <w:tmpl w:val="7A14D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0CB0DBF"/>
    <w:multiLevelType w:val="hybridMultilevel"/>
    <w:tmpl w:val="0004E4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64515751">
    <w:abstractNumId w:val="3"/>
  </w:num>
  <w:num w:numId="2" w16cid:durableId="1330863530">
    <w:abstractNumId w:val="0"/>
  </w:num>
  <w:num w:numId="3" w16cid:durableId="626199510">
    <w:abstractNumId w:val="2"/>
  </w:num>
  <w:num w:numId="4" w16cid:durableId="1137724473">
    <w:abstractNumId w:val="5"/>
  </w:num>
  <w:num w:numId="5" w16cid:durableId="1218936251">
    <w:abstractNumId w:val="4"/>
  </w:num>
  <w:num w:numId="6" w16cid:durableId="1712632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600"/>
    <w:rsid w:val="00287337"/>
    <w:rsid w:val="00703600"/>
    <w:rsid w:val="00B066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E8C568A"/>
  <w15:chartTrackingRefBased/>
  <w15:docId w15:val="{62A59784-372E-419C-8232-4DC7DE8EA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36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9960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415</Words>
  <Characters>2948</Characters>
  <Application>Microsoft Office Word</Application>
  <DocSecurity>0</DocSecurity>
  <Lines>53</Lines>
  <Paragraphs>29</Paragraphs>
  <ScaleCrop>false</ScaleCrop>
  <Company/>
  <LinksUpToDate>false</LinksUpToDate>
  <CharactersWithSpaces>3334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Khanh</dc:creator>
  <cp:keywords/>
  <dc:description/>
  <cp:lastModifiedBy>Nguyen Khanh</cp:lastModifiedBy>
  <cp:revision>2</cp:revision>
  <dcterms:created xsi:type="dcterms:W3CDTF">2024-03-21T00:46:00Z</dcterms:created>
  <dcterms:modified xsi:type="dcterms:W3CDTF">2024-03-21T00:46:00Z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ac91c4c0-81b4-426a-ae82-059a5e531bd3</vt:lpwstr>
  </property>
</Properties>
</file>