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Arial"/>
          <w:b/>
          <w:bCs/>
          <w:color w:val="auto"/>
          <w:sz w:val="22"/>
          <w:szCs w:val="22"/>
        </w:rPr>
      </w:sdtEndPr>
      <w:sdtContent>
        <w:p w14:paraId="2CB7FCE5" w14:textId="0EB08D3B" w:rsidR="000918B6" w:rsidRDefault="000918B6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021AA85D" w14:textId="03E38ECA" w:rsidR="000918B6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2001" w:history="1">
            <w:r w:rsidRPr="008C0DCD">
              <w:rPr>
                <w:rStyle w:val="Hiperhivatkozs"/>
                <w:rFonts w:cs="Times New Roman"/>
                <w:caps/>
                <w:noProof/>
              </w:rPr>
              <w:t>1.Bevezetés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ACAF" w14:textId="32C73885" w:rsidR="000918B6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562002" w:history="1">
            <w:r w:rsidRPr="008C0DCD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0B4" w14:textId="1FD021E2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1562001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r>
        <w:rPr>
          <w:sz w:val="24"/>
          <w:szCs w:val="24"/>
        </w:rPr>
        <w:t>LinkWave Solutions</w:t>
      </w:r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59264" behindDoc="1" locked="0" layoutInCell="1" allowOverlap="1" wp14:anchorId="15D9DCCD" wp14:editId="61F871B9">
            <wp:simplePos x="0" y="0"/>
            <wp:positionH relativeFrom="margin">
              <wp:align>center</wp:align>
            </wp:positionH>
            <wp:positionV relativeFrom="paragraph">
              <wp:posOffset>898981</wp:posOffset>
            </wp:positionV>
            <wp:extent cx="3383915" cy="2213610"/>
            <wp:effectExtent l="76200" t="76200" r="83185" b="1043940"/>
            <wp:wrapTight wrapText="bothSides">
              <wp:wrapPolygon edited="0">
                <wp:start x="8634" y="-744"/>
                <wp:lineTo x="2918" y="-372"/>
                <wp:lineTo x="2918" y="2602"/>
                <wp:lineTo x="730" y="2602"/>
                <wp:lineTo x="730" y="5577"/>
                <wp:lineTo x="-365" y="5577"/>
                <wp:lineTo x="-486" y="14499"/>
                <wp:lineTo x="122" y="14499"/>
                <wp:lineTo x="122" y="16358"/>
                <wp:lineTo x="1702" y="17473"/>
                <wp:lineTo x="1702" y="17659"/>
                <wp:lineTo x="4864" y="20448"/>
                <wp:lineTo x="2554" y="22492"/>
                <wp:lineTo x="2554" y="23422"/>
                <wp:lineTo x="608" y="23422"/>
                <wp:lineTo x="608" y="28255"/>
                <wp:lineTo x="1581" y="29370"/>
                <wp:lineTo x="1581" y="29556"/>
                <wp:lineTo x="6810" y="31229"/>
                <wp:lineTo x="7174" y="31601"/>
                <wp:lineTo x="14349" y="31601"/>
                <wp:lineTo x="14470" y="31229"/>
                <wp:lineTo x="20064" y="29370"/>
                <wp:lineTo x="20185" y="29370"/>
                <wp:lineTo x="21037" y="26582"/>
                <wp:lineTo x="21037" y="26024"/>
                <wp:lineTo x="19334" y="23422"/>
                <wp:lineTo x="16659" y="20448"/>
                <wp:lineTo x="19942" y="17659"/>
                <wp:lineTo x="21523" y="14499"/>
                <wp:lineTo x="22009" y="11525"/>
                <wp:lineTo x="21888" y="8551"/>
                <wp:lineTo x="20915" y="5577"/>
                <wp:lineTo x="18726" y="2602"/>
                <wp:lineTo x="18848" y="1673"/>
                <wp:lineTo x="14713" y="-372"/>
                <wp:lineTo x="12768" y="-744"/>
                <wp:lineTo x="8634" y="-744"/>
              </wp:wrapPolygon>
            </wp:wrapTight>
            <wp:docPr id="1833399288" name="Kép 1" descr="A képen szöveg, képernyőkép, tervezé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9288" name="Kép 1" descr="A képen szöveg, képernyőkép, tervezé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2136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065BE7">
        <w:rPr>
          <w:sz w:val="24"/>
          <w:szCs w:val="24"/>
        </w:rPr>
        <w:t>És szó esik a gyakorlatban alkalmazott IOT eszközről is.</w:t>
      </w:r>
    </w:p>
    <w:p w14:paraId="7FDD481E" w14:textId="77777777" w:rsidR="000918B6" w:rsidRDefault="000918B6" w:rsidP="00BC638E">
      <w:pPr>
        <w:pStyle w:val="Cmsor1"/>
        <w:rPr>
          <w:rFonts w:ascii="Times New Roman" w:hAnsi="Times New Roman" w:cs="Times New Roman"/>
          <w:caps/>
          <w:color w:val="auto"/>
        </w:rPr>
      </w:pPr>
    </w:p>
    <w:p w14:paraId="0298F44D" w14:textId="7EA01E32" w:rsidR="000918B6" w:rsidRPr="000918B6" w:rsidRDefault="000918B6" w:rsidP="000918B6">
      <w:pPr>
        <w:pStyle w:val="Cmsor1"/>
        <w:rPr>
          <w:rFonts w:ascii="Times New Roman" w:hAnsi="Times New Roman" w:cs="Times New Roman"/>
          <w:caps/>
        </w:rPr>
      </w:pPr>
      <w:r>
        <w:rPr>
          <w:rFonts w:ascii="Times New Roman" w:hAnsi="Times New Roman"/>
          <w:color w:val="auto"/>
        </w:rPr>
        <w:br w:type="page"/>
      </w:r>
      <w:bookmarkStart w:id="1" w:name="_Toc151562002"/>
      <w:r w:rsidRPr="000918B6">
        <w:rPr>
          <w:rFonts w:ascii="Times New Roman" w:hAnsi="Times New Roman" w:cs="Times New Roman"/>
          <w:caps/>
          <w:color w:val="auto"/>
        </w:rPr>
        <w:lastRenderedPageBreak/>
        <w:t>2. Hálozat felépítése</w:t>
      </w:r>
      <w:bookmarkEnd w:id="1"/>
    </w:p>
    <w:sectPr w:rsidR="000918B6" w:rsidRPr="000918B6" w:rsidSect="00F0445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507A" w14:textId="77777777" w:rsidR="00237FD6" w:rsidRDefault="00237FD6">
      <w:pPr>
        <w:spacing w:line="240" w:lineRule="auto"/>
      </w:pPr>
      <w:r>
        <w:separator/>
      </w:r>
    </w:p>
  </w:endnote>
  <w:endnote w:type="continuationSeparator" w:id="0">
    <w:p w14:paraId="7C0162C7" w14:textId="77777777" w:rsidR="00237FD6" w:rsidRDefault="00237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AC6B" w14:textId="77777777" w:rsidR="00237FD6" w:rsidRDefault="00237FD6">
      <w:pPr>
        <w:spacing w:line="240" w:lineRule="auto"/>
      </w:pPr>
      <w:r>
        <w:separator/>
      </w:r>
    </w:p>
  </w:footnote>
  <w:footnote w:type="continuationSeparator" w:id="0">
    <w:p w14:paraId="4DCE0AFB" w14:textId="77777777" w:rsidR="00237FD6" w:rsidRDefault="00237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65BE7"/>
    <w:rsid w:val="000918B6"/>
    <w:rsid w:val="00237FD6"/>
    <w:rsid w:val="006D269D"/>
    <w:rsid w:val="00866BA8"/>
    <w:rsid w:val="00A72302"/>
    <w:rsid w:val="00B267E4"/>
    <w:rsid w:val="00BC638E"/>
    <w:rsid w:val="00D91CAF"/>
    <w:rsid w:val="00E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4</cp:revision>
  <dcterms:created xsi:type="dcterms:W3CDTF">2023-11-16T19:23:00Z</dcterms:created>
  <dcterms:modified xsi:type="dcterms:W3CDTF">2023-11-22T15:13:00Z</dcterms:modified>
</cp:coreProperties>
</file>