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480" w:lineRule="auto"/>
        <w:rPr/>
      </w:pPr>
      <w:bookmarkStart w:colFirst="0" w:colLast="0" w:name="_h915jmytsg3m" w:id="0"/>
      <w:bookmarkEnd w:id="0"/>
      <w:r w:rsidDel="00000000" w:rsidR="00000000" w:rsidRPr="00000000">
        <w:rPr>
          <w:rtl w:val="0"/>
        </w:rPr>
        <w:t xml:space="preserve">Table idea for section 4 -&gt; Initial Stakeholder Requirements </w:t>
      </w:r>
    </w:p>
    <w:p w:rsidR="00000000" w:rsidDel="00000000" w:rsidP="00000000" w:rsidRDefault="00000000" w:rsidRPr="00000000" w14:paraId="00000002">
      <w:pPr>
        <w:spacing w:before="480" w:lineRule="auto"/>
        <w:rPr>
          <w:sz w:val="24"/>
          <w:szCs w:val="24"/>
        </w:rPr>
      </w:pPr>
      <w:r w:rsidDel="00000000" w:rsidR="00000000" w:rsidRPr="00000000">
        <w:rPr>
          <w:sz w:val="24"/>
          <w:szCs w:val="24"/>
          <w:rtl w:val="0"/>
        </w:rPr>
        <w:t xml:space="preserve">This table documents the initial stakeholder project vision.</w:t>
        <w:br w:type="textWrapping"/>
        <w:br w:type="textWrapping"/>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25"/>
        <w:gridCol w:w="2295"/>
        <w:gridCol w:w="2235"/>
        <w:tblGridChange w:id="0">
          <w:tblGrid>
            <w:gridCol w:w="2265"/>
            <w:gridCol w:w="2325"/>
            <w:gridCol w:w="2295"/>
            <w:gridCol w:w="223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before="480" w:lineRule="auto"/>
              <w:rPr>
                <w:sz w:val="24"/>
                <w:szCs w:val="24"/>
              </w:rPr>
            </w:pPr>
            <w:r w:rsidDel="00000000" w:rsidR="00000000" w:rsidRPr="00000000">
              <w:rPr>
                <w:sz w:val="24"/>
                <w:szCs w:val="24"/>
                <w:rtl w:val="0"/>
              </w:rPr>
              <w:t xml:space="preserve">Requirements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before="480" w:lineRule="auto"/>
              <w:rPr>
                <w:sz w:val="24"/>
                <w:szCs w:val="24"/>
              </w:rPr>
            </w:pPr>
            <w:r w:rsidDel="00000000" w:rsidR="00000000" w:rsidRPr="00000000">
              <w:rPr>
                <w:sz w:val="24"/>
                <w:szCs w:val="24"/>
                <w:rtl w:val="0"/>
              </w:rPr>
              <w:t xml:space="preserve">Details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before="480" w:lineRule="auto"/>
              <w:rPr>
                <w:sz w:val="24"/>
                <w:szCs w:val="24"/>
              </w:rPr>
            </w:pPr>
            <w:r w:rsidDel="00000000" w:rsidR="00000000" w:rsidRPr="00000000">
              <w:rPr>
                <w:sz w:val="24"/>
                <w:szCs w:val="24"/>
                <w:rtl w:val="0"/>
              </w:rPr>
              <w:t xml:space="preserve">Assumption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before="480" w:lineRule="auto"/>
              <w:rPr>
                <w:sz w:val="24"/>
                <w:szCs w:val="24"/>
              </w:rPr>
            </w:pPr>
            <w:r w:rsidDel="00000000" w:rsidR="00000000" w:rsidRPr="00000000">
              <w:rPr>
                <w:sz w:val="24"/>
                <w:szCs w:val="24"/>
                <w:rtl w:val="0"/>
              </w:rPr>
              <w:t xml:space="preserve">Justification</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before="480" w:lineRule="auto"/>
              <w:rPr>
                <w:sz w:val="24"/>
                <w:szCs w:val="24"/>
              </w:rPr>
            </w:pPr>
            <w:r w:rsidDel="00000000" w:rsidR="00000000" w:rsidRPr="00000000">
              <w:rPr>
                <w:sz w:val="24"/>
                <w:szCs w:val="24"/>
                <w:rtl w:val="0"/>
              </w:rPr>
              <w:t xml:space="preserve">Portable Form Factor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before="480" w:lineRule="auto"/>
              <w:rPr>
                <w:sz w:val="24"/>
                <w:szCs w:val="24"/>
              </w:rPr>
            </w:pPr>
            <w:r w:rsidDel="00000000" w:rsidR="00000000" w:rsidRPr="00000000">
              <w:rPr>
                <w:sz w:val="24"/>
                <w:szCs w:val="24"/>
                <w:rtl w:val="0"/>
              </w:rPr>
              <w:t xml:space="preserve">The system will be a self-contained, portable/luggable unit with a built-in screen and battery.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480" w:lineRule="auto"/>
              <w:rPr>
                <w:sz w:val="24"/>
                <w:szCs w:val="24"/>
              </w:rPr>
            </w:pPr>
            <w:r w:rsidDel="00000000" w:rsidR="00000000" w:rsidRPr="00000000">
              <w:rPr>
                <w:sz w:val="24"/>
                <w:szCs w:val="24"/>
                <w:rtl w:val="0"/>
              </w:rPr>
              <w:t xml:space="preserve">It's assumed that all high-performance components and a powerful battery can fit within a lightweight, portable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480" w:lineRule="auto"/>
              <w:rPr>
                <w:sz w:val="24"/>
                <w:szCs w:val="24"/>
              </w:rPr>
            </w:pPr>
            <w:r w:rsidDel="00000000" w:rsidR="00000000" w:rsidRPr="00000000">
              <w:rPr>
                <w:sz w:val="24"/>
                <w:szCs w:val="24"/>
                <w:rtl w:val="0"/>
              </w:rPr>
              <w:t xml:space="preserve">One of the primary product visions and key differentiator from the IBM PC.</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480" w:lineRule="auto"/>
              <w:rPr>
                <w:sz w:val="24"/>
                <w:szCs w:val="24"/>
              </w:rPr>
            </w:pPr>
            <w:r w:rsidDel="00000000" w:rsidR="00000000" w:rsidRPr="00000000">
              <w:rPr>
                <w:sz w:val="24"/>
                <w:szCs w:val="24"/>
                <w:rtl w:val="0"/>
              </w:rPr>
              <w:t xml:space="preserve">Lightweight (&lt;2kg) &amp; 2-Hour Battery Life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480" w:lineRule="auto"/>
              <w:rPr>
                <w:sz w:val="24"/>
                <w:szCs w:val="24"/>
              </w:rPr>
            </w:pPr>
            <w:r w:rsidDel="00000000" w:rsidR="00000000" w:rsidRPr="00000000">
              <w:rPr>
                <w:sz w:val="24"/>
                <w:szCs w:val="24"/>
                <w:rtl w:val="0"/>
              </w:rPr>
              <w:t xml:space="preserve">The complete unit must weigh under 2kg and run for a minimum of two hours on its internal battery.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before="480" w:lineRule="auto"/>
              <w:rPr>
                <w:sz w:val="24"/>
                <w:szCs w:val="24"/>
              </w:rPr>
            </w:pPr>
            <w:r w:rsidDel="00000000" w:rsidR="00000000" w:rsidRPr="00000000">
              <w:rPr>
                <w:sz w:val="24"/>
                <w:szCs w:val="24"/>
                <w:rtl w:val="0"/>
              </w:rPr>
              <w:t xml:space="preserve">It's assumed a battery exists that can meet the power demands for 2 hours, and that the components are light enough to meet the weight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480" w:lineRule="auto"/>
              <w:rPr>
                <w:sz w:val="24"/>
                <w:szCs w:val="24"/>
              </w:rPr>
            </w:pPr>
            <w:r w:rsidDel="00000000" w:rsidR="00000000" w:rsidRPr="00000000">
              <w:rPr>
                <w:sz w:val="24"/>
                <w:szCs w:val="24"/>
                <w:rtl w:val="0"/>
              </w:rPr>
              <w:t xml:space="preserve">These were the core success criteria for the portable concept; without them, the device is not truly portable.</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480" w:lineRule="auto"/>
              <w:rPr>
                <w:sz w:val="24"/>
                <w:szCs w:val="24"/>
              </w:rPr>
            </w:pPr>
            <w:r w:rsidDel="00000000" w:rsidR="00000000" w:rsidRPr="00000000">
              <w:rPr>
                <w:sz w:val="24"/>
                <w:szCs w:val="24"/>
                <w:rtl w:val="0"/>
              </w:rPr>
              <w:t xml:space="preserve">Multi-tasking OS (HB/OS)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480" w:lineRule="auto"/>
              <w:rPr>
                <w:sz w:val="24"/>
                <w:szCs w:val="24"/>
              </w:rPr>
            </w:pPr>
            <w:r w:rsidDel="00000000" w:rsidR="00000000" w:rsidRPr="00000000">
              <w:rPr>
                <w:sz w:val="24"/>
                <w:szCs w:val="24"/>
                <w:rtl w:val="0"/>
              </w:rPr>
              <w:t xml:space="preserve">Synful wants to develop a proprietary, Unix-like, multi-tasking operating system from scratch.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480" w:lineRule="auto"/>
              <w:rPr>
                <w:sz w:val="24"/>
                <w:szCs w:val="24"/>
              </w:rPr>
            </w:pPr>
            <w:r w:rsidDel="00000000" w:rsidR="00000000" w:rsidRPr="00000000">
              <w:rPr>
                <w:sz w:val="24"/>
                <w:szCs w:val="24"/>
                <w:rtl w:val="0"/>
              </w:rPr>
              <w:t xml:space="preserve">It's assumed Synful's small software team has the time and expertise to build a stable, multi-tasking OS in ~13 months.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before="480" w:lineRule="auto"/>
              <w:rPr>
                <w:sz w:val="24"/>
                <w:szCs w:val="24"/>
              </w:rPr>
            </w:pPr>
            <w:r w:rsidDel="00000000" w:rsidR="00000000" w:rsidRPr="00000000">
              <w:rPr>
                <w:sz w:val="24"/>
                <w:szCs w:val="24"/>
                <w:rtl w:val="0"/>
              </w:rPr>
              <w:t xml:space="preserve">The goal was to create a proprietary OS that would give Synful a competitive edge and full control over the hardware.</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480" w:lineRule="auto"/>
              <w:rPr>
                <w:sz w:val="24"/>
                <w:szCs w:val="24"/>
              </w:rPr>
            </w:pPr>
            <w:r w:rsidDel="00000000" w:rsidR="00000000" w:rsidRPr="00000000">
              <w:rPr>
                <w:sz w:val="24"/>
                <w:szCs w:val="24"/>
                <w:rtl w:val="0"/>
              </w:rPr>
              <w:t xml:space="preserve">Proprietary Solid-State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480" w:lineRule="auto"/>
              <w:rPr>
                <w:sz w:val="24"/>
                <w:szCs w:val="24"/>
              </w:rPr>
            </w:pPr>
            <w:r w:rsidDel="00000000" w:rsidR="00000000" w:rsidRPr="00000000">
              <w:rPr>
                <w:sz w:val="24"/>
                <w:szCs w:val="24"/>
                <w:rtl w:val="0"/>
              </w:rPr>
              <w:t xml:space="preserve">The primary storage will be a new, high-capacity, fast, low-power solid-state medium developed in-house.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480" w:lineRule="auto"/>
              <w:rPr>
                <w:sz w:val="24"/>
                <w:szCs w:val="24"/>
              </w:rPr>
            </w:pPr>
            <w:r w:rsidDel="00000000" w:rsidR="00000000" w:rsidRPr="00000000">
              <w:rPr>
                <w:sz w:val="24"/>
                <w:szCs w:val="24"/>
                <w:rtl w:val="0"/>
              </w:rPr>
              <w:t xml:space="preserve">It's assumed the engineering team can invent, debug, and mass-produce a revolutionary new storage technology within the timeline.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480" w:lineRule="auto"/>
              <w:rPr>
                <w:sz w:val="24"/>
                <w:szCs w:val="24"/>
              </w:rPr>
            </w:pPr>
            <w:r w:rsidDel="00000000" w:rsidR="00000000" w:rsidRPr="00000000">
              <w:rPr>
                <w:sz w:val="24"/>
                <w:szCs w:val="24"/>
                <w:rtl w:val="0"/>
              </w:rPr>
              <w:t xml:space="preserve">This was intended to be the most innovative technical feature, promising a significant performance advantage.</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480" w:lineRule="auto"/>
              <w:rPr>
                <w:sz w:val="24"/>
                <w:szCs w:val="24"/>
              </w:rPr>
            </w:pPr>
            <w:r w:rsidDel="00000000" w:rsidR="00000000" w:rsidRPr="00000000">
              <w:rPr>
                <w:sz w:val="24"/>
                <w:szCs w:val="24"/>
                <w:rtl w:val="0"/>
              </w:rPr>
              <w:t xml:space="preserve">HyperBasic &amp; TeleBasic Converter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before="480" w:lineRule="auto"/>
              <w:rPr>
                <w:sz w:val="24"/>
                <w:szCs w:val="24"/>
              </w:rPr>
            </w:pPr>
            <w:r w:rsidDel="00000000" w:rsidR="00000000" w:rsidRPr="00000000">
              <w:rPr>
                <w:sz w:val="24"/>
                <w:szCs w:val="24"/>
                <w:rtl w:val="0"/>
              </w:rPr>
              <w:t xml:space="preserve">Synful will develop a new version of BASIC (HB) and a converter to translate TeleBasic programs "without any manual intervention."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before="480" w:lineRule="auto"/>
              <w:rPr>
                <w:sz w:val="24"/>
                <w:szCs w:val="24"/>
              </w:rPr>
            </w:pPr>
            <w:r w:rsidDel="00000000" w:rsidR="00000000" w:rsidRPr="00000000">
              <w:rPr>
                <w:sz w:val="24"/>
                <w:szCs w:val="24"/>
                <w:rtl w:val="0"/>
              </w:rPr>
              <w:t xml:space="preserve">It's assumed the converter will achieve 100% automated conversion, a major technical challenge.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480" w:lineRule="auto"/>
              <w:rPr>
                <w:sz w:val="24"/>
                <w:szCs w:val="24"/>
              </w:rPr>
            </w:pPr>
            <w:r w:rsidDel="00000000" w:rsidR="00000000" w:rsidRPr="00000000">
              <w:rPr>
                <w:sz w:val="24"/>
                <w:szCs w:val="24"/>
                <w:rtl w:val="0"/>
              </w:rPr>
              <w:t xml:space="preserve">This was the core of the in-house software strategy, aiming to create a superior language and provide a seamless migration path.</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before="480" w:lineRule="auto"/>
              <w:rPr>
                <w:sz w:val="24"/>
                <w:szCs w:val="24"/>
              </w:rPr>
            </w:pPr>
            <w:r w:rsidDel="00000000" w:rsidR="00000000" w:rsidRPr="00000000">
              <w:rPr>
                <w:sz w:val="24"/>
                <w:szCs w:val="24"/>
                <w:rtl w:val="0"/>
              </w:rPr>
              <w:t xml:space="preserve">Minimum 512KB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before="480" w:lineRule="auto"/>
              <w:rPr>
                <w:sz w:val="24"/>
                <w:szCs w:val="24"/>
              </w:rPr>
            </w:pPr>
            <w:r w:rsidDel="00000000" w:rsidR="00000000" w:rsidRPr="00000000">
              <w:rPr>
                <w:sz w:val="24"/>
                <w:szCs w:val="24"/>
                <w:rtl w:val="0"/>
              </w:rPr>
              <w:t xml:space="preserve">The system must include at least 512KB of RAM and feature expandable memory slots.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before="480" w:lineRule="auto"/>
              <w:rPr>
                <w:sz w:val="24"/>
                <w:szCs w:val="24"/>
              </w:rPr>
            </w:pPr>
            <w:r w:rsidDel="00000000" w:rsidR="00000000" w:rsidRPr="00000000">
              <w:rPr>
                <w:sz w:val="24"/>
                <w:szCs w:val="24"/>
                <w:rtl w:val="0"/>
              </w:rPr>
              <w:t xml:space="preserve">It's assumed the high cost of this much RAM can be accommodated within the £250 per-unit cost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before="480" w:lineRule="auto"/>
              <w:rPr>
                <w:sz w:val="24"/>
                <w:szCs w:val="24"/>
              </w:rPr>
            </w:pPr>
            <w:r w:rsidDel="00000000" w:rsidR="00000000" w:rsidRPr="00000000">
              <w:rPr>
                <w:sz w:val="24"/>
                <w:szCs w:val="24"/>
                <w:rtl w:val="0"/>
              </w:rPr>
              <w:t xml:space="preserve">This was the key technical specification required to enable all the advanced software features, especially multi-tasking.</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before="480" w:lineRule="auto"/>
              <w:rPr>
                <w:sz w:val="24"/>
                <w:szCs w:val="24"/>
              </w:rPr>
            </w:pPr>
            <w:r w:rsidDel="00000000" w:rsidR="00000000" w:rsidRPr="00000000">
              <w:rPr>
                <w:color w:val="1a1c1e"/>
                <w:sz w:val="24"/>
                <w:szCs w:val="24"/>
                <w:highlight w:val="white"/>
                <w:rtl w:val="0"/>
              </w:rPr>
              <w:t xml:space="preserve">Expandable System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before="480" w:lineRule="auto"/>
              <w:rPr>
                <w:sz w:val="24"/>
                <w:szCs w:val="24"/>
              </w:rPr>
            </w:pPr>
            <w:r w:rsidDel="00000000" w:rsidR="00000000" w:rsidRPr="00000000">
              <w:rPr>
                <w:color w:val="1a1c1e"/>
                <w:sz w:val="24"/>
                <w:szCs w:val="24"/>
                <w:highlight w:val="white"/>
                <w:rtl w:val="0"/>
              </w:rPr>
              <w:t xml:space="preserve">The system architecture must allow for the addition of native and third-party expansion packs via slots.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before="480" w:lineRule="auto"/>
              <w:rPr>
                <w:sz w:val="24"/>
                <w:szCs w:val="24"/>
              </w:rPr>
            </w:pPr>
            <w:r w:rsidDel="00000000" w:rsidR="00000000" w:rsidRPr="00000000">
              <w:rPr>
                <w:color w:val="1a1c1e"/>
                <w:sz w:val="24"/>
                <w:szCs w:val="24"/>
                <w:highlight w:val="white"/>
                <w:rtl w:val="0"/>
              </w:rPr>
              <w:t xml:space="preserve">It's assumed that the board can be designed with expansion slots while still meeting cost targets and fitting into a portable case.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before="480" w:lineRule="auto"/>
              <w:rPr>
                <w:sz w:val="24"/>
                <w:szCs w:val="24"/>
              </w:rPr>
            </w:pPr>
            <w:r w:rsidDel="00000000" w:rsidR="00000000" w:rsidRPr="00000000">
              <w:rPr>
                <w:color w:val="1a1c1e"/>
                <w:sz w:val="24"/>
                <w:szCs w:val="24"/>
                <w:highlight w:val="white"/>
                <w:rtl w:val="0"/>
              </w:rPr>
              <w:t xml:space="preserve">A core requirement from both stakeholders to ensure the system is future-proof and not an obsolete, closed box.</w:t>
            </w:r>
            <w:r w:rsidDel="00000000" w:rsidR="00000000" w:rsidRPr="00000000">
              <w:rPr>
                <w:rtl w:val="0"/>
              </w:rPr>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before="480" w:lineRule="auto"/>
              <w:rPr>
                <w:color w:val="1a1c1e"/>
                <w:sz w:val="24"/>
                <w:szCs w:val="24"/>
                <w:highlight w:val="white"/>
              </w:rPr>
            </w:pPr>
            <w:r w:rsidDel="00000000" w:rsidR="00000000" w:rsidRPr="00000000">
              <w:rPr>
                <w:color w:val="1a1c1e"/>
                <w:sz w:val="24"/>
                <w:szCs w:val="24"/>
                <w:highlight w:val="white"/>
                <w:rtl w:val="0"/>
              </w:rPr>
              <w:t xml:space="preserve">Bundled Office Suite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before="480" w:lineRule="auto"/>
              <w:rPr>
                <w:color w:val="1a1c1e"/>
                <w:sz w:val="24"/>
                <w:szCs w:val="24"/>
                <w:highlight w:val="white"/>
              </w:rPr>
            </w:pPr>
            <w:r w:rsidDel="00000000" w:rsidR="00000000" w:rsidRPr="00000000">
              <w:rPr>
                <w:color w:val="1a1c1e"/>
                <w:sz w:val="24"/>
                <w:szCs w:val="24"/>
                <w:highlight w:val="white"/>
                <w:rtl w:val="0"/>
              </w:rPr>
              <w:t xml:space="preserve">A complete office productivity suite (word processor, spreadsheet, database, graphics) will be licensed and pre-installed.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480" w:lineRule="auto"/>
              <w:rPr>
                <w:color w:val="1a1c1e"/>
                <w:sz w:val="24"/>
                <w:szCs w:val="24"/>
                <w:highlight w:val="white"/>
              </w:rPr>
            </w:pPr>
            <w:r w:rsidDel="00000000" w:rsidR="00000000" w:rsidRPr="00000000">
              <w:rPr>
                <w:color w:val="1a1c1e"/>
                <w:sz w:val="24"/>
                <w:szCs w:val="24"/>
                <w:highlight w:val="white"/>
                <w:rtl w:val="0"/>
              </w:rPr>
              <w:t xml:space="preserve">It's assumed the third-party supplier can deliver a stable, high-quality suite on schedule and within budget.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480" w:lineRule="auto"/>
              <w:rPr>
                <w:color w:val="1a1c1e"/>
                <w:sz w:val="24"/>
                <w:szCs w:val="24"/>
                <w:highlight w:val="white"/>
              </w:rPr>
            </w:pPr>
            <w:r w:rsidDel="00000000" w:rsidR="00000000" w:rsidRPr="00000000">
              <w:rPr>
                <w:color w:val="1a1c1e"/>
                <w:sz w:val="24"/>
                <w:szCs w:val="24"/>
                <w:highlight w:val="white"/>
                <w:rtl w:val="0"/>
              </w:rPr>
              <w:t xml:space="preserve">This is the core software feature that makes the product complete 'out-of-the-box' business solution, a key need for EDC.</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480" w:lineRule="auto"/>
              <w:rPr>
                <w:color w:val="1a1c1e"/>
                <w:sz w:val="24"/>
                <w:szCs w:val="24"/>
                <w:highlight w:val="white"/>
              </w:rPr>
            </w:pPr>
            <w:r w:rsidDel="00000000" w:rsidR="00000000" w:rsidRPr="00000000">
              <w:rPr>
                <w:color w:val="1a1c1e"/>
                <w:sz w:val="24"/>
                <w:szCs w:val="24"/>
                <w:highlight w:val="white"/>
                <w:rtl w:val="0"/>
              </w:rPr>
              <w:t xml:space="preserve">Full Connectivity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480" w:lineRule="auto"/>
              <w:rPr>
                <w:color w:val="1a1c1e"/>
                <w:sz w:val="24"/>
                <w:szCs w:val="24"/>
                <w:highlight w:val="white"/>
              </w:rPr>
            </w:pPr>
            <w:r w:rsidDel="00000000" w:rsidR="00000000" w:rsidRPr="00000000">
              <w:rPr>
                <w:color w:val="1a1c1e"/>
                <w:sz w:val="24"/>
                <w:szCs w:val="24"/>
                <w:highlight w:val="white"/>
                <w:rtl w:val="0"/>
              </w:rPr>
              <w:t xml:space="preserve">The device must include ports for: multiple serial connections, an external keyboard, an external display, and a joystick.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480" w:lineRule="auto"/>
              <w:rPr>
                <w:color w:val="1a1c1e"/>
                <w:sz w:val="24"/>
                <w:szCs w:val="24"/>
                <w:highlight w:val="white"/>
              </w:rPr>
            </w:pPr>
            <w:r w:rsidDel="00000000" w:rsidR="00000000" w:rsidRPr="00000000">
              <w:rPr>
                <w:color w:val="1a1c1e"/>
                <w:sz w:val="24"/>
                <w:szCs w:val="24"/>
                <w:highlight w:val="white"/>
                <w:rtl w:val="0"/>
              </w:rPr>
              <w:t xml:space="preserve">It's assumed that including all these ports is physically and financially feasible within the initial portable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480" w:lineRule="auto"/>
              <w:rPr>
                <w:color w:val="1a1c1e"/>
                <w:sz w:val="24"/>
                <w:szCs w:val="24"/>
                <w:highlight w:val="white"/>
              </w:rPr>
            </w:pPr>
            <w:r w:rsidDel="00000000" w:rsidR="00000000" w:rsidRPr="00000000">
              <w:rPr>
                <w:color w:val="1a1c1e"/>
                <w:sz w:val="24"/>
                <w:szCs w:val="24"/>
                <w:highlight w:val="white"/>
                <w:rtl w:val="0"/>
              </w:rPr>
              <w:t xml:space="preserve">A key set of requirements from the stakeholder (Will Burns) to ensure the machine is a versatile and useful business tool.</w:t>
            </w:r>
          </w:p>
        </w:tc>
      </w:tr>
    </w:tbl>
    <w:p w:rsidR="00000000" w:rsidDel="00000000" w:rsidP="00000000" w:rsidRDefault="00000000" w:rsidRPr="00000000" w14:paraId="0000002B">
      <w:pPr>
        <w:pStyle w:val="Heading2"/>
        <w:spacing w:before="480" w:lineRule="auto"/>
        <w:rPr/>
      </w:pPr>
      <w:bookmarkStart w:colFirst="0" w:colLast="0" w:name="_minvdkwy9qk9" w:id="1"/>
      <w:bookmarkEnd w:id="1"/>
      <w:r w:rsidDel="00000000" w:rsidR="00000000" w:rsidRPr="00000000">
        <w:rPr>
          <w:rtl w:val="0"/>
        </w:rPr>
        <w:t xml:space="preserve">6. Requirements and Specifications</w:t>
      </w:r>
    </w:p>
    <w:p w:rsidR="00000000" w:rsidDel="00000000" w:rsidP="00000000" w:rsidRDefault="00000000" w:rsidRPr="00000000" w14:paraId="0000002C">
      <w:pPr>
        <w:pStyle w:val="Heading2"/>
        <w:spacing w:before="480" w:lineRule="auto"/>
        <w:rPr>
          <w:sz w:val="24"/>
          <w:szCs w:val="24"/>
        </w:rPr>
      </w:pPr>
      <w:bookmarkStart w:colFirst="0" w:colLast="0" w:name="_1xcvbxjkkhe7" w:id="2"/>
      <w:bookmarkEnd w:id="2"/>
      <w:r w:rsidDel="00000000" w:rsidR="00000000" w:rsidRPr="00000000">
        <w:rPr>
          <w:sz w:val="24"/>
          <w:szCs w:val="24"/>
          <w:rtl w:val="0"/>
        </w:rPr>
        <w:t xml:space="preserve">Following the extraction of initial stakeholder requirements, we evaluated each initial requirement against three critical success factors:</w:t>
      </w:r>
    </w:p>
    <w:p w:rsidR="00000000" w:rsidDel="00000000" w:rsidP="00000000" w:rsidRDefault="00000000" w:rsidRPr="00000000" w14:paraId="0000002D">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Technical Feasibility</w:t>
      </w:r>
      <w:r w:rsidDel="00000000" w:rsidR="00000000" w:rsidRPr="00000000">
        <w:rPr>
          <w:sz w:val="24"/>
          <w:szCs w:val="24"/>
          <w:rtl w:val="0"/>
        </w:rPr>
        <w:t xml:space="preserve">: Whether the requirement could be physically achieved given available technology and time constraints</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Stakeholder Priority</w:t>
      </w:r>
      <w:r w:rsidDel="00000000" w:rsidR="00000000" w:rsidRPr="00000000">
        <w:rPr>
          <w:sz w:val="24"/>
          <w:szCs w:val="24"/>
          <w:rtl w:val="0"/>
        </w:rPr>
        <w:t xml:space="preserve">: Evaluation of requirement importance to EDC as the primary financial stakeholder</w:t>
      </w:r>
    </w:p>
    <w:p w:rsidR="00000000" w:rsidDel="00000000" w:rsidP="00000000" w:rsidRDefault="00000000" w:rsidRPr="00000000" w14:paraId="0000002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Project Constraints</w:t>
      </w:r>
      <w:r w:rsidDel="00000000" w:rsidR="00000000" w:rsidRPr="00000000">
        <w:rPr>
          <w:sz w:val="24"/>
          <w:szCs w:val="24"/>
          <w:rtl w:val="0"/>
        </w:rPr>
        <w:t xml:space="preserve">: Analysis of deliverability within the £500,000 budget, 13-month timeline, and available internal resources</w:t>
      </w:r>
    </w:p>
    <w:p w:rsidR="00000000" w:rsidDel="00000000" w:rsidP="00000000" w:rsidRDefault="00000000" w:rsidRPr="00000000" w14:paraId="00000030">
      <w:pPr>
        <w:pStyle w:val="Heading2"/>
        <w:spacing w:after="240" w:before="240" w:lineRule="auto"/>
        <w:rPr/>
      </w:pPr>
      <w:bookmarkStart w:colFirst="0" w:colLast="0" w:name="_9tcmqn659pi6" w:id="3"/>
      <w:bookmarkEnd w:id="3"/>
      <w:r w:rsidDel="00000000" w:rsidR="00000000" w:rsidRPr="00000000">
        <w:rPr>
          <w:sz w:val="24"/>
          <w:szCs w:val="24"/>
          <w:rtl w:val="0"/>
        </w:rPr>
        <w:t xml:space="preserve">This revealed significant gaps between the initial vision and what could realistically be delivered, which required strategic decisions to ensure project success.</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Weight Constraint Failure</w:t>
      </w:r>
      <w:r w:rsidDel="00000000" w:rsidR="00000000" w:rsidRPr="00000000">
        <w:rPr>
          <w:rtl w:val="0"/>
        </w:rPr>
        <w:t xml:space="preserve">: The portable form factor specified a maximum weight of 2kg. However, according to the case study </w:t>
      </w:r>
      <w:r w:rsidDel="00000000" w:rsidR="00000000" w:rsidRPr="00000000">
        <w:rPr>
          <w:highlight w:val="yellow"/>
          <w:rtl w:val="0"/>
        </w:rPr>
        <w:t xml:space="preserve">(reference chapter)</w:t>
      </w:r>
      <w:r w:rsidDel="00000000" w:rsidR="00000000" w:rsidRPr="00000000">
        <w:rPr>
          <w:rtl w:val="0"/>
        </w:rPr>
        <w:t xml:space="preserve">, </w:t>
      </w:r>
      <w:r w:rsidDel="00000000" w:rsidR="00000000" w:rsidRPr="00000000">
        <w:rPr>
          <w:rtl w:val="0"/>
        </w:rPr>
        <w:t xml:space="preserve">weight analysis shows that the minimum viable system requires 3.35kg.</w:t>
        <w:br w:type="textWrapping"/>
      </w:r>
    </w:p>
    <w:p w:rsidR="00000000" w:rsidDel="00000000" w:rsidP="00000000" w:rsidRDefault="00000000" w:rsidRPr="00000000" w14:paraId="00000032">
      <w:pPr>
        <w:rPr/>
      </w:pPr>
      <w:r w:rsidDel="00000000" w:rsidR="00000000" w:rsidRPr="00000000">
        <w:rPr>
          <w:b w:val="1"/>
          <w:bCs w:val="1"/>
          <w:rtl w:val="0"/>
        </w:rPr>
        <w:t xml:space="preserve">Battery Life Constraint</w:t>
      </w:r>
      <w:r w:rsidDel="00000000" w:rsidR="00000000" w:rsidRPr="00000000">
        <w:rPr>
          <w:rtl w:val="0"/>
        </w:rPr>
        <w:t xml:space="preserve">: The stakeholders aimed for a minimum 2-hour battery runtime yet documented testing demonstrates a maximum runtime of 15-20 minutes with the target configuration, representing less than 20% of the desired battery performance.</w:t>
        <w:br w:type="textWrapping"/>
      </w:r>
    </w:p>
    <w:p w:rsidR="00000000" w:rsidDel="00000000" w:rsidP="00000000" w:rsidRDefault="00000000" w:rsidRPr="00000000" w14:paraId="00000033">
      <w:pPr>
        <w:rPr/>
      </w:pPr>
      <w:r w:rsidDel="00000000" w:rsidR="00000000" w:rsidRPr="00000000">
        <w:rPr>
          <w:b w:val="1"/>
          <w:bCs w:val="1"/>
          <w:rtl w:val="0"/>
        </w:rPr>
        <w:t xml:space="preserve">Stakeholder Conflict</w:t>
      </w:r>
      <w:r w:rsidDel="00000000" w:rsidR="00000000" w:rsidRPr="00000000">
        <w:rPr>
          <w:rtl w:val="0"/>
        </w:rPr>
        <w:t xml:space="preserve">: There is a fundamental conflict between Syn's preference and Burns' explicit requirement for "industry standard compatibility". Since EDC is providing project funding (£500,000) and represents the target business market, their requirements for standard compatibility must take precedence.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Risk Mitigation</w:t>
      </w:r>
      <w:r w:rsidDel="00000000" w:rsidR="00000000" w:rsidRPr="00000000">
        <w:rPr>
          <w:rtl w:val="0"/>
        </w:rPr>
        <w:t xml:space="preserve">: The initial plan tasked Synful's small internal team (1 software architect, 2 software engineers) with development of many features and components within 13 months. This represents a concentration of high-risk innovations with near-zero probability of on-time delivery. </w:t>
      </w:r>
    </w:p>
    <w:p w:rsidR="00000000" w:rsidDel="00000000" w:rsidP="00000000" w:rsidRDefault="00000000" w:rsidRPr="00000000" w14:paraId="00000035">
      <w:pPr>
        <w:pStyle w:val="Heading1"/>
        <w:rPr/>
      </w:pPr>
      <w:bookmarkStart w:colFirst="0" w:colLast="0" w:name="_nydj237lbufz" w:id="4"/>
      <w:bookmarkEnd w:id="4"/>
      <w:r w:rsidDel="00000000" w:rsidR="00000000" w:rsidRPr="00000000">
        <w:rPr>
          <w:rtl w:val="0"/>
        </w:rPr>
        <w:t xml:space="preserve">6.2 Proposed Key Requirements for a Project</w:t>
      </w:r>
    </w:p>
    <w:p w:rsidR="00000000" w:rsidDel="00000000" w:rsidP="00000000" w:rsidRDefault="00000000" w:rsidRPr="00000000" w14:paraId="00000036">
      <w:pPr>
        <w:rPr>
          <w:sz w:val="24"/>
          <w:szCs w:val="24"/>
        </w:rPr>
      </w:pPr>
      <w:r w:rsidDel="00000000" w:rsidR="00000000" w:rsidRPr="00000000">
        <w:rPr>
          <w:sz w:val="24"/>
          <w:szCs w:val="24"/>
          <w:rtl w:val="0"/>
        </w:rPr>
        <w:t xml:space="preserve">From the evidence provided and using the MoSCoW method, the following table presents the revised set of key requirements that result from the critical analysis, making our “Must have” set of requirements mandatory for project success.</w:t>
        <w:br w:type="textWrapping"/>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65"/>
        <w:gridCol w:w="2280"/>
        <w:tblGridChange w:id="0">
          <w:tblGrid>
            <w:gridCol w:w="2295"/>
            <w:gridCol w:w="2280"/>
            <w:gridCol w:w="2265"/>
            <w:gridCol w:w="228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before="480" w:lineRule="auto"/>
              <w:rPr>
                <w:sz w:val="24"/>
                <w:szCs w:val="24"/>
              </w:rPr>
            </w:pPr>
            <w:r w:rsidDel="00000000" w:rsidR="00000000" w:rsidRPr="00000000">
              <w:rPr>
                <w:sz w:val="24"/>
                <w:szCs w:val="24"/>
                <w:rtl w:val="0"/>
              </w:rPr>
              <w:t xml:space="preserve">Requirements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before="480" w:lineRule="auto"/>
              <w:rPr>
                <w:sz w:val="24"/>
                <w:szCs w:val="24"/>
              </w:rPr>
            </w:pPr>
            <w:r w:rsidDel="00000000" w:rsidR="00000000" w:rsidRPr="00000000">
              <w:rPr>
                <w:sz w:val="24"/>
                <w:szCs w:val="24"/>
                <w:rtl w:val="0"/>
              </w:rPr>
              <w:t xml:space="preserve">Details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before="480" w:lineRule="auto"/>
              <w:rPr>
                <w:sz w:val="24"/>
                <w:szCs w:val="24"/>
              </w:rPr>
            </w:pPr>
            <w:r w:rsidDel="00000000" w:rsidR="00000000" w:rsidRPr="00000000">
              <w:rPr>
                <w:sz w:val="24"/>
                <w:szCs w:val="24"/>
                <w:rtl w:val="0"/>
              </w:rPr>
              <w:t xml:space="preserve">Assumption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A">
            <w:pPr>
              <w:spacing w:before="480" w:lineRule="auto"/>
              <w:rPr>
                <w:sz w:val="24"/>
                <w:szCs w:val="24"/>
              </w:rPr>
            </w:pPr>
            <w:r w:rsidDel="00000000" w:rsidR="00000000" w:rsidRPr="00000000">
              <w:rPr>
                <w:sz w:val="24"/>
                <w:szCs w:val="24"/>
                <w:rtl w:val="0"/>
              </w:rPr>
              <w:t xml:space="preserve">Justification</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B">
            <w:pPr>
              <w:spacing w:before="480" w:lineRule="auto"/>
              <w:rPr>
                <w:sz w:val="24"/>
                <w:szCs w:val="24"/>
              </w:rPr>
            </w:pPr>
            <w:r w:rsidDel="00000000" w:rsidR="00000000" w:rsidRPr="00000000">
              <w:rPr>
                <w:sz w:val="24"/>
                <w:szCs w:val="24"/>
                <w:rtl w:val="0"/>
              </w:rPr>
              <w:t xml:space="preserve">Desktop Form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C">
            <w:pPr>
              <w:spacing w:before="480" w:lineRule="auto"/>
              <w:rPr>
                <w:sz w:val="24"/>
                <w:szCs w:val="24"/>
              </w:rPr>
            </w:pPr>
            <w:r w:rsidDel="00000000" w:rsidR="00000000" w:rsidRPr="00000000">
              <w:rPr>
                <w:sz w:val="24"/>
                <w:szCs w:val="24"/>
                <w:rtl w:val="0"/>
              </w:rPr>
              <w:t xml:space="preserve">The system will be designed as an all-in-one desktop machine with an AC power supply, forgoing the portable concept.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D">
            <w:pPr>
              <w:spacing w:before="480" w:lineRule="auto"/>
              <w:rPr>
                <w:sz w:val="24"/>
                <w:szCs w:val="24"/>
              </w:rPr>
            </w:pPr>
            <w:r w:rsidDel="00000000" w:rsidR="00000000" w:rsidRPr="00000000">
              <w:rPr>
                <w:sz w:val="24"/>
                <w:szCs w:val="24"/>
                <w:rtl w:val="0"/>
              </w:rPr>
              <w:t xml:space="preserve">It's assumed the primary stakeholder (EDC) will accept this pivot when presented with the feasibility data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E">
            <w:pPr>
              <w:spacing w:before="480" w:lineRule="auto"/>
              <w:rPr>
                <w:sz w:val="24"/>
                <w:szCs w:val="24"/>
              </w:rPr>
            </w:pPr>
            <w:r w:rsidDel="00000000" w:rsidR="00000000" w:rsidRPr="00000000">
              <w:rPr>
                <w:sz w:val="24"/>
                <w:szCs w:val="24"/>
                <w:rtl w:val="0"/>
              </w:rPr>
              <w:t xml:space="preserve">Technically Necessary: The data proves the portable weight and battery life targets are impossible to achieve.</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F">
            <w:pPr>
              <w:spacing w:before="480" w:lineRule="auto"/>
              <w:rPr>
                <w:sz w:val="24"/>
                <w:szCs w:val="24"/>
              </w:rPr>
            </w:pPr>
            <w:r w:rsidDel="00000000" w:rsidR="00000000" w:rsidRPr="00000000">
              <w:rPr>
                <w:sz w:val="24"/>
                <w:szCs w:val="24"/>
                <w:rtl w:val="0"/>
              </w:rPr>
              <w:t xml:space="preserve">Industry Standard 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0">
            <w:pPr>
              <w:spacing w:before="480" w:lineRule="auto"/>
              <w:rPr>
                <w:sz w:val="24"/>
                <w:szCs w:val="24"/>
              </w:rPr>
            </w:pPr>
            <w:r w:rsidDel="00000000" w:rsidR="00000000" w:rsidRPr="00000000">
              <w:rPr>
                <w:sz w:val="24"/>
                <w:szCs w:val="24"/>
                <w:rtl w:val="0"/>
              </w:rPr>
              <w:t xml:space="preserve">The system must run a third-party, industry-standard, multi-tasking operating system (e.g., MccOS or 68kDOS).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1">
            <w:pPr>
              <w:spacing w:before="480" w:lineRule="auto"/>
              <w:rPr>
                <w:sz w:val="24"/>
                <w:szCs w:val="24"/>
              </w:rPr>
            </w:pPr>
            <w:r w:rsidDel="00000000" w:rsidR="00000000" w:rsidRPr="00000000">
              <w:rPr>
                <w:sz w:val="24"/>
                <w:szCs w:val="24"/>
                <w:rtl w:val="0"/>
              </w:rPr>
              <w:t xml:space="preserve">It's assumed a suitable OS can be licensed within budget and that the supplier will provide adequate technical support.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2">
            <w:pPr>
              <w:spacing w:before="480" w:lineRule="auto"/>
              <w:rPr>
                <w:sz w:val="24"/>
                <w:szCs w:val="24"/>
              </w:rPr>
            </w:pPr>
            <w:r w:rsidDel="00000000" w:rsidR="00000000" w:rsidRPr="00000000">
              <w:rPr>
                <w:sz w:val="24"/>
                <w:szCs w:val="24"/>
                <w:rtl w:val="0"/>
              </w:rPr>
              <w:t xml:space="preserve">Resolves Stakeholder Conflict: Prioritises EDC's critical need for compatibility and mitigates the huge risk of in-house OS development.</w:t>
            </w:r>
          </w:p>
        </w:tc>
      </w:tr>
      <w:tr>
        <w:trPr>
          <w:cantSplit w:val="0"/>
          <w:trHeight w:val="3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3">
            <w:pPr>
              <w:spacing w:before="480" w:lineRule="auto"/>
              <w:rPr>
                <w:sz w:val="24"/>
                <w:szCs w:val="24"/>
              </w:rPr>
            </w:pPr>
            <w:r w:rsidDel="00000000" w:rsidR="00000000" w:rsidRPr="00000000">
              <w:rPr>
                <w:sz w:val="24"/>
                <w:szCs w:val="24"/>
                <w:rtl w:val="0"/>
              </w:rPr>
              <w:t xml:space="preserve">Minimum 512KB RAM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4">
            <w:pPr>
              <w:spacing w:before="480" w:lineRule="auto"/>
              <w:rPr>
                <w:sz w:val="24"/>
                <w:szCs w:val="24"/>
              </w:rPr>
            </w:pPr>
            <w:r w:rsidDel="00000000" w:rsidR="00000000" w:rsidRPr="00000000">
              <w:rPr>
                <w:sz w:val="24"/>
                <w:szCs w:val="24"/>
                <w:rtl w:val="0"/>
              </w:rPr>
              <w:t xml:space="preserve">The motherboard will be equipped with at least 512KB of RAM and feature expansion slots for future upgrades.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5">
            <w:pPr>
              <w:spacing w:before="480" w:lineRule="auto"/>
              <w:rPr>
                <w:sz w:val="24"/>
                <w:szCs w:val="24"/>
              </w:rPr>
            </w:pPr>
            <w:r w:rsidDel="00000000" w:rsidR="00000000" w:rsidRPr="00000000">
              <w:rPr>
                <w:sz w:val="24"/>
                <w:szCs w:val="24"/>
                <w:rtl w:val="0"/>
              </w:rPr>
              <w:t xml:space="preserve">It's assumed the high cost can be offset by savings from abandoning the portable design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6">
            <w:pPr>
              <w:spacing w:before="480" w:lineRule="auto"/>
              <w:rPr>
                <w:sz w:val="24"/>
                <w:szCs w:val="24"/>
              </w:rPr>
            </w:pPr>
            <w:r w:rsidDel="00000000" w:rsidR="00000000" w:rsidRPr="00000000">
              <w:rPr>
                <w:sz w:val="24"/>
                <w:szCs w:val="24"/>
                <w:rtl w:val="0"/>
              </w:rPr>
              <w:t xml:space="preserve">Performance Critical: A key technical specification required to effectively run the target multi-tasking OS and bundled business applications.</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7">
            <w:pPr>
              <w:spacing w:before="480" w:lineRule="auto"/>
              <w:rPr>
                <w:sz w:val="24"/>
                <w:szCs w:val="24"/>
              </w:rPr>
            </w:pPr>
            <w:r w:rsidDel="00000000" w:rsidR="00000000" w:rsidRPr="00000000">
              <w:rPr>
                <w:sz w:val="24"/>
                <w:szCs w:val="24"/>
                <w:rtl w:val="0"/>
              </w:rPr>
              <w:t xml:space="preserve">Standard Removable Drive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8">
            <w:pPr>
              <w:spacing w:before="480" w:lineRule="auto"/>
              <w:rPr>
                <w:sz w:val="24"/>
                <w:szCs w:val="24"/>
              </w:rPr>
            </w:pPr>
            <w:r w:rsidDel="00000000" w:rsidR="00000000" w:rsidRPr="00000000">
              <w:rPr>
                <w:sz w:val="24"/>
                <w:szCs w:val="24"/>
                <w:rtl w:val="0"/>
              </w:rPr>
              <w:t xml:space="preserve">The system must include at least one industry standard removable drive as the primary means of storage.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9">
            <w:pPr>
              <w:spacing w:before="480" w:lineRule="auto"/>
              <w:rPr>
                <w:sz w:val="24"/>
                <w:szCs w:val="24"/>
              </w:rPr>
            </w:pPr>
            <w:r w:rsidDel="00000000" w:rsidR="00000000" w:rsidRPr="00000000">
              <w:rPr>
                <w:sz w:val="24"/>
                <w:szCs w:val="24"/>
                <w:rtl w:val="0"/>
              </w:rPr>
              <w:t xml:space="preserve">It's assumed a floppy drive will be accepted as the 'industry standard' for data exchange.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A">
            <w:pPr>
              <w:spacing w:before="480" w:lineRule="auto"/>
              <w:rPr>
                <w:sz w:val="24"/>
                <w:szCs w:val="24"/>
              </w:rPr>
            </w:pPr>
            <w:r w:rsidDel="00000000" w:rsidR="00000000" w:rsidRPr="00000000">
              <w:rPr>
                <w:sz w:val="24"/>
                <w:szCs w:val="24"/>
                <w:rtl w:val="0"/>
              </w:rPr>
              <w:t xml:space="preserve">Stakeholder Critical: A non-negotiable requirement from EDC to ensure data can be exchanged with other systems.</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B">
            <w:pPr>
              <w:spacing w:before="480" w:lineRule="auto"/>
              <w:rPr>
                <w:sz w:val="24"/>
                <w:szCs w:val="24"/>
              </w:rPr>
            </w:pPr>
            <w:r w:rsidDel="00000000" w:rsidR="00000000" w:rsidRPr="00000000">
              <w:rPr>
                <w:sz w:val="24"/>
                <w:szCs w:val="24"/>
                <w:rtl w:val="0"/>
              </w:rPr>
              <w:t xml:space="preserve">External Keyboard Support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C">
            <w:pPr>
              <w:spacing w:before="480" w:lineRule="auto"/>
              <w:rPr>
                <w:sz w:val="24"/>
                <w:szCs w:val="24"/>
              </w:rPr>
            </w:pPr>
            <w:r w:rsidDel="00000000" w:rsidR="00000000" w:rsidRPr="00000000">
              <w:rPr>
                <w:sz w:val="24"/>
                <w:szCs w:val="24"/>
                <w:rtl w:val="0"/>
              </w:rPr>
              <w:t xml:space="preserve">The unit must have a dedicated port for an external keyboard, and a physical keyboard will be supplied.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D">
            <w:pPr>
              <w:spacing w:before="480" w:lineRule="auto"/>
              <w:rPr>
                <w:sz w:val="24"/>
                <w:szCs w:val="24"/>
              </w:rPr>
            </w:pPr>
            <w:r w:rsidDel="00000000" w:rsidR="00000000" w:rsidRPr="00000000">
              <w:rPr>
                <w:sz w:val="24"/>
                <w:szCs w:val="24"/>
                <w:rtl w:val="0"/>
              </w:rPr>
              <w:t xml:space="preserve">It's assumed providing a standard keyboard will suffice for the initial launch, with other layouts becoming supported by software.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E">
            <w:pPr>
              <w:spacing w:before="480" w:lineRule="auto"/>
              <w:rPr>
                <w:sz w:val="24"/>
                <w:szCs w:val="24"/>
              </w:rPr>
            </w:pPr>
            <w:r w:rsidDel="00000000" w:rsidR="00000000" w:rsidRPr="00000000">
              <w:rPr>
                <w:sz w:val="24"/>
                <w:szCs w:val="24"/>
                <w:rtl w:val="0"/>
              </w:rPr>
              <w:t xml:space="preserve">Stakeholder Critical: A requirement from Will Burns for a business machine, essential for European markets.</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F">
            <w:pPr>
              <w:spacing w:before="480" w:lineRule="auto"/>
              <w:rPr>
                <w:sz w:val="24"/>
                <w:szCs w:val="24"/>
              </w:rPr>
            </w:pPr>
            <w:r w:rsidDel="00000000" w:rsidR="00000000" w:rsidRPr="00000000">
              <w:rPr>
                <w:sz w:val="24"/>
                <w:szCs w:val="24"/>
                <w:rtl w:val="0"/>
              </w:rPr>
              <w:t xml:space="preserve">TeleBasic Compatibility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0">
            <w:pPr>
              <w:spacing w:before="480" w:lineRule="auto"/>
              <w:rPr>
                <w:sz w:val="24"/>
                <w:szCs w:val="24"/>
              </w:rPr>
            </w:pPr>
            <w:r w:rsidDel="00000000" w:rsidR="00000000" w:rsidRPr="00000000">
              <w:rPr>
                <w:sz w:val="24"/>
                <w:szCs w:val="24"/>
                <w:rtl w:val="0"/>
              </w:rPr>
              <w:t xml:space="preserve">The system must run existing TeleBasic programs without requiring users to manually convert or rewrite them.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1">
            <w:pPr>
              <w:spacing w:before="480" w:lineRule="auto"/>
              <w:rPr>
                <w:sz w:val="24"/>
                <w:szCs w:val="24"/>
              </w:rPr>
            </w:pPr>
            <w:r w:rsidDel="00000000" w:rsidR="00000000" w:rsidRPr="00000000">
              <w:rPr>
                <w:sz w:val="24"/>
                <w:szCs w:val="24"/>
                <w:rtl w:val="0"/>
              </w:rPr>
              <w:t xml:space="preserve">It's assumed that licensing a native TeleBasic interpreter is a feasible and affordable alternative to the high-risk in-house converter.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2">
            <w:pPr>
              <w:spacing w:before="480" w:lineRule="auto"/>
              <w:rPr>
                <w:sz w:val="24"/>
                <w:szCs w:val="24"/>
              </w:rPr>
            </w:pPr>
            <w:r w:rsidDel="00000000" w:rsidR="00000000" w:rsidRPr="00000000">
              <w:rPr>
                <w:sz w:val="24"/>
                <w:szCs w:val="24"/>
                <w:rtl w:val="0"/>
              </w:rPr>
              <w:t xml:space="preserve">Stakeholder Critical: A key requirement from EDC to ensure a seamless migration path for their existing customers.</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3">
            <w:pPr>
              <w:spacing w:before="480" w:lineRule="auto"/>
              <w:rPr>
                <w:sz w:val="24"/>
                <w:szCs w:val="24"/>
              </w:rPr>
            </w:pPr>
            <w:r w:rsidDel="00000000" w:rsidR="00000000" w:rsidRPr="00000000">
              <w:rPr>
                <w:sz w:val="24"/>
                <w:szCs w:val="24"/>
                <w:rtl w:val="0"/>
              </w:rPr>
              <w:t xml:space="preserve">Motorola 68k Series CPU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4">
            <w:pPr>
              <w:spacing w:before="480" w:lineRule="auto"/>
              <w:rPr>
                <w:sz w:val="24"/>
                <w:szCs w:val="24"/>
              </w:rPr>
            </w:pPr>
            <w:r w:rsidDel="00000000" w:rsidR="00000000" w:rsidRPr="00000000">
              <w:rPr>
                <w:sz w:val="24"/>
                <w:szCs w:val="24"/>
                <w:rtl w:val="0"/>
              </w:rPr>
              <w:t xml:space="preserve">The system will be powered by a CPU from the Motorola 68k family, with the chip choice balancing cost and performance.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5">
            <w:pPr>
              <w:spacing w:before="480" w:lineRule="auto"/>
              <w:rPr>
                <w:sz w:val="24"/>
                <w:szCs w:val="24"/>
              </w:rPr>
            </w:pPr>
            <w:r w:rsidDel="00000000" w:rsidR="00000000" w:rsidRPr="00000000">
              <w:rPr>
                <w:sz w:val="24"/>
                <w:szCs w:val="24"/>
                <w:rtl w:val="0"/>
              </w:rPr>
              <w:t xml:space="preserve">It's assumed the chosen chip (68008 vs. 68000) will provide sufficient performance for the target business applications.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spacing w:before="480" w:lineRule="auto"/>
              <w:rPr>
                <w:sz w:val="24"/>
                <w:szCs w:val="24"/>
              </w:rPr>
            </w:pPr>
            <w:r w:rsidDel="00000000" w:rsidR="00000000" w:rsidRPr="00000000">
              <w:rPr>
                <w:sz w:val="24"/>
                <w:szCs w:val="24"/>
                <w:rtl w:val="0"/>
              </w:rPr>
              <w:t xml:space="preserve">Technically Foundational: A core technology decision agreed by both stakeholders that dictates the machine's performance and future compatibility.</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spacing w:before="480" w:lineRule="auto"/>
              <w:rPr>
                <w:sz w:val="24"/>
                <w:szCs w:val="24"/>
              </w:rPr>
            </w:pPr>
            <w:r w:rsidDel="00000000" w:rsidR="00000000" w:rsidRPr="00000000">
              <w:rPr>
                <w:sz w:val="24"/>
                <w:szCs w:val="24"/>
                <w:rtl w:val="0"/>
              </w:rPr>
              <w:t xml:space="preserve">Bundled Office Suite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8">
            <w:pPr>
              <w:spacing w:before="480" w:lineRule="auto"/>
              <w:rPr>
                <w:sz w:val="24"/>
                <w:szCs w:val="24"/>
              </w:rPr>
            </w:pPr>
            <w:r w:rsidDel="00000000" w:rsidR="00000000" w:rsidRPr="00000000">
              <w:rPr>
                <w:sz w:val="24"/>
                <w:szCs w:val="24"/>
                <w:rtl w:val="0"/>
              </w:rPr>
              <w:t xml:space="preserve">A complete office productivity suite will be licensed and pre-installed on the 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spacing w:before="480" w:lineRule="auto"/>
              <w:rPr>
                <w:sz w:val="24"/>
                <w:szCs w:val="24"/>
              </w:rPr>
            </w:pPr>
            <w:r w:rsidDel="00000000" w:rsidR="00000000" w:rsidRPr="00000000">
              <w:rPr>
                <w:sz w:val="24"/>
                <w:szCs w:val="24"/>
                <w:rtl w:val="0"/>
              </w:rPr>
              <w:t xml:space="preserve">It's assumed the third-party supplier can deliver a stable, high-quality suite on schedule and within budget.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spacing w:before="480" w:lineRule="auto"/>
              <w:rPr>
                <w:sz w:val="24"/>
                <w:szCs w:val="24"/>
              </w:rPr>
            </w:pPr>
            <w:r w:rsidDel="00000000" w:rsidR="00000000" w:rsidRPr="00000000">
              <w:rPr>
                <w:sz w:val="24"/>
                <w:szCs w:val="24"/>
                <w:rtl w:val="0"/>
              </w:rPr>
              <w:t xml:space="preserve">Value Proposition Critical: The key software feature that makes the Synputer a complete 'out-of-the-box' business solution.</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Version with MoSCoW</w:t>
      </w:r>
    </w:p>
    <w:p w:rsidR="00000000" w:rsidDel="00000000" w:rsidP="00000000" w:rsidRDefault="00000000" w:rsidRPr="00000000" w14:paraId="0000005D">
      <w:pPr>
        <w:rPr/>
      </w:pPr>
      <w:r w:rsidDel="00000000" w:rsidR="00000000" w:rsidRPr="00000000">
        <w:rPr>
          <w:rtl w:val="0"/>
        </w:rPr>
      </w:r>
    </w:p>
    <w:tbl>
      <w:tblPr>
        <w:tblStyle w:val="Table3"/>
        <w:tblW w:w="1071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785"/>
        <w:gridCol w:w="1740"/>
        <w:gridCol w:w="1845"/>
        <w:gridCol w:w="2790"/>
        <w:tblGridChange w:id="0">
          <w:tblGrid>
            <w:gridCol w:w="2550"/>
            <w:gridCol w:w="1785"/>
            <w:gridCol w:w="1740"/>
            <w:gridCol w:w="1845"/>
            <w:gridCol w:w="279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Priority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Details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Justification</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Desktop Form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The system will be designed in desktop format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Technically Necessary: Portable concept with &lt;=2kg of weight is impossible to achieve.</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Industry Standard 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The system must run a third-party, industry-standard, multi-tasking OS (e.g., MccOS or 68kDOS).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Stakeholder Critical: Main requirement from the primary financial backer (EDC, which resolves the core strategic conflict.</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Minimum 512KB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The motherboard will be equipped with at least 512KB of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Performance Critical: A non-negotiable technical specification from EDC, required to run the target multi-tasking OS effectively.</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Standard Removable 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The system must include at least one industry-standard removable drive (e.g., a 3.5" floppy 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Stakeholder Critical: A non-negotiable requirement from EDC to ensure business data can be exchanged with other systems.</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External Keyboard Support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The unit must have a dedicated port for an external keyboard, and a physical keyboard will be supplied.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Stakeholder Critical: A firm requirement from Will Burns for a business machine; its absence would be a breach of contract.</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TeleBasic Compatibility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The system must run existing TeleBasic programs without requiring users to manually convert or rewrite them.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Stakeholder Critical: A key requirement from EDC to ensure a seamless migration path for their existing customers.</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Motorola 68k Series 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The system will be powered by a CPU from the Motorola 68k family.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Technically Foundational: A core technology decision agreed by both stakeholders that dictates the machine's performance and future compatibility.</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Bundled Office Suite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pPr>
            <w:r w:rsidDel="00000000" w:rsidR="00000000" w:rsidRPr="00000000">
              <w:rPr>
                <w:rtl w:val="0"/>
              </w:rPr>
              <w:t xml:space="preserve">A complete office productivity suite will be licensed and pre-installed on the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t xml:space="preserve">Value Proposition Critical: The key software feature that makes the Synputer a complete 'out-of-the-box' business solution.</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pPr>
            <w:r w:rsidDel="00000000" w:rsidR="00000000" w:rsidRPr="00000000">
              <w:rPr>
                <w:rtl w:val="0"/>
              </w:rPr>
              <w:t xml:space="preserve">Multi-Connectivity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The system must provide a minimum of 2 serial ports and an external display connector.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Stakeholder Critical: These are specific technical requirements from EDC for business networking and peripheral support.</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Appendix A - Requirements</w:t>
      </w:r>
    </w:p>
    <w:p w:rsidR="00000000" w:rsidDel="00000000" w:rsidP="00000000" w:rsidRDefault="00000000" w:rsidRPr="00000000" w14:paraId="00000093">
      <w:pPr>
        <w:rPr/>
      </w:pPr>
      <w:r w:rsidDel="00000000" w:rsidR="00000000" w:rsidRPr="00000000">
        <w:rPr>
          <w:rtl w:val="0"/>
        </w:rPr>
      </w:r>
    </w:p>
    <w:tbl>
      <w:tblPr>
        <w:tblStyle w:val="Table4"/>
        <w:tblW w:w="106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800"/>
        <w:gridCol w:w="1800"/>
        <w:gridCol w:w="1800"/>
        <w:gridCol w:w="2805"/>
        <w:tblGridChange w:id="0">
          <w:tblGrid>
            <w:gridCol w:w="2460"/>
            <w:gridCol w:w="1800"/>
            <w:gridCol w:w="1800"/>
            <w:gridCol w:w="1800"/>
            <w:gridCol w:w="28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Priority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Details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Justification</w:t>
            </w:r>
          </w:p>
        </w:tc>
      </w:tr>
      <w:tr>
        <w:trPr>
          <w:cantSplit w:val="0"/>
          <w:trHeight w:val="987.9785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Expandable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Should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The system architecture must allow for the addition of expansion packs via slots.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Important for future-proofing and a key feature of competitors ( exact number/type of need negotiation to meet cost targets.</w:t>
            </w:r>
          </w:p>
        </w:tc>
      </w:tr>
      <w:tr>
        <w:trPr>
          <w:cantSplit w:val="0"/>
          <w:trHeight w:val="822.9785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t xml:space="preserve">Game Emulator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Could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An application that allows the Synputer to play games from older Synful Computing machines.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A secondary goal that serves the retail market. This can be deferred to a post-launch software release to reduce initial project risk and cost.</w:t>
            </w:r>
          </w:p>
        </w:tc>
      </w:tr>
      <w:tr>
        <w:trPr>
          <w:cantSplit w:val="0"/>
          <w:trHeight w:val="852.9785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Joystick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Could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A port to connect a standard joystick for gaming.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A desirable feature for the secondary gaming market, but not essential for the core business product. Can be added via an expansion card.</w:t>
            </w:r>
          </w:p>
        </w:tc>
      </w:tr>
      <w:tr>
        <w:trPr>
          <w:cantSplit w:val="0"/>
          <w:trHeight w:val="927.9785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Portable Form Factor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Won't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The initial concept for a portable machine with a built-in screen and battery.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REJECTED: Proven to be technically impossible by the weight and battery life data in the case study.</w:t>
            </w:r>
          </w:p>
        </w:tc>
      </w:tr>
      <w:tr>
        <w:trPr>
          <w:cantSplit w:val="0"/>
          <w:trHeight w:val="927.9785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In-House OS / HyperBasic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Won't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The plan to develop a proprietary OS, programming language, and converter from scratch.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REJECTED: Represents an unacceptable level of risk to the project's timeline and budget</w:t>
            </w:r>
          </w:p>
        </w:tc>
      </w:tr>
      <w:tr>
        <w:trPr>
          <w:cantSplit w:val="0"/>
          <w:trHeight w:val="1422.97851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Proprietary Solid-State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Won't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The plan to invent a new solid-state storage 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REJECTED: An unproven, high-risk R&amp;D effort that is not feasible within the project's constraints.</w:t>
            </w:r>
          </w:p>
        </w:tc>
      </w:tr>
    </w:tbl>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