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3562"/>
        <w:docPartObj>
          <w:docPartGallery w:val="Cover Pages"/>
          <w:docPartUnique/>
        </w:docPartObj>
      </w:sdtPr>
      <w:sdtContent>
        <w:p w:rsidR="00124802" w:rsidRDefault="00124802" w:rsidP="006C5F87">
          <w:pPr>
            <w:spacing w:after="0" w:line="240" w:lineRule="atLeast"/>
            <w:jc w:val="both"/>
          </w:pPr>
        </w:p>
        <w:p w:rsidR="001B7532" w:rsidRDefault="001B7532" w:rsidP="006C5F87">
          <w:pPr>
            <w:spacing w:after="0" w:line="240" w:lineRule="atLeast"/>
            <w:ind w:left="720" w:firstLine="720"/>
            <w:jc w:val="both"/>
          </w:pPr>
        </w:p>
        <w:p w:rsidR="001B7532" w:rsidRDefault="001B7532" w:rsidP="006C5F87">
          <w:pPr>
            <w:spacing w:after="0" w:line="240" w:lineRule="atLeast"/>
            <w:ind w:left="720" w:firstLine="720"/>
            <w:jc w:val="both"/>
          </w:pPr>
        </w:p>
        <w:p w:rsidR="00931547" w:rsidRDefault="00931547" w:rsidP="00931547">
          <w:pPr>
            <w:spacing w:after="0" w:line="240" w:lineRule="atLeast"/>
            <w:ind w:left="1440"/>
            <w:jc w:val="both"/>
            <w:rPr>
              <w:b/>
              <w:color w:val="9D3637"/>
              <w:sz w:val="32"/>
              <w:szCs w:val="32"/>
            </w:rPr>
          </w:pPr>
          <w:r w:rsidRPr="00931547">
            <w:rPr>
              <w:b/>
              <w:color w:val="9D3637"/>
              <w:sz w:val="32"/>
              <w:szCs w:val="32"/>
            </w:rPr>
            <w:t>U.S. Veterans Administration</w:t>
          </w:r>
        </w:p>
        <w:p w:rsidR="00336575" w:rsidRPr="00336575" w:rsidRDefault="00336575" w:rsidP="00336575">
          <w:pPr>
            <w:spacing w:after="0" w:line="240" w:lineRule="atLeast"/>
            <w:ind w:left="1440"/>
            <w:jc w:val="both"/>
            <w:rPr>
              <w:b/>
              <w:color w:val="9D3637"/>
              <w:sz w:val="32"/>
              <w:szCs w:val="32"/>
            </w:rPr>
          </w:pPr>
          <w:r w:rsidRPr="00336575">
            <w:rPr>
              <w:b/>
              <w:color w:val="9D3637"/>
              <w:sz w:val="32"/>
              <w:szCs w:val="32"/>
            </w:rPr>
            <w:t>Chief Health Information Office (CHIO) Blanket Purchase Agreement (BPA) 54 - Collaboration and Tooling</w:t>
          </w:r>
        </w:p>
        <w:p w:rsidR="00336575" w:rsidRPr="00931547" w:rsidRDefault="00336575" w:rsidP="00336575">
          <w:pPr>
            <w:spacing w:after="0" w:line="240" w:lineRule="atLeast"/>
            <w:ind w:left="1440"/>
            <w:jc w:val="both"/>
            <w:rPr>
              <w:b/>
              <w:color w:val="9D3637"/>
              <w:sz w:val="32"/>
              <w:szCs w:val="32"/>
            </w:rPr>
          </w:pPr>
          <w:r w:rsidRPr="00336575">
            <w:rPr>
              <w:b/>
              <w:color w:val="9D3637"/>
              <w:sz w:val="32"/>
              <w:szCs w:val="32"/>
            </w:rPr>
            <w:t>Task Order 2 – Workbench Infrastructure</w:t>
          </w:r>
        </w:p>
        <w:p w:rsidR="001B7532" w:rsidRDefault="001B7532" w:rsidP="006C5F87">
          <w:pPr>
            <w:spacing w:after="0" w:line="240" w:lineRule="atLeast"/>
            <w:jc w:val="both"/>
            <w:rPr>
              <w:b/>
              <w:sz w:val="28"/>
              <w:szCs w:val="28"/>
            </w:rPr>
          </w:pPr>
        </w:p>
        <w:p w:rsidR="00335845" w:rsidRDefault="00335845" w:rsidP="006C5F87">
          <w:pPr>
            <w:spacing w:after="0" w:line="240" w:lineRule="atLeast"/>
            <w:jc w:val="both"/>
          </w:pPr>
        </w:p>
        <w:p w:rsidR="00006B67" w:rsidRDefault="00834F99" w:rsidP="00006B67">
          <w:pPr>
            <w:tabs>
              <w:tab w:val="left" w:pos="1440"/>
            </w:tabs>
            <w:spacing w:after="0" w:line="240" w:lineRule="atLeast"/>
            <w:ind w:left="1440"/>
            <w:jc w:val="both"/>
            <w:rPr>
              <w:b/>
              <w:sz w:val="28"/>
              <w:szCs w:val="28"/>
            </w:rPr>
          </w:pPr>
          <w:r>
            <w:rPr>
              <w:b/>
              <w:sz w:val="28"/>
              <w:szCs w:val="28"/>
            </w:rPr>
            <w:t>August 6</w:t>
          </w:r>
          <w:r w:rsidR="00931547">
            <w:rPr>
              <w:b/>
              <w:sz w:val="28"/>
              <w:szCs w:val="28"/>
            </w:rPr>
            <w:t>, 20</w:t>
          </w:r>
          <w:r w:rsidR="008328E1">
            <w:rPr>
              <w:b/>
              <w:sz w:val="28"/>
              <w:szCs w:val="28"/>
            </w:rPr>
            <w:t>13</w:t>
          </w:r>
        </w:p>
        <w:p w:rsidR="00006B67" w:rsidRDefault="00006B67" w:rsidP="006C5F87">
          <w:pPr>
            <w:spacing w:after="0" w:line="240" w:lineRule="atLeast"/>
            <w:ind w:left="720" w:firstLine="720"/>
            <w:jc w:val="both"/>
            <w:rPr>
              <w:b/>
              <w:sz w:val="28"/>
              <w:szCs w:val="28"/>
            </w:rPr>
          </w:pPr>
        </w:p>
        <w:p w:rsidR="001B7532" w:rsidRPr="00931547" w:rsidRDefault="00931547" w:rsidP="00336575">
          <w:pPr>
            <w:spacing w:after="0" w:line="240" w:lineRule="atLeast"/>
            <w:ind w:left="1440"/>
            <w:jc w:val="both"/>
            <w:rPr>
              <w:b/>
            </w:rPr>
          </w:pPr>
          <w:r>
            <w:rPr>
              <w:b/>
              <w:sz w:val="24"/>
              <w:szCs w:val="24"/>
            </w:rPr>
            <w:t xml:space="preserve">Task </w:t>
          </w:r>
          <w:r w:rsidR="00336575" w:rsidRPr="00834F99">
            <w:rPr>
              <w:b/>
              <w:sz w:val="24"/>
              <w:szCs w:val="24"/>
              <w:highlight w:val="yellow"/>
            </w:rPr>
            <w:t>7</w:t>
          </w:r>
          <w:proofErr w:type="gramStart"/>
          <w:r w:rsidR="00834F99" w:rsidRPr="00834F99">
            <w:rPr>
              <w:b/>
              <w:sz w:val="24"/>
              <w:szCs w:val="24"/>
              <w:highlight w:val="yellow"/>
            </w:rPr>
            <w:t>?</w:t>
          </w:r>
          <w:r w:rsidRPr="00834F99">
            <w:rPr>
              <w:b/>
              <w:sz w:val="24"/>
              <w:szCs w:val="24"/>
              <w:highlight w:val="yellow"/>
            </w:rPr>
            <w:t>:</w:t>
          </w:r>
          <w:proofErr w:type="gramEnd"/>
          <w:r>
            <w:rPr>
              <w:b/>
              <w:sz w:val="24"/>
              <w:szCs w:val="24"/>
            </w:rPr>
            <w:t xml:space="preserve"> </w:t>
          </w:r>
          <w:r w:rsidR="009D59FF" w:rsidRPr="009D59FF">
            <w:rPr>
              <w:b/>
              <w:sz w:val="24"/>
              <w:szCs w:val="24"/>
            </w:rPr>
            <w:t>Report documenting</w:t>
          </w:r>
          <w:r w:rsidR="009D59FF">
            <w:rPr>
              <w:b/>
              <w:sz w:val="24"/>
              <w:szCs w:val="24"/>
            </w:rPr>
            <w:t xml:space="preserve"> the </w:t>
          </w:r>
          <w:r w:rsidR="009D59FF" w:rsidRPr="009D59FF">
            <w:rPr>
              <w:b/>
              <w:sz w:val="24"/>
              <w:szCs w:val="24"/>
            </w:rPr>
            <w:t xml:space="preserve">import </w:t>
          </w:r>
          <w:r w:rsidR="00834F99">
            <w:rPr>
              <w:b/>
              <w:sz w:val="24"/>
              <w:szCs w:val="24"/>
            </w:rPr>
            <w:t>individual terminologies from the Unified Medical Language System</w:t>
          </w:r>
          <w:r w:rsidR="00FC337B">
            <w:rPr>
              <w:b/>
              <w:sz w:val="24"/>
              <w:szCs w:val="24"/>
            </w:rPr>
            <w:t xml:space="preserve"> (UMLS) </w:t>
          </w:r>
          <w:r w:rsidR="009D59FF" w:rsidRPr="009D59FF">
            <w:rPr>
              <w:b/>
              <w:sz w:val="24"/>
              <w:szCs w:val="24"/>
            </w:rPr>
            <w:t xml:space="preserve">into the International Health Terminology Standards Development Organization's (IHTSDO) </w:t>
          </w:r>
          <w:r w:rsidR="009D59FF">
            <w:rPr>
              <w:b/>
              <w:sz w:val="24"/>
              <w:szCs w:val="24"/>
            </w:rPr>
            <w:t>T</w:t>
          </w:r>
          <w:r w:rsidR="009D59FF" w:rsidRPr="009D59FF">
            <w:rPr>
              <w:b/>
              <w:sz w:val="24"/>
              <w:szCs w:val="24"/>
            </w:rPr>
            <w:t xml:space="preserve">erminology Workbench </w:t>
          </w:r>
          <w:r w:rsidR="009D59FF">
            <w:rPr>
              <w:b/>
              <w:sz w:val="24"/>
              <w:szCs w:val="24"/>
            </w:rPr>
            <w:br/>
          </w:r>
          <w:r w:rsidR="009D59FF">
            <w:rPr>
              <w:b/>
              <w:sz w:val="24"/>
              <w:szCs w:val="24"/>
            </w:rPr>
            <w:br/>
          </w:r>
          <w:r w:rsidR="00336575" w:rsidRPr="00336575">
            <w:rPr>
              <w:b/>
              <w:sz w:val="24"/>
              <w:szCs w:val="24"/>
            </w:rPr>
            <w:t xml:space="preserve">Contract: </w:t>
          </w:r>
          <w:r w:rsidR="00336575" w:rsidRPr="00834F99">
            <w:rPr>
              <w:b/>
              <w:sz w:val="24"/>
              <w:szCs w:val="24"/>
              <w:highlight w:val="yellow"/>
            </w:rPr>
            <w:t>GS35F0009L</w:t>
          </w:r>
          <w:r w:rsidR="00834F99" w:rsidRPr="00834F99">
            <w:rPr>
              <w:b/>
              <w:sz w:val="24"/>
              <w:szCs w:val="24"/>
              <w:highlight w:val="yellow"/>
            </w:rPr>
            <w:t>?</w:t>
          </w:r>
          <w:r w:rsidR="00124802">
            <w:br w:type="page"/>
          </w:r>
          <w:r w:rsidR="007F09DE" w:rsidRPr="00A97AF8">
            <w:rPr>
              <w:noProof/>
              <w:lang w:val="en-US"/>
            </w:rPr>
            <w:drawing>
              <wp:anchor distT="0" distB="0" distL="114300" distR="114300" simplePos="0" relativeHeight="251660288" behindDoc="1" locked="0" layoutInCell="1" allowOverlap="1">
                <wp:simplePos x="3790950" y="7953375"/>
                <wp:positionH relativeFrom="margin">
                  <wp:align>right</wp:align>
                </wp:positionH>
                <wp:positionV relativeFrom="margin">
                  <wp:align>bottom</wp:align>
                </wp:positionV>
                <wp:extent cx="3219450" cy="1562100"/>
                <wp:effectExtent l="0" t="0" r="0" b="0"/>
                <wp:wrapSquare wrapText="bothSides"/>
                <wp:docPr id="2" name="Picture 3" descr="Apelon_Coverpg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elon_Coverpg_footer"/>
                        <pic:cNvPicPr>
                          <a:picLocks noChangeAspect="1" noChangeArrowheads="1"/>
                        </pic:cNvPicPr>
                      </pic:nvPicPr>
                      <pic:blipFill>
                        <a:blip r:embed="rId10" cstate="print"/>
                        <a:srcRect/>
                        <a:stretch>
                          <a:fillRect/>
                        </a:stretch>
                      </pic:blipFill>
                      <pic:spPr bwMode="auto">
                        <a:xfrm>
                          <a:off x="0" y="0"/>
                          <a:ext cx="3219450" cy="1562100"/>
                        </a:xfrm>
                        <a:prstGeom prst="rect">
                          <a:avLst/>
                        </a:prstGeom>
                        <a:noFill/>
                        <a:ln w="9525">
                          <a:noFill/>
                          <a:miter lim="800000"/>
                          <a:headEnd/>
                          <a:tailEnd/>
                        </a:ln>
                      </pic:spPr>
                    </pic:pic>
                  </a:graphicData>
                </a:graphic>
              </wp:anchor>
            </w:drawing>
          </w:r>
        </w:p>
        <w:p w:rsidR="00BF6CE8" w:rsidRPr="00BF6CE8" w:rsidRDefault="005B21BF" w:rsidP="006C5F87">
          <w:pPr>
            <w:spacing w:after="0" w:line="240" w:lineRule="atLeast"/>
            <w:jc w:val="both"/>
          </w:pPr>
        </w:p>
      </w:sdtContent>
    </w:sdt>
    <w:p w:rsidR="001B7532" w:rsidRDefault="001B7532" w:rsidP="006C5F87">
      <w:pPr>
        <w:pStyle w:val="TOC1"/>
        <w:spacing w:after="0" w:line="240" w:lineRule="atLeast"/>
        <w:jc w:val="both"/>
      </w:pPr>
      <w:r w:rsidRPr="001B7532">
        <w:t>Table of Contents</w:t>
      </w:r>
    </w:p>
    <w:p w:rsidR="000268F9" w:rsidRPr="000268F9" w:rsidRDefault="000268F9" w:rsidP="000268F9"/>
    <w:p w:rsidR="00801529" w:rsidRDefault="005B21BF">
      <w:pPr>
        <w:pStyle w:val="TOC1"/>
        <w:rPr>
          <w:rFonts w:asciiTheme="minorHAnsi" w:eastAsiaTheme="minorEastAsia" w:hAnsiTheme="minorHAnsi" w:cstheme="minorBidi"/>
          <w:b w:val="0"/>
          <w:noProof/>
          <w:sz w:val="22"/>
          <w:szCs w:val="22"/>
          <w:lang w:val="en-US"/>
        </w:rPr>
      </w:pPr>
      <w:r w:rsidRPr="005B21BF">
        <w:rPr>
          <w:rFonts w:asciiTheme="minorHAnsi" w:hAnsiTheme="minorHAnsi" w:cstheme="minorHAnsi"/>
          <w:b w:val="0"/>
          <w:sz w:val="24"/>
          <w:szCs w:val="24"/>
        </w:rPr>
        <w:fldChar w:fldCharType="begin"/>
      </w:r>
      <w:r w:rsidR="00BF6CE8" w:rsidRPr="00D34893">
        <w:rPr>
          <w:rFonts w:asciiTheme="minorHAnsi" w:hAnsiTheme="minorHAnsi" w:cstheme="minorHAnsi"/>
          <w:b w:val="0"/>
          <w:sz w:val="24"/>
          <w:szCs w:val="24"/>
        </w:rPr>
        <w:instrText xml:space="preserve"> TOC \o "1-4" \h \z \u </w:instrText>
      </w:r>
      <w:r w:rsidRPr="005B21BF">
        <w:rPr>
          <w:rFonts w:asciiTheme="minorHAnsi" w:hAnsiTheme="minorHAnsi" w:cstheme="minorHAnsi"/>
          <w:b w:val="0"/>
          <w:sz w:val="24"/>
          <w:szCs w:val="24"/>
        </w:rPr>
        <w:fldChar w:fldCharType="separate"/>
      </w:r>
      <w:hyperlink w:anchor="_Toc363597462" w:history="1">
        <w:r w:rsidR="00801529" w:rsidRPr="00A96662">
          <w:rPr>
            <w:rStyle w:val="Hyperlink"/>
            <w:noProof/>
          </w:rPr>
          <w:t>1.</w:t>
        </w:r>
        <w:r w:rsidR="00801529">
          <w:rPr>
            <w:rFonts w:asciiTheme="minorHAnsi" w:eastAsiaTheme="minorEastAsia" w:hAnsiTheme="minorHAnsi" w:cstheme="minorBidi"/>
            <w:b w:val="0"/>
            <w:noProof/>
            <w:sz w:val="22"/>
            <w:szCs w:val="22"/>
            <w:lang w:val="en-US"/>
          </w:rPr>
          <w:tab/>
        </w:r>
        <w:r w:rsidR="00801529" w:rsidRPr="00A96662">
          <w:rPr>
            <w:rStyle w:val="Hyperlink"/>
            <w:noProof/>
          </w:rPr>
          <w:t>Overview</w:t>
        </w:r>
        <w:r w:rsidR="00801529">
          <w:rPr>
            <w:noProof/>
            <w:webHidden/>
          </w:rPr>
          <w:tab/>
        </w:r>
        <w:r w:rsidR="00801529">
          <w:rPr>
            <w:noProof/>
            <w:webHidden/>
          </w:rPr>
          <w:fldChar w:fldCharType="begin"/>
        </w:r>
        <w:r w:rsidR="00801529">
          <w:rPr>
            <w:noProof/>
            <w:webHidden/>
          </w:rPr>
          <w:instrText xml:space="preserve"> PAGEREF _Toc363597462 \h </w:instrText>
        </w:r>
        <w:r w:rsidR="00801529">
          <w:rPr>
            <w:noProof/>
            <w:webHidden/>
          </w:rPr>
        </w:r>
        <w:r w:rsidR="00801529">
          <w:rPr>
            <w:noProof/>
            <w:webHidden/>
          </w:rPr>
          <w:fldChar w:fldCharType="separate"/>
        </w:r>
        <w:r w:rsidR="00801529">
          <w:rPr>
            <w:noProof/>
            <w:webHidden/>
          </w:rPr>
          <w:t>4</w:t>
        </w:r>
        <w:r w:rsidR="00801529">
          <w:rPr>
            <w:noProof/>
            <w:webHidden/>
          </w:rPr>
          <w:fldChar w:fldCharType="end"/>
        </w:r>
      </w:hyperlink>
    </w:p>
    <w:p w:rsidR="00801529" w:rsidRDefault="00801529">
      <w:pPr>
        <w:pStyle w:val="TOC1"/>
        <w:rPr>
          <w:rFonts w:asciiTheme="minorHAnsi" w:eastAsiaTheme="minorEastAsia" w:hAnsiTheme="minorHAnsi" w:cstheme="minorBidi"/>
          <w:b w:val="0"/>
          <w:noProof/>
          <w:sz w:val="22"/>
          <w:szCs w:val="22"/>
          <w:lang w:val="en-US"/>
        </w:rPr>
      </w:pPr>
      <w:hyperlink w:anchor="_Toc363597463" w:history="1">
        <w:r w:rsidRPr="00A96662">
          <w:rPr>
            <w:rStyle w:val="Hyperlink"/>
            <w:noProof/>
          </w:rPr>
          <w:t>2.</w:t>
        </w:r>
        <w:r>
          <w:rPr>
            <w:rFonts w:asciiTheme="minorHAnsi" w:eastAsiaTheme="minorEastAsia" w:hAnsiTheme="minorHAnsi" w:cstheme="minorBidi"/>
            <w:b w:val="0"/>
            <w:noProof/>
            <w:sz w:val="22"/>
            <w:szCs w:val="22"/>
            <w:lang w:val="en-US"/>
          </w:rPr>
          <w:tab/>
        </w:r>
        <w:r w:rsidRPr="00A96662">
          <w:rPr>
            <w:rStyle w:val="Hyperlink"/>
            <w:noProof/>
          </w:rPr>
          <w:t>Unified Medical Language System (UMLS)</w:t>
        </w:r>
        <w:r>
          <w:rPr>
            <w:noProof/>
            <w:webHidden/>
          </w:rPr>
          <w:tab/>
        </w:r>
        <w:r>
          <w:rPr>
            <w:noProof/>
            <w:webHidden/>
          </w:rPr>
          <w:fldChar w:fldCharType="begin"/>
        </w:r>
        <w:r>
          <w:rPr>
            <w:noProof/>
            <w:webHidden/>
          </w:rPr>
          <w:instrText xml:space="preserve"> PAGEREF _Toc363597463 \h </w:instrText>
        </w:r>
        <w:r>
          <w:rPr>
            <w:noProof/>
            <w:webHidden/>
          </w:rPr>
        </w:r>
        <w:r>
          <w:rPr>
            <w:noProof/>
            <w:webHidden/>
          </w:rPr>
          <w:fldChar w:fldCharType="separate"/>
        </w:r>
        <w:r>
          <w:rPr>
            <w:noProof/>
            <w:webHidden/>
          </w:rPr>
          <w:t>4</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64" w:history="1">
        <w:r w:rsidRPr="00A96662">
          <w:rPr>
            <w:rStyle w:val="Hyperlink"/>
            <w:noProof/>
          </w:rPr>
          <w:t>2.1.</w:t>
        </w:r>
        <w:r>
          <w:rPr>
            <w:rFonts w:asciiTheme="minorHAnsi" w:eastAsiaTheme="minorEastAsia" w:hAnsiTheme="minorHAnsi" w:cstheme="minorBidi"/>
            <w:noProof/>
            <w:lang w:val="en-US"/>
          </w:rPr>
          <w:tab/>
        </w:r>
        <w:r w:rsidRPr="00A96662">
          <w:rPr>
            <w:rStyle w:val="Hyperlink"/>
            <w:noProof/>
          </w:rPr>
          <w:t>A Brief Overview of the UMLS</w:t>
        </w:r>
        <w:r>
          <w:rPr>
            <w:noProof/>
            <w:webHidden/>
          </w:rPr>
          <w:tab/>
        </w:r>
        <w:r>
          <w:rPr>
            <w:noProof/>
            <w:webHidden/>
          </w:rPr>
          <w:fldChar w:fldCharType="begin"/>
        </w:r>
        <w:r>
          <w:rPr>
            <w:noProof/>
            <w:webHidden/>
          </w:rPr>
          <w:instrText xml:space="preserve"> PAGEREF _Toc363597464 \h </w:instrText>
        </w:r>
        <w:r>
          <w:rPr>
            <w:noProof/>
            <w:webHidden/>
          </w:rPr>
        </w:r>
        <w:r>
          <w:rPr>
            <w:noProof/>
            <w:webHidden/>
          </w:rPr>
          <w:fldChar w:fldCharType="separate"/>
        </w:r>
        <w:r>
          <w:rPr>
            <w:noProof/>
            <w:webHidden/>
          </w:rPr>
          <w:t>4</w:t>
        </w:r>
        <w:r>
          <w:rPr>
            <w:noProof/>
            <w:webHidden/>
          </w:rPr>
          <w:fldChar w:fldCharType="end"/>
        </w:r>
      </w:hyperlink>
    </w:p>
    <w:p w:rsidR="00801529" w:rsidRDefault="00801529">
      <w:pPr>
        <w:pStyle w:val="TOC1"/>
        <w:rPr>
          <w:rFonts w:asciiTheme="minorHAnsi" w:eastAsiaTheme="minorEastAsia" w:hAnsiTheme="minorHAnsi" w:cstheme="minorBidi"/>
          <w:b w:val="0"/>
          <w:noProof/>
          <w:sz w:val="22"/>
          <w:szCs w:val="22"/>
          <w:lang w:val="en-US"/>
        </w:rPr>
      </w:pPr>
      <w:hyperlink w:anchor="_Toc363597465" w:history="1">
        <w:r w:rsidRPr="00A96662">
          <w:rPr>
            <w:rStyle w:val="Hyperlink"/>
            <w:noProof/>
          </w:rPr>
          <w:t>3.</w:t>
        </w:r>
        <w:r>
          <w:rPr>
            <w:rFonts w:asciiTheme="minorHAnsi" w:eastAsiaTheme="minorEastAsia" w:hAnsiTheme="minorHAnsi" w:cstheme="minorBidi"/>
            <w:b w:val="0"/>
            <w:noProof/>
            <w:sz w:val="22"/>
            <w:szCs w:val="22"/>
            <w:lang w:val="en-US"/>
          </w:rPr>
          <w:tab/>
        </w:r>
        <w:r w:rsidRPr="00A96662">
          <w:rPr>
            <w:rStyle w:val="Hyperlink"/>
            <w:noProof/>
          </w:rPr>
          <w:t>Loading UMLS content into the IHTSDO Workbench</w:t>
        </w:r>
        <w:r>
          <w:rPr>
            <w:noProof/>
            <w:webHidden/>
          </w:rPr>
          <w:tab/>
        </w:r>
        <w:r>
          <w:rPr>
            <w:noProof/>
            <w:webHidden/>
          </w:rPr>
          <w:fldChar w:fldCharType="begin"/>
        </w:r>
        <w:r>
          <w:rPr>
            <w:noProof/>
            <w:webHidden/>
          </w:rPr>
          <w:instrText xml:space="preserve"> PAGEREF _Toc363597465 \h </w:instrText>
        </w:r>
        <w:r>
          <w:rPr>
            <w:noProof/>
            <w:webHidden/>
          </w:rPr>
        </w:r>
        <w:r>
          <w:rPr>
            <w:noProof/>
            <w:webHidden/>
          </w:rPr>
          <w:fldChar w:fldCharType="separate"/>
        </w:r>
        <w:r>
          <w:rPr>
            <w:noProof/>
            <w:webHidden/>
          </w:rPr>
          <w:t>4</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66" w:history="1">
        <w:r w:rsidRPr="00A96662">
          <w:rPr>
            <w:rStyle w:val="Hyperlink"/>
            <w:noProof/>
          </w:rPr>
          <w:t>3.1.</w:t>
        </w:r>
        <w:r>
          <w:rPr>
            <w:rFonts w:asciiTheme="minorHAnsi" w:eastAsiaTheme="minorEastAsia" w:hAnsiTheme="minorHAnsi" w:cstheme="minorBidi"/>
            <w:noProof/>
            <w:lang w:val="en-US"/>
          </w:rPr>
          <w:tab/>
        </w:r>
        <w:r w:rsidRPr="00A96662">
          <w:rPr>
            <w:rStyle w:val="Hyperlink"/>
            <w:noProof/>
          </w:rPr>
          <w:t>Obtaining the UMLS content</w:t>
        </w:r>
        <w:r>
          <w:rPr>
            <w:noProof/>
            <w:webHidden/>
          </w:rPr>
          <w:tab/>
        </w:r>
        <w:r>
          <w:rPr>
            <w:noProof/>
            <w:webHidden/>
          </w:rPr>
          <w:fldChar w:fldCharType="begin"/>
        </w:r>
        <w:r>
          <w:rPr>
            <w:noProof/>
            <w:webHidden/>
          </w:rPr>
          <w:instrText xml:space="preserve"> PAGEREF _Toc363597466 \h </w:instrText>
        </w:r>
        <w:r>
          <w:rPr>
            <w:noProof/>
            <w:webHidden/>
          </w:rPr>
        </w:r>
        <w:r>
          <w:rPr>
            <w:noProof/>
            <w:webHidden/>
          </w:rPr>
          <w:fldChar w:fldCharType="separate"/>
        </w:r>
        <w:r>
          <w:rPr>
            <w:noProof/>
            <w:webHidden/>
          </w:rPr>
          <w:t>4</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67" w:history="1">
        <w:r w:rsidRPr="00A96662">
          <w:rPr>
            <w:rStyle w:val="Hyperlink"/>
            <w:noProof/>
          </w:rPr>
          <w:t>3.2.</w:t>
        </w:r>
        <w:r>
          <w:rPr>
            <w:rFonts w:asciiTheme="minorHAnsi" w:eastAsiaTheme="minorEastAsia" w:hAnsiTheme="minorHAnsi" w:cstheme="minorBidi"/>
            <w:noProof/>
            <w:lang w:val="en-US"/>
          </w:rPr>
          <w:tab/>
        </w:r>
        <w:r w:rsidRPr="00A96662">
          <w:rPr>
            <w:rStyle w:val="Hyperlink"/>
            <w:noProof/>
          </w:rPr>
          <w:t>Running MetamorphoSys</w:t>
        </w:r>
        <w:r>
          <w:rPr>
            <w:noProof/>
            <w:webHidden/>
          </w:rPr>
          <w:tab/>
        </w:r>
        <w:r>
          <w:rPr>
            <w:noProof/>
            <w:webHidden/>
          </w:rPr>
          <w:fldChar w:fldCharType="begin"/>
        </w:r>
        <w:r>
          <w:rPr>
            <w:noProof/>
            <w:webHidden/>
          </w:rPr>
          <w:instrText xml:space="preserve"> PAGEREF _Toc363597467 \h </w:instrText>
        </w:r>
        <w:r>
          <w:rPr>
            <w:noProof/>
            <w:webHidden/>
          </w:rPr>
        </w:r>
        <w:r>
          <w:rPr>
            <w:noProof/>
            <w:webHidden/>
          </w:rPr>
          <w:fldChar w:fldCharType="separate"/>
        </w:r>
        <w:r>
          <w:rPr>
            <w:noProof/>
            <w:webHidden/>
          </w:rPr>
          <w:t>5</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68" w:history="1">
        <w:r w:rsidRPr="00A96662">
          <w:rPr>
            <w:rStyle w:val="Hyperlink"/>
            <w:noProof/>
          </w:rPr>
          <w:t>3.2.1.</w:t>
        </w:r>
        <w:r>
          <w:rPr>
            <w:rFonts w:asciiTheme="minorHAnsi" w:eastAsiaTheme="minorEastAsia" w:hAnsiTheme="minorHAnsi" w:cstheme="minorBidi"/>
            <w:noProof/>
            <w:lang w:val="en-US"/>
          </w:rPr>
          <w:tab/>
        </w:r>
        <w:r w:rsidRPr="00A96662">
          <w:rPr>
            <w:rStyle w:val="Hyperlink"/>
            <w:noProof/>
          </w:rPr>
          <w:t>Output Options</w:t>
        </w:r>
        <w:r>
          <w:rPr>
            <w:noProof/>
            <w:webHidden/>
          </w:rPr>
          <w:tab/>
        </w:r>
        <w:r>
          <w:rPr>
            <w:noProof/>
            <w:webHidden/>
          </w:rPr>
          <w:fldChar w:fldCharType="begin"/>
        </w:r>
        <w:r>
          <w:rPr>
            <w:noProof/>
            <w:webHidden/>
          </w:rPr>
          <w:instrText xml:space="preserve"> PAGEREF _Toc363597468 \h </w:instrText>
        </w:r>
        <w:r>
          <w:rPr>
            <w:noProof/>
            <w:webHidden/>
          </w:rPr>
        </w:r>
        <w:r>
          <w:rPr>
            <w:noProof/>
            <w:webHidden/>
          </w:rPr>
          <w:fldChar w:fldCharType="separate"/>
        </w:r>
        <w:r>
          <w:rPr>
            <w:noProof/>
            <w:webHidden/>
          </w:rPr>
          <w:t>5</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69" w:history="1">
        <w:r w:rsidRPr="00A96662">
          <w:rPr>
            <w:rStyle w:val="Hyperlink"/>
            <w:noProof/>
          </w:rPr>
          <w:t>3.2.2.</w:t>
        </w:r>
        <w:r>
          <w:rPr>
            <w:rFonts w:asciiTheme="minorHAnsi" w:eastAsiaTheme="minorEastAsia" w:hAnsiTheme="minorHAnsi" w:cstheme="minorBidi"/>
            <w:noProof/>
            <w:lang w:val="en-US"/>
          </w:rPr>
          <w:tab/>
        </w:r>
        <w:r w:rsidRPr="00A96662">
          <w:rPr>
            <w:rStyle w:val="Hyperlink"/>
            <w:noProof/>
          </w:rPr>
          <w:t>Source List</w:t>
        </w:r>
        <w:r>
          <w:rPr>
            <w:noProof/>
            <w:webHidden/>
          </w:rPr>
          <w:tab/>
        </w:r>
        <w:r>
          <w:rPr>
            <w:noProof/>
            <w:webHidden/>
          </w:rPr>
          <w:fldChar w:fldCharType="begin"/>
        </w:r>
        <w:r>
          <w:rPr>
            <w:noProof/>
            <w:webHidden/>
          </w:rPr>
          <w:instrText xml:space="preserve"> PAGEREF _Toc363597469 \h </w:instrText>
        </w:r>
        <w:r>
          <w:rPr>
            <w:noProof/>
            <w:webHidden/>
          </w:rPr>
        </w:r>
        <w:r>
          <w:rPr>
            <w:noProof/>
            <w:webHidden/>
          </w:rPr>
          <w:fldChar w:fldCharType="separate"/>
        </w:r>
        <w:r>
          <w:rPr>
            <w:noProof/>
            <w:webHidden/>
          </w:rPr>
          <w:t>5</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70" w:history="1">
        <w:r w:rsidRPr="00A96662">
          <w:rPr>
            <w:rStyle w:val="Hyperlink"/>
            <w:noProof/>
          </w:rPr>
          <w:t>3.2.3.</w:t>
        </w:r>
        <w:r>
          <w:rPr>
            <w:rFonts w:asciiTheme="minorHAnsi" w:eastAsiaTheme="minorEastAsia" w:hAnsiTheme="minorHAnsi" w:cstheme="minorBidi"/>
            <w:noProof/>
            <w:lang w:val="en-US"/>
          </w:rPr>
          <w:tab/>
        </w:r>
        <w:r w:rsidRPr="00A96662">
          <w:rPr>
            <w:rStyle w:val="Hyperlink"/>
            <w:noProof/>
          </w:rPr>
          <w:t>Precedence</w:t>
        </w:r>
        <w:r>
          <w:rPr>
            <w:noProof/>
            <w:webHidden/>
          </w:rPr>
          <w:tab/>
        </w:r>
        <w:r>
          <w:rPr>
            <w:noProof/>
            <w:webHidden/>
          </w:rPr>
          <w:fldChar w:fldCharType="begin"/>
        </w:r>
        <w:r>
          <w:rPr>
            <w:noProof/>
            <w:webHidden/>
          </w:rPr>
          <w:instrText xml:space="preserve"> PAGEREF _Toc363597470 \h </w:instrText>
        </w:r>
        <w:r>
          <w:rPr>
            <w:noProof/>
            <w:webHidden/>
          </w:rPr>
        </w:r>
        <w:r>
          <w:rPr>
            <w:noProof/>
            <w:webHidden/>
          </w:rPr>
          <w:fldChar w:fldCharType="separate"/>
        </w:r>
        <w:r>
          <w:rPr>
            <w:noProof/>
            <w:webHidden/>
          </w:rPr>
          <w:t>5</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71" w:history="1">
        <w:r w:rsidRPr="00A96662">
          <w:rPr>
            <w:rStyle w:val="Hyperlink"/>
            <w:noProof/>
          </w:rPr>
          <w:t>3.2.4.</w:t>
        </w:r>
        <w:r>
          <w:rPr>
            <w:rFonts w:asciiTheme="minorHAnsi" w:eastAsiaTheme="minorEastAsia" w:hAnsiTheme="minorHAnsi" w:cstheme="minorBidi"/>
            <w:noProof/>
            <w:lang w:val="en-US"/>
          </w:rPr>
          <w:tab/>
        </w:r>
        <w:r w:rsidRPr="00A96662">
          <w:rPr>
            <w:rStyle w:val="Hyperlink"/>
            <w:noProof/>
          </w:rPr>
          <w:t>Complete Subset</w:t>
        </w:r>
        <w:r>
          <w:rPr>
            <w:noProof/>
            <w:webHidden/>
          </w:rPr>
          <w:tab/>
        </w:r>
        <w:r>
          <w:rPr>
            <w:noProof/>
            <w:webHidden/>
          </w:rPr>
          <w:fldChar w:fldCharType="begin"/>
        </w:r>
        <w:r>
          <w:rPr>
            <w:noProof/>
            <w:webHidden/>
          </w:rPr>
          <w:instrText xml:space="preserve"> PAGEREF _Toc363597471 \h </w:instrText>
        </w:r>
        <w:r>
          <w:rPr>
            <w:noProof/>
            <w:webHidden/>
          </w:rPr>
        </w:r>
        <w:r>
          <w:rPr>
            <w:noProof/>
            <w:webHidden/>
          </w:rPr>
          <w:fldChar w:fldCharType="separate"/>
        </w:r>
        <w:r>
          <w:rPr>
            <w:noProof/>
            <w:webHidden/>
          </w:rPr>
          <w:t>5</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72" w:history="1">
        <w:r w:rsidRPr="00A96662">
          <w:rPr>
            <w:rStyle w:val="Hyperlink"/>
            <w:noProof/>
          </w:rPr>
          <w:t>3.3.</w:t>
        </w:r>
        <w:r>
          <w:rPr>
            <w:rFonts w:asciiTheme="minorHAnsi" w:eastAsiaTheme="minorEastAsia" w:hAnsiTheme="minorHAnsi" w:cstheme="minorBidi"/>
            <w:noProof/>
            <w:lang w:val="en-US"/>
          </w:rPr>
          <w:tab/>
        </w:r>
        <w:r w:rsidRPr="00A96662">
          <w:rPr>
            <w:rStyle w:val="Hyperlink"/>
            <w:noProof/>
          </w:rPr>
          <w:t>Setting up and running the Workbench UMLS Loader</w:t>
        </w:r>
        <w:r>
          <w:rPr>
            <w:noProof/>
            <w:webHidden/>
          </w:rPr>
          <w:tab/>
        </w:r>
        <w:r>
          <w:rPr>
            <w:noProof/>
            <w:webHidden/>
          </w:rPr>
          <w:fldChar w:fldCharType="begin"/>
        </w:r>
        <w:r>
          <w:rPr>
            <w:noProof/>
            <w:webHidden/>
          </w:rPr>
          <w:instrText xml:space="preserve"> PAGEREF _Toc363597472 \h </w:instrText>
        </w:r>
        <w:r>
          <w:rPr>
            <w:noProof/>
            <w:webHidden/>
          </w:rPr>
        </w:r>
        <w:r>
          <w:rPr>
            <w:noProof/>
            <w:webHidden/>
          </w:rPr>
          <w:fldChar w:fldCharType="separate"/>
        </w:r>
        <w:r>
          <w:rPr>
            <w:noProof/>
            <w:webHidden/>
          </w:rPr>
          <w:t>6</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73" w:history="1">
        <w:r w:rsidRPr="00A96662">
          <w:rPr>
            <w:rStyle w:val="Hyperlink"/>
            <w:noProof/>
          </w:rPr>
          <w:t>3.3.1.</w:t>
        </w:r>
        <w:r>
          <w:rPr>
            <w:rFonts w:asciiTheme="minorHAnsi" w:eastAsiaTheme="minorEastAsia" w:hAnsiTheme="minorHAnsi" w:cstheme="minorBidi"/>
            <w:noProof/>
            <w:lang w:val="en-US"/>
          </w:rPr>
          <w:tab/>
        </w:r>
        <w:r w:rsidRPr="00A96662">
          <w:rPr>
            <w:rStyle w:val="Hyperlink"/>
            <w:noProof/>
          </w:rPr>
          <w:t>Getting the transform tools</w:t>
        </w:r>
        <w:r>
          <w:rPr>
            <w:noProof/>
            <w:webHidden/>
          </w:rPr>
          <w:tab/>
        </w:r>
        <w:r>
          <w:rPr>
            <w:noProof/>
            <w:webHidden/>
          </w:rPr>
          <w:fldChar w:fldCharType="begin"/>
        </w:r>
        <w:r>
          <w:rPr>
            <w:noProof/>
            <w:webHidden/>
          </w:rPr>
          <w:instrText xml:space="preserve"> PAGEREF _Toc363597473 \h </w:instrText>
        </w:r>
        <w:r>
          <w:rPr>
            <w:noProof/>
            <w:webHidden/>
          </w:rPr>
        </w:r>
        <w:r>
          <w:rPr>
            <w:noProof/>
            <w:webHidden/>
          </w:rPr>
          <w:fldChar w:fldCharType="separate"/>
        </w:r>
        <w:r>
          <w:rPr>
            <w:noProof/>
            <w:webHidden/>
          </w:rPr>
          <w:t>6</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74" w:history="1">
        <w:r w:rsidRPr="00A96662">
          <w:rPr>
            <w:rStyle w:val="Hyperlink"/>
            <w:noProof/>
          </w:rPr>
          <w:t>3.3.2.</w:t>
        </w:r>
        <w:r>
          <w:rPr>
            <w:rFonts w:asciiTheme="minorHAnsi" w:eastAsiaTheme="minorEastAsia" w:hAnsiTheme="minorHAnsi" w:cstheme="minorBidi"/>
            <w:noProof/>
            <w:lang w:val="en-US"/>
          </w:rPr>
          <w:tab/>
        </w:r>
        <w:r w:rsidRPr="00A96662">
          <w:rPr>
            <w:rStyle w:val="Hyperlink"/>
            <w:noProof/>
          </w:rPr>
          <w:t>Using the transform tools</w:t>
        </w:r>
        <w:r>
          <w:rPr>
            <w:noProof/>
            <w:webHidden/>
          </w:rPr>
          <w:tab/>
        </w:r>
        <w:r>
          <w:rPr>
            <w:noProof/>
            <w:webHidden/>
          </w:rPr>
          <w:fldChar w:fldCharType="begin"/>
        </w:r>
        <w:r>
          <w:rPr>
            <w:noProof/>
            <w:webHidden/>
          </w:rPr>
          <w:instrText xml:space="preserve"> PAGEREF _Toc363597474 \h </w:instrText>
        </w:r>
        <w:r>
          <w:rPr>
            <w:noProof/>
            <w:webHidden/>
          </w:rPr>
        </w:r>
        <w:r>
          <w:rPr>
            <w:noProof/>
            <w:webHidden/>
          </w:rPr>
          <w:fldChar w:fldCharType="separate"/>
        </w:r>
        <w:r>
          <w:rPr>
            <w:noProof/>
            <w:webHidden/>
          </w:rPr>
          <w:t>6</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75" w:history="1">
        <w:r w:rsidRPr="00A96662">
          <w:rPr>
            <w:rStyle w:val="Hyperlink"/>
            <w:noProof/>
          </w:rPr>
          <w:t>3.3.3.</w:t>
        </w:r>
        <w:r>
          <w:rPr>
            <w:rFonts w:asciiTheme="minorHAnsi" w:eastAsiaTheme="minorEastAsia" w:hAnsiTheme="minorHAnsi" w:cstheme="minorBidi"/>
            <w:noProof/>
            <w:lang w:val="en-US"/>
          </w:rPr>
          <w:tab/>
        </w:r>
        <w:r w:rsidRPr="00A96662">
          <w:rPr>
            <w:rStyle w:val="Hyperlink"/>
            <w:noProof/>
          </w:rPr>
          <w:t>Converting the source content</w:t>
        </w:r>
        <w:r>
          <w:rPr>
            <w:noProof/>
            <w:webHidden/>
          </w:rPr>
          <w:tab/>
        </w:r>
        <w:r>
          <w:rPr>
            <w:noProof/>
            <w:webHidden/>
          </w:rPr>
          <w:fldChar w:fldCharType="begin"/>
        </w:r>
        <w:r>
          <w:rPr>
            <w:noProof/>
            <w:webHidden/>
          </w:rPr>
          <w:instrText xml:space="preserve"> PAGEREF _Toc363597475 \h </w:instrText>
        </w:r>
        <w:r>
          <w:rPr>
            <w:noProof/>
            <w:webHidden/>
          </w:rPr>
        </w:r>
        <w:r>
          <w:rPr>
            <w:noProof/>
            <w:webHidden/>
          </w:rPr>
          <w:fldChar w:fldCharType="separate"/>
        </w:r>
        <w:r>
          <w:rPr>
            <w:noProof/>
            <w:webHidden/>
          </w:rPr>
          <w:t>6</w:t>
        </w:r>
        <w:r>
          <w:rPr>
            <w:noProof/>
            <w:webHidden/>
          </w:rPr>
          <w:fldChar w:fldCharType="end"/>
        </w:r>
      </w:hyperlink>
    </w:p>
    <w:p w:rsidR="00801529" w:rsidRDefault="00801529">
      <w:pPr>
        <w:pStyle w:val="TOC1"/>
        <w:rPr>
          <w:rFonts w:asciiTheme="minorHAnsi" w:eastAsiaTheme="minorEastAsia" w:hAnsiTheme="minorHAnsi" w:cstheme="minorBidi"/>
          <w:b w:val="0"/>
          <w:noProof/>
          <w:sz w:val="22"/>
          <w:szCs w:val="22"/>
          <w:lang w:val="en-US"/>
        </w:rPr>
      </w:pPr>
      <w:hyperlink w:anchor="_Toc363597476" w:history="1">
        <w:r w:rsidRPr="00A96662">
          <w:rPr>
            <w:rStyle w:val="Hyperlink"/>
            <w:noProof/>
          </w:rPr>
          <w:t>4.</w:t>
        </w:r>
        <w:r>
          <w:rPr>
            <w:rFonts w:asciiTheme="minorHAnsi" w:eastAsiaTheme="minorEastAsia" w:hAnsiTheme="minorHAnsi" w:cstheme="minorBidi"/>
            <w:b w:val="0"/>
            <w:noProof/>
            <w:sz w:val="22"/>
            <w:szCs w:val="22"/>
            <w:lang w:val="en-US"/>
          </w:rPr>
          <w:tab/>
        </w:r>
        <w:r w:rsidRPr="00A96662">
          <w:rPr>
            <w:rStyle w:val="Hyperlink"/>
            <w:noProof/>
          </w:rPr>
          <w:t>Including the output into a Workbench Bundle</w:t>
        </w:r>
        <w:r>
          <w:rPr>
            <w:noProof/>
            <w:webHidden/>
          </w:rPr>
          <w:tab/>
        </w:r>
        <w:r>
          <w:rPr>
            <w:noProof/>
            <w:webHidden/>
          </w:rPr>
          <w:fldChar w:fldCharType="begin"/>
        </w:r>
        <w:r>
          <w:rPr>
            <w:noProof/>
            <w:webHidden/>
          </w:rPr>
          <w:instrText xml:space="preserve"> PAGEREF _Toc363597476 \h </w:instrText>
        </w:r>
        <w:r>
          <w:rPr>
            <w:noProof/>
            <w:webHidden/>
          </w:rPr>
        </w:r>
        <w:r>
          <w:rPr>
            <w:noProof/>
            <w:webHidden/>
          </w:rPr>
          <w:fldChar w:fldCharType="separate"/>
        </w:r>
        <w:r>
          <w:rPr>
            <w:noProof/>
            <w:webHidden/>
          </w:rPr>
          <w:t>8</w:t>
        </w:r>
        <w:r>
          <w:rPr>
            <w:noProof/>
            <w:webHidden/>
          </w:rPr>
          <w:fldChar w:fldCharType="end"/>
        </w:r>
      </w:hyperlink>
    </w:p>
    <w:p w:rsidR="00801529" w:rsidRDefault="00801529">
      <w:pPr>
        <w:pStyle w:val="TOC1"/>
        <w:rPr>
          <w:rFonts w:asciiTheme="minorHAnsi" w:eastAsiaTheme="minorEastAsia" w:hAnsiTheme="minorHAnsi" w:cstheme="minorBidi"/>
          <w:b w:val="0"/>
          <w:noProof/>
          <w:sz w:val="22"/>
          <w:szCs w:val="22"/>
          <w:lang w:val="en-US"/>
        </w:rPr>
      </w:pPr>
      <w:hyperlink w:anchor="_Toc363597477" w:history="1">
        <w:r w:rsidRPr="00A96662">
          <w:rPr>
            <w:rStyle w:val="Hyperlink"/>
            <w:noProof/>
          </w:rPr>
          <w:t>5.</w:t>
        </w:r>
        <w:r>
          <w:rPr>
            <w:rFonts w:asciiTheme="minorHAnsi" w:eastAsiaTheme="minorEastAsia" w:hAnsiTheme="minorHAnsi" w:cstheme="minorBidi"/>
            <w:b w:val="0"/>
            <w:noProof/>
            <w:sz w:val="22"/>
            <w:szCs w:val="22"/>
            <w:lang w:val="en-US"/>
          </w:rPr>
          <w:tab/>
        </w:r>
        <w:r w:rsidRPr="00A96662">
          <w:rPr>
            <w:rStyle w:val="Hyperlink"/>
            <w:noProof/>
          </w:rPr>
          <w:t>UMLS Terminologies in the Workbench</w:t>
        </w:r>
        <w:r>
          <w:rPr>
            <w:noProof/>
            <w:webHidden/>
          </w:rPr>
          <w:tab/>
        </w:r>
        <w:r>
          <w:rPr>
            <w:noProof/>
            <w:webHidden/>
          </w:rPr>
          <w:fldChar w:fldCharType="begin"/>
        </w:r>
        <w:r>
          <w:rPr>
            <w:noProof/>
            <w:webHidden/>
          </w:rPr>
          <w:instrText xml:space="preserve"> PAGEREF _Toc363597477 \h </w:instrText>
        </w:r>
        <w:r>
          <w:rPr>
            <w:noProof/>
            <w:webHidden/>
          </w:rPr>
        </w:r>
        <w:r>
          <w:rPr>
            <w:noProof/>
            <w:webHidden/>
          </w:rPr>
          <w:fldChar w:fldCharType="separate"/>
        </w:r>
        <w:r>
          <w:rPr>
            <w:noProof/>
            <w:webHidden/>
          </w:rPr>
          <w:t>10</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78" w:history="1">
        <w:r w:rsidRPr="00A96662">
          <w:rPr>
            <w:rStyle w:val="Hyperlink"/>
            <w:noProof/>
          </w:rPr>
          <w:t>5.1.</w:t>
        </w:r>
        <w:r>
          <w:rPr>
            <w:rFonts w:asciiTheme="minorHAnsi" w:eastAsiaTheme="minorEastAsia" w:hAnsiTheme="minorHAnsi" w:cstheme="minorBidi"/>
            <w:noProof/>
            <w:lang w:val="en-US"/>
          </w:rPr>
          <w:tab/>
        </w:r>
        <w:r w:rsidRPr="00A96662">
          <w:rPr>
            <w:rStyle w:val="Hyperlink"/>
            <w:noProof/>
          </w:rPr>
          <w:t>The UMLS Taxonomy in the Workbench</w:t>
        </w:r>
        <w:r>
          <w:rPr>
            <w:noProof/>
            <w:webHidden/>
          </w:rPr>
          <w:tab/>
        </w:r>
        <w:r>
          <w:rPr>
            <w:noProof/>
            <w:webHidden/>
          </w:rPr>
          <w:fldChar w:fldCharType="begin"/>
        </w:r>
        <w:r>
          <w:rPr>
            <w:noProof/>
            <w:webHidden/>
          </w:rPr>
          <w:instrText xml:space="preserve"> PAGEREF _Toc363597478 \h </w:instrText>
        </w:r>
        <w:r>
          <w:rPr>
            <w:noProof/>
            <w:webHidden/>
          </w:rPr>
        </w:r>
        <w:r>
          <w:rPr>
            <w:noProof/>
            <w:webHidden/>
          </w:rPr>
          <w:fldChar w:fldCharType="separate"/>
        </w:r>
        <w:r>
          <w:rPr>
            <w:noProof/>
            <w:webHidden/>
          </w:rPr>
          <w:t>10</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79" w:history="1">
        <w:r w:rsidRPr="00A96662">
          <w:rPr>
            <w:rStyle w:val="Hyperlink"/>
            <w:noProof/>
          </w:rPr>
          <w:t>5.2.</w:t>
        </w:r>
        <w:r>
          <w:rPr>
            <w:rFonts w:asciiTheme="minorHAnsi" w:eastAsiaTheme="minorEastAsia" w:hAnsiTheme="minorHAnsi" w:cstheme="minorBidi"/>
            <w:noProof/>
            <w:lang w:val="en-US"/>
          </w:rPr>
          <w:tab/>
        </w:r>
        <w:r w:rsidRPr="00A96662">
          <w:rPr>
            <w:rStyle w:val="Hyperlink"/>
            <w:noProof/>
          </w:rPr>
          <w:t>UMLS Concepts in the Workbench</w:t>
        </w:r>
        <w:r>
          <w:rPr>
            <w:noProof/>
            <w:webHidden/>
          </w:rPr>
          <w:tab/>
        </w:r>
        <w:r>
          <w:rPr>
            <w:noProof/>
            <w:webHidden/>
          </w:rPr>
          <w:fldChar w:fldCharType="begin"/>
        </w:r>
        <w:r>
          <w:rPr>
            <w:noProof/>
            <w:webHidden/>
          </w:rPr>
          <w:instrText xml:space="preserve"> PAGEREF _Toc363597479 \h </w:instrText>
        </w:r>
        <w:r>
          <w:rPr>
            <w:noProof/>
            <w:webHidden/>
          </w:rPr>
        </w:r>
        <w:r>
          <w:rPr>
            <w:noProof/>
            <w:webHidden/>
          </w:rPr>
          <w:fldChar w:fldCharType="separate"/>
        </w:r>
        <w:r>
          <w:rPr>
            <w:noProof/>
            <w:webHidden/>
          </w:rPr>
          <w:t>11</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0" w:history="1">
        <w:r w:rsidRPr="00A96662">
          <w:rPr>
            <w:rStyle w:val="Hyperlink"/>
            <w:noProof/>
          </w:rPr>
          <w:t>5.2.1.</w:t>
        </w:r>
        <w:r>
          <w:rPr>
            <w:rFonts w:asciiTheme="minorHAnsi" w:eastAsiaTheme="minorEastAsia" w:hAnsiTheme="minorHAnsi" w:cstheme="minorBidi"/>
            <w:noProof/>
            <w:lang w:val="en-US"/>
          </w:rPr>
          <w:tab/>
        </w:r>
        <w:r w:rsidRPr="00A96662">
          <w:rPr>
            <w:rStyle w:val="Hyperlink"/>
            <w:noProof/>
          </w:rPr>
          <w:t>AUIs</w:t>
        </w:r>
        <w:r>
          <w:rPr>
            <w:noProof/>
            <w:webHidden/>
          </w:rPr>
          <w:tab/>
        </w:r>
        <w:r>
          <w:rPr>
            <w:noProof/>
            <w:webHidden/>
          </w:rPr>
          <w:fldChar w:fldCharType="begin"/>
        </w:r>
        <w:r>
          <w:rPr>
            <w:noProof/>
            <w:webHidden/>
          </w:rPr>
          <w:instrText xml:space="preserve"> PAGEREF _Toc363597480 \h </w:instrText>
        </w:r>
        <w:r>
          <w:rPr>
            <w:noProof/>
            <w:webHidden/>
          </w:rPr>
        </w:r>
        <w:r>
          <w:rPr>
            <w:noProof/>
            <w:webHidden/>
          </w:rPr>
          <w:fldChar w:fldCharType="separate"/>
        </w:r>
        <w:r>
          <w:rPr>
            <w:noProof/>
            <w:webHidden/>
          </w:rPr>
          <w:t>11</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1" w:history="1">
        <w:r w:rsidRPr="00A96662">
          <w:rPr>
            <w:rStyle w:val="Hyperlink"/>
            <w:noProof/>
          </w:rPr>
          <w:t>5.2.2.</w:t>
        </w:r>
        <w:r>
          <w:rPr>
            <w:rFonts w:asciiTheme="minorHAnsi" w:eastAsiaTheme="minorEastAsia" w:hAnsiTheme="minorHAnsi" w:cstheme="minorBidi"/>
            <w:noProof/>
            <w:lang w:val="en-US"/>
          </w:rPr>
          <w:tab/>
        </w:r>
        <w:r w:rsidRPr="00A96662">
          <w:rPr>
            <w:rStyle w:val="Hyperlink"/>
            <w:noProof/>
          </w:rPr>
          <w:t>AUI Based Concepts</w:t>
        </w:r>
        <w:r>
          <w:rPr>
            <w:noProof/>
            <w:webHidden/>
          </w:rPr>
          <w:tab/>
        </w:r>
        <w:r>
          <w:rPr>
            <w:noProof/>
            <w:webHidden/>
          </w:rPr>
          <w:fldChar w:fldCharType="begin"/>
        </w:r>
        <w:r>
          <w:rPr>
            <w:noProof/>
            <w:webHidden/>
          </w:rPr>
          <w:instrText xml:space="preserve"> PAGEREF _Toc363597481 \h </w:instrText>
        </w:r>
        <w:r>
          <w:rPr>
            <w:noProof/>
            <w:webHidden/>
          </w:rPr>
        </w:r>
        <w:r>
          <w:rPr>
            <w:noProof/>
            <w:webHidden/>
          </w:rPr>
          <w:fldChar w:fldCharType="separate"/>
        </w:r>
        <w:r>
          <w:rPr>
            <w:noProof/>
            <w:webHidden/>
          </w:rPr>
          <w:t>13</w:t>
        </w:r>
        <w:r>
          <w:rPr>
            <w:noProof/>
            <w:webHidden/>
          </w:rPr>
          <w:fldChar w:fldCharType="end"/>
        </w:r>
      </w:hyperlink>
    </w:p>
    <w:p w:rsidR="00801529" w:rsidRDefault="00801529">
      <w:pPr>
        <w:pStyle w:val="TOC4"/>
        <w:tabs>
          <w:tab w:val="left" w:pos="1760"/>
          <w:tab w:val="right" w:leader="dot" w:pos="9016"/>
        </w:tabs>
        <w:rPr>
          <w:rFonts w:asciiTheme="minorHAnsi" w:eastAsiaTheme="minorEastAsia" w:hAnsiTheme="minorHAnsi" w:cstheme="minorBidi"/>
          <w:noProof/>
          <w:lang w:val="en-US"/>
        </w:rPr>
      </w:pPr>
      <w:hyperlink w:anchor="_Toc363597482" w:history="1">
        <w:r w:rsidRPr="00A96662">
          <w:rPr>
            <w:rStyle w:val="Hyperlink"/>
            <w:noProof/>
          </w:rPr>
          <w:t>5.2.2.1.</w:t>
        </w:r>
        <w:r>
          <w:rPr>
            <w:rFonts w:asciiTheme="minorHAnsi" w:eastAsiaTheme="minorEastAsia" w:hAnsiTheme="minorHAnsi" w:cstheme="minorBidi"/>
            <w:noProof/>
            <w:lang w:val="en-US"/>
          </w:rPr>
          <w:tab/>
        </w:r>
        <w:r w:rsidRPr="00A96662">
          <w:rPr>
            <w:rStyle w:val="Hyperlink"/>
            <w:noProof/>
          </w:rPr>
          <w:t>Arena View</w:t>
        </w:r>
        <w:r>
          <w:rPr>
            <w:noProof/>
            <w:webHidden/>
          </w:rPr>
          <w:tab/>
        </w:r>
        <w:r>
          <w:rPr>
            <w:noProof/>
            <w:webHidden/>
          </w:rPr>
          <w:fldChar w:fldCharType="begin"/>
        </w:r>
        <w:r>
          <w:rPr>
            <w:noProof/>
            <w:webHidden/>
          </w:rPr>
          <w:instrText xml:space="preserve"> PAGEREF _Toc363597482 \h </w:instrText>
        </w:r>
        <w:r>
          <w:rPr>
            <w:noProof/>
            <w:webHidden/>
          </w:rPr>
        </w:r>
        <w:r>
          <w:rPr>
            <w:noProof/>
            <w:webHidden/>
          </w:rPr>
          <w:fldChar w:fldCharType="separate"/>
        </w:r>
        <w:r>
          <w:rPr>
            <w:noProof/>
            <w:webHidden/>
          </w:rPr>
          <w:t>15</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3" w:history="1">
        <w:r w:rsidRPr="00A96662">
          <w:rPr>
            <w:rStyle w:val="Hyperlink"/>
            <w:noProof/>
          </w:rPr>
          <w:t>5.2.3.</w:t>
        </w:r>
        <w:r>
          <w:rPr>
            <w:rFonts w:asciiTheme="minorHAnsi" w:eastAsiaTheme="minorEastAsia" w:hAnsiTheme="minorHAnsi" w:cstheme="minorBidi"/>
            <w:noProof/>
            <w:lang w:val="en-US"/>
          </w:rPr>
          <w:tab/>
        </w:r>
        <w:r w:rsidRPr="00A96662">
          <w:rPr>
            <w:rStyle w:val="Hyperlink"/>
            <w:noProof/>
          </w:rPr>
          <w:t>CUIs</w:t>
        </w:r>
        <w:r>
          <w:rPr>
            <w:noProof/>
            <w:webHidden/>
          </w:rPr>
          <w:tab/>
        </w:r>
        <w:r>
          <w:rPr>
            <w:noProof/>
            <w:webHidden/>
          </w:rPr>
          <w:fldChar w:fldCharType="begin"/>
        </w:r>
        <w:r>
          <w:rPr>
            <w:noProof/>
            <w:webHidden/>
          </w:rPr>
          <w:instrText xml:space="preserve"> PAGEREF _Toc363597483 \h </w:instrText>
        </w:r>
        <w:r>
          <w:rPr>
            <w:noProof/>
            <w:webHidden/>
          </w:rPr>
        </w:r>
        <w:r>
          <w:rPr>
            <w:noProof/>
            <w:webHidden/>
          </w:rPr>
          <w:fldChar w:fldCharType="separate"/>
        </w:r>
        <w:r>
          <w:rPr>
            <w:noProof/>
            <w:webHidden/>
          </w:rPr>
          <w:t>16</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84" w:history="1">
        <w:r w:rsidRPr="00A96662">
          <w:rPr>
            <w:rStyle w:val="Hyperlink"/>
            <w:noProof/>
          </w:rPr>
          <w:t>5.3.</w:t>
        </w:r>
        <w:r>
          <w:rPr>
            <w:rFonts w:asciiTheme="minorHAnsi" w:eastAsiaTheme="minorEastAsia" w:hAnsiTheme="minorHAnsi" w:cstheme="minorBidi"/>
            <w:noProof/>
            <w:lang w:val="en-US"/>
          </w:rPr>
          <w:tab/>
        </w:r>
        <w:r w:rsidRPr="00A96662">
          <w:rPr>
            <w:rStyle w:val="Hyperlink"/>
            <w:noProof/>
          </w:rPr>
          <w:t>Relationships</w:t>
        </w:r>
        <w:r>
          <w:rPr>
            <w:noProof/>
            <w:webHidden/>
          </w:rPr>
          <w:tab/>
        </w:r>
        <w:r>
          <w:rPr>
            <w:noProof/>
            <w:webHidden/>
          </w:rPr>
          <w:fldChar w:fldCharType="begin"/>
        </w:r>
        <w:r>
          <w:rPr>
            <w:noProof/>
            <w:webHidden/>
          </w:rPr>
          <w:instrText xml:space="preserve"> PAGEREF _Toc363597484 \h </w:instrText>
        </w:r>
        <w:r>
          <w:rPr>
            <w:noProof/>
            <w:webHidden/>
          </w:rPr>
        </w:r>
        <w:r>
          <w:rPr>
            <w:noProof/>
            <w:webHidden/>
          </w:rPr>
          <w:fldChar w:fldCharType="separate"/>
        </w:r>
        <w:r>
          <w:rPr>
            <w:noProof/>
            <w:webHidden/>
          </w:rPr>
          <w:t>17</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85" w:history="1">
        <w:r w:rsidRPr="00A96662">
          <w:rPr>
            <w:rStyle w:val="Hyperlink"/>
            <w:noProof/>
          </w:rPr>
          <w:t>5.4.</w:t>
        </w:r>
        <w:r>
          <w:rPr>
            <w:rFonts w:asciiTheme="minorHAnsi" w:eastAsiaTheme="minorEastAsia" w:hAnsiTheme="minorHAnsi" w:cstheme="minorBidi"/>
            <w:noProof/>
            <w:lang w:val="en-US"/>
          </w:rPr>
          <w:tab/>
        </w:r>
        <w:r w:rsidRPr="00A96662">
          <w:rPr>
            <w:rStyle w:val="Hyperlink"/>
            <w:noProof/>
          </w:rPr>
          <w:t>UMLS Metadata</w:t>
        </w:r>
        <w:r>
          <w:rPr>
            <w:noProof/>
            <w:webHidden/>
          </w:rPr>
          <w:tab/>
        </w:r>
        <w:r>
          <w:rPr>
            <w:noProof/>
            <w:webHidden/>
          </w:rPr>
          <w:fldChar w:fldCharType="begin"/>
        </w:r>
        <w:r>
          <w:rPr>
            <w:noProof/>
            <w:webHidden/>
          </w:rPr>
          <w:instrText xml:space="preserve"> PAGEREF _Toc363597485 \h </w:instrText>
        </w:r>
        <w:r>
          <w:rPr>
            <w:noProof/>
            <w:webHidden/>
          </w:rPr>
        </w:r>
        <w:r>
          <w:rPr>
            <w:noProof/>
            <w:webHidden/>
          </w:rPr>
          <w:fldChar w:fldCharType="separate"/>
        </w:r>
        <w:r>
          <w:rPr>
            <w:noProof/>
            <w:webHidden/>
          </w:rPr>
          <w:t>19</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6" w:history="1">
        <w:r w:rsidRPr="00A96662">
          <w:rPr>
            <w:rStyle w:val="Hyperlink"/>
            <w:noProof/>
          </w:rPr>
          <w:t>5.4.1.</w:t>
        </w:r>
        <w:r>
          <w:rPr>
            <w:rFonts w:asciiTheme="minorHAnsi" w:eastAsiaTheme="minorEastAsia" w:hAnsiTheme="minorHAnsi" w:cstheme="minorBidi"/>
            <w:noProof/>
            <w:lang w:val="en-US"/>
          </w:rPr>
          <w:tab/>
        </w:r>
        <w:r w:rsidRPr="00A96662">
          <w:rPr>
            <w:rStyle w:val="Hyperlink"/>
            <w:noProof/>
          </w:rPr>
          <w:t>UMLS Terminology Specific Metadata</w:t>
        </w:r>
        <w:r>
          <w:rPr>
            <w:noProof/>
            <w:webHidden/>
          </w:rPr>
          <w:tab/>
        </w:r>
        <w:r>
          <w:rPr>
            <w:noProof/>
            <w:webHidden/>
          </w:rPr>
          <w:fldChar w:fldCharType="begin"/>
        </w:r>
        <w:r>
          <w:rPr>
            <w:noProof/>
            <w:webHidden/>
          </w:rPr>
          <w:instrText xml:space="preserve"> PAGEREF _Toc363597486 \h </w:instrText>
        </w:r>
        <w:r>
          <w:rPr>
            <w:noProof/>
            <w:webHidden/>
          </w:rPr>
        </w:r>
        <w:r>
          <w:rPr>
            <w:noProof/>
            <w:webHidden/>
          </w:rPr>
          <w:fldChar w:fldCharType="separate"/>
        </w:r>
        <w:r>
          <w:rPr>
            <w:noProof/>
            <w:webHidden/>
          </w:rPr>
          <w:t>19</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7" w:history="1">
        <w:r w:rsidRPr="00A96662">
          <w:rPr>
            <w:rStyle w:val="Hyperlink"/>
            <w:noProof/>
          </w:rPr>
          <w:t>5.4.2.</w:t>
        </w:r>
        <w:r>
          <w:rPr>
            <w:rFonts w:asciiTheme="minorHAnsi" w:eastAsiaTheme="minorEastAsia" w:hAnsiTheme="minorHAnsi" w:cstheme="minorBidi"/>
            <w:noProof/>
            <w:lang w:val="en-US"/>
          </w:rPr>
          <w:tab/>
        </w:r>
        <w:r w:rsidRPr="00A96662">
          <w:rPr>
            <w:rStyle w:val="Hyperlink"/>
            <w:noProof/>
          </w:rPr>
          <w:t>UMLS Shared Metadata</w:t>
        </w:r>
        <w:r>
          <w:rPr>
            <w:noProof/>
            <w:webHidden/>
          </w:rPr>
          <w:tab/>
        </w:r>
        <w:r>
          <w:rPr>
            <w:noProof/>
            <w:webHidden/>
          </w:rPr>
          <w:fldChar w:fldCharType="begin"/>
        </w:r>
        <w:r>
          <w:rPr>
            <w:noProof/>
            <w:webHidden/>
          </w:rPr>
          <w:instrText xml:space="preserve"> PAGEREF _Toc363597487 \h </w:instrText>
        </w:r>
        <w:r>
          <w:rPr>
            <w:noProof/>
            <w:webHidden/>
          </w:rPr>
        </w:r>
        <w:r>
          <w:rPr>
            <w:noProof/>
            <w:webHidden/>
          </w:rPr>
          <w:fldChar w:fldCharType="separate"/>
        </w:r>
        <w:r>
          <w:rPr>
            <w:noProof/>
            <w:webHidden/>
          </w:rPr>
          <w:t>21</w:t>
        </w:r>
        <w:r>
          <w:rPr>
            <w:noProof/>
            <w:webHidden/>
          </w:rPr>
          <w:fldChar w:fldCharType="end"/>
        </w:r>
      </w:hyperlink>
    </w:p>
    <w:p w:rsidR="00801529" w:rsidRDefault="00801529">
      <w:pPr>
        <w:pStyle w:val="TOC3"/>
        <w:tabs>
          <w:tab w:val="left" w:pos="1320"/>
          <w:tab w:val="right" w:leader="dot" w:pos="9016"/>
        </w:tabs>
        <w:rPr>
          <w:rFonts w:asciiTheme="minorHAnsi" w:eastAsiaTheme="minorEastAsia" w:hAnsiTheme="minorHAnsi" w:cstheme="minorBidi"/>
          <w:noProof/>
          <w:lang w:val="en-US"/>
        </w:rPr>
      </w:pPr>
      <w:hyperlink w:anchor="_Toc363597488" w:history="1">
        <w:r w:rsidRPr="00A96662">
          <w:rPr>
            <w:rStyle w:val="Hyperlink"/>
            <w:noProof/>
          </w:rPr>
          <w:t>5.4.3.</w:t>
        </w:r>
        <w:r>
          <w:rPr>
            <w:rFonts w:asciiTheme="minorHAnsi" w:eastAsiaTheme="minorEastAsia" w:hAnsiTheme="minorHAnsi" w:cstheme="minorBidi"/>
            <w:noProof/>
            <w:lang w:val="en-US"/>
          </w:rPr>
          <w:tab/>
        </w:r>
        <w:r w:rsidRPr="00A96662">
          <w:rPr>
            <w:rStyle w:val="Hyperlink"/>
            <w:noProof/>
          </w:rPr>
          <w:t>Refsets</w:t>
        </w:r>
        <w:r>
          <w:rPr>
            <w:noProof/>
            <w:webHidden/>
          </w:rPr>
          <w:tab/>
        </w:r>
        <w:r>
          <w:rPr>
            <w:noProof/>
            <w:webHidden/>
          </w:rPr>
          <w:fldChar w:fldCharType="begin"/>
        </w:r>
        <w:r>
          <w:rPr>
            <w:noProof/>
            <w:webHidden/>
          </w:rPr>
          <w:instrText xml:space="preserve"> PAGEREF _Toc363597488 \h </w:instrText>
        </w:r>
        <w:r>
          <w:rPr>
            <w:noProof/>
            <w:webHidden/>
          </w:rPr>
        </w:r>
        <w:r>
          <w:rPr>
            <w:noProof/>
            <w:webHidden/>
          </w:rPr>
          <w:fldChar w:fldCharType="separate"/>
        </w:r>
        <w:r>
          <w:rPr>
            <w:noProof/>
            <w:webHidden/>
          </w:rPr>
          <w:t>22</w:t>
        </w:r>
        <w:r>
          <w:rPr>
            <w:noProof/>
            <w:webHidden/>
          </w:rPr>
          <w:fldChar w:fldCharType="end"/>
        </w:r>
      </w:hyperlink>
    </w:p>
    <w:p w:rsidR="00801529" w:rsidRDefault="00801529">
      <w:pPr>
        <w:pStyle w:val="TOC2"/>
        <w:tabs>
          <w:tab w:val="left" w:pos="880"/>
          <w:tab w:val="right" w:leader="dot" w:pos="9016"/>
        </w:tabs>
        <w:rPr>
          <w:rFonts w:asciiTheme="minorHAnsi" w:eastAsiaTheme="minorEastAsia" w:hAnsiTheme="minorHAnsi" w:cstheme="minorBidi"/>
          <w:noProof/>
          <w:lang w:val="en-US"/>
        </w:rPr>
      </w:pPr>
      <w:hyperlink w:anchor="_Toc363597489" w:history="1">
        <w:r w:rsidRPr="00A96662">
          <w:rPr>
            <w:rStyle w:val="Hyperlink"/>
            <w:noProof/>
          </w:rPr>
          <w:t>5.5.</w:t>
        </w:r>
        <w:r>
          <w:rPr>
            <w:rFonts w:asciiTheme="minorHAnsi" w:eastAsiaTheme="minorEastAsia" w:hAnsiTheme="minorHAnsi" w:cstheme="minorBidi"/>
            <w:noProof/>
            <w:lang w:val="en-US"/>
          </w:rPr>
          <w:tab/>
        </w:r>
        <w:r w:rsidRPr="00A96662">
          <w:rPr>
            <w:rStyle w:val="Hyperlink"/>
            <w:noProof/>
          </w:rPr>
          <w:t>Workbench Data Mapping</w:t>
        </w:r>
        <w:r>
          <w:rPr>
            <w:noProof/>
            <w:webHidden/>
          </w:rPr>
          <w:tab/>
        </w:r>
        <w:r>
          <w:rPr>
            <w:noProof/>
            <w:webHidden/>
          </w:rPr>
          <w:fldChar w:fldCharType="begin"/>
        </w:r>
        <w:r>
          <w:rPr>
            <w:noProof/>
            <w:webHidden/>
          </w:rPr>
          <w:instrText xml:space="preserve"> PAGEREF _Toc363597489 \h </w:instrText>
        </w:r>
        <w:r>
          <w:rPr>
            <w:noProof/>
            <w:webHidden/>
          </w:rPr>
        </w:r>
        <w:r>
          <w:rPr>
            <w:noProof/>
            <w:webHidden/>
          </w:rPr>
          <w:fldChar w:fldCharType="separate"/>
        </w:r>
        <w:r>
          <w:rPr>
            <w:noProof/>
            <w:webHidden/>
          </w:rPr>
          <w:t>23</w:t>
        </w:r>
        <w:r>
          <w:rPr>
            <w:noProof/>
            <w:webHidden/>
          </w:rPr>
          <w:fldChar w:fldCharType="end"/>
        </w:r>
      </w:hyperlink>
    </w:p>
    <w:p w:rsidR="00D34893" w:rsidRDefault="00801529" w:rsidP="00801529">
      <w:pPr>
        <w:pStyle w:val="TOC1"/>
        <w:rPr>
          <w:color w:val="000000"/>
        </w:rPr>
      </w:pPr>
      <w:hyperlink w:anchor="_Toc363597490" w:history="1">
        <w:r w:rsidRPr="00A96662">
          <w:rPr>
            <w:rStyle w:val="Hyperlink"/>
            <w:noProof/>
          </w:rPr>
          <w:t>6.</w:t>
        </w:r>
        <w:r>
          <w:rPr>
            <w:rFonts w:asciiTheme="minorHAnsi" w:eastAsiaTheme="minorEastAsia" w:hAnsiTheme="minorHAnsi" w:cstheme="minorBidi"/>
            <w:b w:val="0"/>
            <w:noProof/>
            <w:sz w:val="22"/>
            <w:szCs w:val="22"/>
            <w:lang w:val="en-US"/>
          </w:rPr>
          <w:tab/>
        </w:r>
        <w:r w:rsidRPr="00A96662">
          <w:rPr>
            <w:rStyle w:val="Hyperlink"/>
            <w:noProof/>
          </w:rPr>
          <w:t>Appendix A</w:t>
        </w:r>
        <w:r>
          <w:rPr>
            <w:noProof/>
            <w:webHidden/>
          </w:rPr>
          <w:tab/>
        </w:r>
        <w:r>
          <w:rPr>
            <w:noProof/>
            <w:webHidden/>
          </w:rPr>
          <w:fldChar w:fldCharType="begin"/>
        </w:r>
        <w:r>
          <w:rPr>
            <w:noProof/>
            <w:webHidden/>
          </w:rPr>
          <w:instrText xml:space="preserve"> PAGEREF _Toc363597490 \h </w:instrText>
        </w:r>
        <w:r>
          <w:rPr>
            <w:noProof/>
            <w:webHidden/>
          </w:rPr>
        </w:r>
        <w:r>
          <w:rPr>
            <w:noProof/>
            <w:webHidden/>
          </w:rPr>
          <w:fldChar w:fldCharType="separate"/>
        </w:r>
        <w:r>
          <w:rPr>
            <w:noProof/>
            <w:webHidden/>
          </w:rPr>
          <w:t>25</w:t>
        </w:r>
        <w:r>
          <w:rPr>
            <w:noProof/>
            <w:webHidden/>
          </w:rPr>
          <w:fldChar w:fldCharType="end"/>
        </w:r>
      </w:hyperlink>
      <w:r w:rsidR="005B21BF" w:rsidRPr="00D34893">
        <w:rPr>
          <w:rFonts w:asciiTheme="minorHAnsi" w:hAnsiTheme="minorHAnsi" w:cstheme="minorHAnsi"/>
          <w:color w:val="000000"/>
          <w:sz w:val="24"/>
          <w:szCs w:val="24"/>
        </w:rPr>
        <w:fldChar w:fldCharType="end"/>
      </w:r>
      <w:r w:rsidR="00D34893">
        <w:rPr>
          <w:color w:val="000000"/>
        </w:rPr>
        <w:br w:type="page"/>
      </w:r>
    </w:p>
    <w:p w:rsidR="004B3B63" w:rsidRPr="00D34893" w:rsidRDefault="004B3B63" w:rsidP="004B3B63">
      <w:pPr>
        <w:spacing w:after="0" w:line="240" w:lineRule="atLeast"/>
        <w:jc w:val="both"/>
        <w:rPr>
          <w:rFonts w:ascii="Franklin Gothic Book" w:eastAsia="Perpetua" w:hAnsi="Franklin Gothic Book"/>
          <w:b/>
          <w:color w:val="000000"/>
          <w:sz w:val="24"/>
          <w:szCs w:val="24"/>
        </w:rPr>
      </w:pPr>
    </w:p>
    <w:p w:rsidR="009A046A" w:rsidRPr="003F08B9" w:rsidRDefault="009A046A" w:rsidP="00A623F8">
      <w:pPr>
        <w:pStyle w:val="Heading1"/>
      </w:pPr>
      <w:bookmarkStart w:id="0" w:name="_Toc342340530"/>
      <w:bookmarkStart w:id="1" w:name="_Toc363597462"/>
      <w:r>
        <w:t>Overview</w:t>
      </w:r>
      <w:bookmarkEnd w:id="0"/>
      <w:bookmarkEnd w:id="1"/>
    </w:p>
    <w:p w:rsidR="009A046A" w:rsidRPr="00F96920" w:rsidRDefault="009A046A" w:rsidP="009A046A">
      <w:pPr>
        <w:pStyle w:val="Level2"/>
        <w:numPr>
          <w:ilvl w:val="0"/>
          <w:numId w:val="0"/>
        </w:numPr>
        <w:spacing w:after="0" w:line="240" w:lineRule="atLeast"/>
        <w:jc w:val="both"/>
        <w:rPr>
          <w:rFonts w:eastAsia="Calibri" w:cstheme="minorHAnsi"/>
          <w:b w:val="0"/>
          <w:szCs w:val="24"/>
          <w:lang w:val="en-GB"/>
        </w:rPr>
      </w:pPr>
      <w:r w:rsidRPr="00F96920">
        <w:rPr>
          <w:rFonts w:eastAsia="Calibri" w:cstheme="minorHAnsi"/>
          <w:b w:val="0"/>
          <w:szCs w:val="24"/>
          <w:lang w:val="en-GB"/>
        </w:rPr>
        <w:t>This document describes the process that was created to transform</w:t>
      </w:r>
      <w:r w:rsidR="00834F99">
        <w:rPr>
          <w:rFonts w:eastAsia="Calibri" w:cstheme="minorHAnsi"/>
          <w:b w:val="0"/>
          <w:szCs w:val="24"/>
          <w:lang w:val="en-GB"/>
        </w:rPr>
        <w:t xml:space="preserve"> individual terminologies from the UMLS </w:t>
      </w:r>
      <w:r w:rsidR="000D4584">
        <w:rPr>
          <w:rFonts w:eastAsia="Calibri" w:cstheme="minorHAnsi"/>
          <w:b w:val="0"/>
          <w:szCs w:val="24"/>
          <w:lang w:val="en-GB"/>
        </w:rPr>
        <w:t xml:space="preserve">RRF </w:t>
      </w:r>
      <w:r w:rsidRPr="00F96920">
        <w:rPr>
          <w:rFonts w:eastAsia="Calibri" w:cstheme="minorHAnsi"/>
          <w:b w:val="0"/>
          <w:szCs w:val="24"/>
          <w:lang w:val="en-GB"/>
        </w:rPr>
        <w:t>format into a format suitable for the IHTSDO</w:t>
      </w:r>
      <w:r>
        <w:rPr>
          <w:rFonts w:eastAsia="Calibri" w:cstheme="minorHAnsi"/>
          <w:b w:val="0"/>
          <w:szCs w:val="24"/>
          <w:lang w:val="en-GB"/>
        </w:rPr>
        <w:t xml:space="preserve"> </w:t>
      </w:r>
      <w:r w:rsidRPr="00F96920">
        <w:rPr>
          <w:rFonts w:eastAsia="Calibri" w:cstheme="minorHAnsi"/>
          <w:b w:val="0"/>
          <w:szCs w:val="24"/>
          <w:lang w:val="en-GB"/>
        </w:rPr>
        <w:t>Workbench.</w:t>
      </w:r>
      <w:r>
        <w:rPr>
          <w:rFonts w:eastAsia="Calibri" w:cstheme="minorHAnsi"/>
          <w:b w:val="0"/>
          <w:szCs w:val="24"/>
          <w:lang w:val="en-GB"/>
        </w:rPr>
        <w:t xml:space="preserve">  </w:t>
      </w:r>
    </w:p>
    <w:p w:rsidR="009A046A" w:rsidRDefault="00834F99" w:rsidP="00A623F8">
      <w:pPr>
        <w:pStyle w:val="Heading1"/>
      </w:pPr>
      <w:bookmarkStart w:id="2" w:name="_Toc342340531"/>
      <w:bookmarkStart w:id="3" w:name="_Toc363597463"/>
      <w:r>
        <w:t xml:space="preserve">Unified Medical Language System </w:t>
      </w:r>
      <w:r w:rsidR="009A046A">
        <w:t>(</w:t>
      </w:r>
      <w:r>
        <w:t>UMLS</w:t>
      </w:r>
      <w:r w:rsidR="009A046A">
        <w:t>)</w:t>
      </w:r>
      <w:bookmarkEnd w:id="2"/>
      <w:bookmarkEnd w:id="3"/>
    </w:p>
    <w:p w:rsidR="009A046A" w:rsidRPr="0002535B" w:rsidRDefault="00834F99" w:rsidP="009A046A">
      <w:pPr>
        <w:pStyle w:val="Heading2"/>
      </w:pPr>
      <w:bookmarkStart w:id="4" w:name="_Toc292302949"/>
      <w:bookmarkStart w:id="5" w:name="_Toc342340532"/>
      <w:bookmarkStart w:id="6" w:name="_Toc342340534"/>
      <w:bookmarkStart w:id="7" w:name="_Toc363597464"/>
      <w:bookmarkEnd w:id="4"/>
      <w:bookmarkEnd w:id="5"/>
      <w:r>
        <w:t xml:space="preserve">A </w:t>
      </w:r>
      <w:r w:rsidR="009A046A">
        <w:t xml:space="preserve">Brief </w:t>
      </w:r>
      <w:r>
        <w:t>Overview of the</w:t>
      </w:r>
      <w:r w:rsidR="009A046A">
        <w:t xml:space="preserve"> </w:t>
      </w:r>
      <w:bookmarkEnd w:id="6"/>
      <w:r>
        <w:t>UMLS</w:t>
      </w:r>
      <w:bookmarkEnd w:id="7"/>
    </w:p>
    <w:p w:rsidR="00834F99" w:rsidRDefault="00834F99" w:rsidP="00834F99">
      <w:pPr>
        <w:pStyle w:val="Level2"/>
        <w:numPr>
          <w:ilvl w:val="0"/>
          <w:numId w:val="0"/>
        </w:numPr>
        <w:spacing w:after="0" w:line="240" w:lineRule="atLeast"/>
        <w:jc w:val="both"/>
        <w:rPr>
          <w:rFonts w:eastAsia="Calibri" w:cstheme="minorHAnsi"/>
          <w:b w:val="0"/>
          <w:szCs w:val="24"/>
          <w:lang w:val="en-GB"/>
        </w:rPr>
      </w:pPr>
      <w:r w:rsidRPr="00834F99">
        <w:rPr>
          <w:rFonts w:eastAsia="Calibri" w:cstheme="minorHAnsi"/>
          <w:b w:val="0"/>
          <w:szCs w:val="24"/>
          <w:lang w:val="en-GB"/>
        </w:rPr>
        <w:t>The Unified Medical Language System (UMLS) is a compendium of many controlled vocabula</w:t>
      </w:r>
      <w:r>
        <w:rPr>
          <w:rFonts w:eastAsia="Calibri" w:cstheme="minorHAnsi"/>
          <w:b w:val="0"/>
          <w:szCs w:val="24"/>
          <w:lang w:val="en-GB"/>
        </w:rPr>
        <w:t xml:space="preserve">ries in the biomedical sciences, initially </w:t>
      </w:r>
      <w:r w:rsidRPr="00834F99">
        <w:rPr>
          <w:rFonts w:eastAsia="Calibri" w:cstheme="minorHAnsi"/>
          <w:b w:val="0"/>
          <w:szCs w:val="24"/>
          <w:lang w:val="en-GB"/>
        </w:rPr>
        <w:t xml:space="preserve">created 1986. It provides a mapping structure among these vocabularies and thus allows one to translate among the various terminology systems; it may also be viewed as a comprehensive thesaurus and ontology of biomedical concepts. </w:t>
      </w:r>
    </w:p>
    <w:p w:rsidR="00834F99" w:rsidRPr="00834F99" w:rsidRDefault="00834F99" w:rsidP="00834F99">
      <w:pPr>
        <w:pStyle w:val="Level2"/>
        <w:numPr>
          <w:ilvl w:val="0"/>
          <w:numId w:val="0"/>
        </w:numPr>
        <w:spacing w:after="0" w:line="240" w:lineRule="atLeast"/>
        <w:jc w:val="both"/>
        <w:rPr>
          <w:b w:val="0"/>
        </w:rPr>
      </w:pPr>
    </w:p>
    <w:p w:rsidR="00565E62" w:rsidRDefault="00834F99" w:rsidP="00834F99">
      <w:pPr>
        <w:pStyle w:val="Level2"/>
        <w:numPr>
          <w:ilvl w:val="0"/>
          <w:numId w:val="0"/>
        </w:numPr>
        <w:spacing w:after="0" w:line="240" w:lineRule="atLeast"/>
        <w:jc w:val="both"/>
        <w:rPr>
          <w:b w:val="0"/>
        </w:rPr>
      </w:pPr>
      <w:r w:rsidRPr="00834F99">
        <w:rPr>
          <w:b w:val="0"/>
        </w:rPr>
        <w:t xml:space="preserve">The UMLS was designed and is maintained by the US National Library of Medicine, </w:t>
      </w:r>
      <w:r>
        <w:rPr>
          <w:b w:val="0"/>
        </w:rPr>
        <w:t>and is updated quarterly</w:t>
      </w:r>
      <w:r w:rsidRPr="00834F99">
        <w:rPr>
          <w:b w:val="0"/>
        </w:rPr>
        <w:t>. The project was initiated in 1986 by Donald A. B. Lindberg, M.D., then and current Director of the Library of Medicine.</w:t>
      </w:r>
    </w:p>
    <w:p w:rsidR="00834F99" w:rsidRDefault="00834F99" w:rsidP="00834F99">
      <w:pPr>
        <w:pStyle w:val="Level2"/>
        <w:numPr>
          <w:ilvl w:val="0"/>
          <w:numId w:val="0"/>
        </w:numPr>
        <w:spacing w:after="0" w:line="240" w:lineRule="atLeast"/>
        <w:jc w:val="both"/>
        <w:rPr>
          <w:b w:val="0"/>
        </w:rPr>
      </w:pPr>
    </w:p>
    <w:p w:rsidR="00834F99" w:rsidRDefault="00834F99" w:rsidP="00834F99">
      <w:pPr>
        <w:pStyle w:val="Level2"/>
        <w:numPr>
          <w:ilvl w:val="0"/>
          <w:numId w:val="0"/>
        </w:numPr>
        <w:spacing w:after="0" w:line="240" w:lineRule="atLeast"/>
        <w:jc w:val="both"/>
        <w:rPr>
          <w:b w:val="0"/>
        </w:rPr>
      </w:pPr>
      <w:r>
        <w:rPr>
          <w:b w:val="0"/>
        </w:rPr>
        <w:t xml:space="preserve">The current UMLS release (2013AA) </w:t>
      </w:r>
      <w:r w:rsidR="00C342DD">
        <w:rPr>
          <w:b w:val="0"/>
        </w:rPr>
        <w:t xml:space="preserve">includes over 150 classifications, code sets, thesauri and lists of controlled terms from the biomedical domain.  The distribution is </w:t>
      </w:r>
      <w:r>
        <w:rPr>
          <w:b w:val="0"/>
        </w:rPr>
        <w:t>nearly 4GB</w:t>
      </w:r>
      <w:r w:rsidR="00C342DD">
        <w:rPr>
          <w:b w:val="0"/>
        </w:rPr>
        <w:t xml:space="preserve"> wh</w:t>
      </w:r>
      <w:r w:rsidR="000D4584">
        <w:rPr>
          <w:b w:val="0"/>
        </w:rPr>
        <w:t>ile still</w:t>
      </w:r>
      <w:r w:rsidR="00C342DD">
        <w:rPr>
          <w:b w:val="0"/>
        </w:rPr>
        <w:t xml:space="preserve"> compressed.</w:t>
      </w:r>
    </w:p>
    <w:p w:rsidR="00C342DD" w:rsidRDefault="00C342DD" w:rsidP="00834F99">
      <w:pPr>
        <w:pStyle w:val="Level2"/>
        <w:numPr>
          <w:ilvl w:val="0"/>
          <w:numId w:val="0"/>
        </w:numPr>
        <w:spacing w:after="0" w:line="240" w:lineRule="atLeast"/>
        <w:jc w:val="both"/>
        <w:rPr>
          <w:b w:val="0"/>
        </w:rPr>
      </w:pPr>
    </w:p>
    <w:p w:rsidR="00C342DD" w:rsidRPr="007F09DE" w:rsidRDefault="00C342DD" w:rsidP="00834F99">
      <w:pPr>
        <w:pStyle w:val="Level2"/>
        <w:numPr>
          <w:ilvl w:val="0"/>
          <w:numId w:val="0"/>
        </w:numPr>
        <w:spacing w:after="0" w:line="240" w:lineRule="atLeast"/>
        <w:jc w:val="both"/>
        <w:rPr>
          <w:b w:val="0"/>
        </w:rPr>
      </w:pPr>
      <w:r>
        <w:rPr>
          <w:b w:val="0"/>
        </w:rPr>
        <w:t>UMLS</w:t>
      </w:r>
      <w:r w:rsidR="000D4584">
        <w:rPr>
          <w:b w:val="0"/>
        </w:rPr>
        <w:t xml:space="preserve"> distribution</w:t>
      </w:r>
      <w:r>
        <w:rPr>
          <w:b w:val="0"/>
        </w:rPr>
        <w:t xml:space="preserve"> includes tooling (MetamorphoSys) which is used to extract and subset the UMLS into the Rich Release Format (RRF)</w:t>
      </w:r>
      <w:r w:rsidRPr="00C342DD">
        <w:rPr>
          <w:rStyle w:val="FootnoteReference"/>
          <w:b w:val="0"/>
        </w:rPr>
        <w:t xml:space="preserve"> </w:t>
      </w:r>
      <w:r>
        <w:rPr>
          <w:rStyle w:val="FootnoteReference"/>
          <w:b w:val="0"/>
        </w:rPr>
        <w:footnoteReference w:id="1"/>
      </w:r>
      <w:r w:rsidR="00980881">
        <w:rPr>
          <w:b w:val="0"/>
        </w:rPr>
        <w:t>.  The RRF output files are the starting point for loading the UMLS content into the Workbench.</w:t>
      </w:r>
    </w:p>
    <w:p w:rsidR="00FE2EEF" w:rsidRDefault="00C342DD" w:rsidP="00A623F8">
      <w:pPr>
        <w:pStyle w:val="Heading1"/>
      </w:pPr>
      <w:bookmarkStart w:id="8" w:name="_Toc363597465"/>
      <w:r>
        <w:t>Loading UMLS content into the IHTSDO Workbench</w:t>
      </w:r>
      <w:bookmarkEnd w:id="8"/>
    </w:p>
    <w:p w:rsidR="00293853" w:rsidRPr="00293853" w:rsidRDefault="00293853" w:rsidP="00293853">
      <w:pPr>
        <w:pStyle w:val="BodyContent"/>
      </w:pPr>
      <w:r>
        <w:t xml:space="preserve">This chapter covers the process of converting UMLS content into the Workbench format.  Users who just want to include already converted UMLS content into their Workbench bundle should skip ahead to </w:t>
      </w:r>
      <w:r w:rsidR="00B92004">
        <w:t xml:space="preserve">Chapter </w:t>
      </w:r>
      <w:r w:rsidR="00B92004">
        <w:fldChar w:fldCharType="begin"/>
      </w:r>
      <w:r w:rsidR="00B92004">
        <w:instrText xml:space="preserve"> REF _Ref353485464 \r \h </w:instrText>
      </w:r>
      <w:r w:rsidR="00B92004">
        <w:fldChar w:fldCharType="separate"/>
      </w:r>
      <w:r w:rsidR="00B92004">
        <w:t>4</w:t>
      </w:r>
      <w:r w:rsidR="00B92004">
        <w:fldChar w:fldCharType="end"/>
      </w:r>
      <w:r w:rsidR="00B92004">
        <w:t>.</w:t>
      </w:r>
    </w:p>
    <w:p w:rsidR="00980881" w:rsidRDefault="00980881" w:rsidP="00FE2EEF">
      <w:pPr>
        <w:pStyle w:val="Heading2"/>
      </w:pPr>
      <w:bookmarkStart w:id="9" w:name="_Toc292302412"/>
      <w:bookmarkStart w:id="10" w:name="_Toc292302953"/>
      <w:bookmarkStart w:id="11" w:name="_Toc342340536"/>
      <w:bookmarkStart w:id="12" w:name="_Toc355303245"/>
      <w:bookmarkStart w:id="13" w:name="_Toc363597466"/>
      <w:bookmarkEnd w:id="9"/>
      <w:bookmarkEnd w:id="10"/>
      <w:bookmarkEnd w:id="11"/>
      <w:bookmarkEnd w:id="12"/>
      <w:r>
        <w:t>Obtaining the UMLS content</w:t>
      </w:r>
      <w:bookmarkEnd w:id="13"/>
    </w:p>
    <w:p w:rsidR="00980881" w:rsidRDefault="00980881" w:rsidP="00980881">
      <w:pPr>
        <w:pStyle w:val="BodyContent"/>
      </w:pPr>
      <w:r>
        <w:t xml:space="preserve">With other terminologies which have </w:t>
      </w:r>
      <w:r w:rsidR="000D4584">
        <w:t xml:space="preserve">been </w:t>
      </w:r>
      <w:r>
        <w:t>converted into the Workbench format</w:t>
      </w:r>
      <w:r w:rsidR="000D4584">
        <w:t xml:space="preserve"> for the VA</w:t>
      </w:r>
      <w:r>
        <w:t xml:space="preserve">, we have hosted a copy of the native source format within the VA </w:t>
      </w:r>
      <w:proofErr w:type="spellStart"/>
      <w:r>
        <w:t>Archiva</w:t>
      </w:r>
      <w:proofErr w:type="spellEnd"/>
      <w:r>
        <w:t xml:space="preserve"> server.  </w:t>
      </w:r>
    </w:p>
    <w:p w:rsidR="00980881" w:rsidRDefault="00980881" w:rsidP="00980881">
      <w:pPr>
        <w:pStyle w:val="BodyContent"/>
      </w:pPr>
    </w:p>
    <w:p w:rsidR="00980881" w:rsidRDefault="000D4584" w:rsidP="00980881">
      <w:pPr>
        <w:pStyle w:val="BodyContent"/>
      </w:pPr>
      <w:r>
        <w:t>However, b</w:t>
      </w:r>
      <w:r w:rsidR="00980881">
        <w:t xml:space="preserve">ecause of the size of the UMLS and the required MetamorphoSys conversion </w:t>
      </w:r>
      <w:r>
        <w:t>process</w:t>
      </w:r>
      <w:r w:rsidR="00980881">
        <w:t xml:space="preserve">, we have not hosted a copy of the UMLS in </w:t>
      </w:r>
      <w:proofErr w:type="spellStart"/>
      <w:r w:rsidR="00980881">
        <w:t>Archiva</w:t>
      </w:r>
      <w:proofErr w:type="spellEnd"/>
      <w:r w:rsidR="00980881">
        <w:t>.</w:t>
      </w:r>
    </w:p>
    <w:p w:rsidR="00980881" w:rsidRDefault="00980881" w:rsidP="00980881">
      <w:pPr>
        <w:pStyle w:val="BodyContent"/>
      </w:pPr>
    </w:p>
    <w:p w:rsidR="00980881" w:rsidRDefault="00980881" w:rsidP="00980881">
      <w:pPr>
        <w:pStyle w:val="BodyContent"/>
      </w:pPr>
      <w:r>
        <w:t>Developers wishing to convert UMLS content will have to download the UMLS and run MetamorphoSys as a prerequisite to converting the content to the Workbench format.</w:t>
      </w:r>
    </w:p>
    <w:p w:rsidR="00980881" w:rsidRDefault="00980881" w:rsidP="00980881">
      <w:pPr>
        <w:pStyle w:val="BodyContent"/>
      </w:pPr>
    </w:p>
    <w:p w:rsidR="00980881" w:rsidRDefault="00980881" w:rsidP="00980881">
      <w:pPr>
        <w:pStyle w:val="BodyContent"/>
      </w:pPr>
      <w:r>
        <w:t>The UMLS content can be downloaded from:</w:t>
      </w:r>
    </w:p>
    <w:p w:rsidR="00980881" w:rsidRDefault="00AA18F6" w:rsidP="00980881">
      <w:pPr>
        <w:pStyle w:val="BodyContent"/>
      </w:pPr>
      <w:hyperlink r:id="rId11" w:history="1">
        <w:r w:rsidRPr="00B26DFD">
          <w:rPr>
            <w:rStyle w:val="Hyperlink"/>
          </w:rPr>
          <w:t>http://www.nlm.nih.gov/research/umls/licensedcontent/umlsknowledgesources.html</w:t>
        </w:r>
      </w:hyperlink>
    </w:p>
    <w:p w:rsidR="00AA18F6" w:rsidRDefault="00AA18F6" w:rsidP="00980881">
      <w:pPr>
        <w:pStyle w:val="BodyContent"/>
      </w:pPr>
    </w:p>
    <w:p w:rsidR="00FE2EEF" w:rsidRPr="000C116D" w:rsidRDefault="00C342DD" w:rsidP="00FE2EEF">
      <w:pPr>
        <w:pStyle w:val="Heading2"/>
      </w:pPr>
      <w:bookmarkStart w:id="14" w:name="_Toc363597467"/>
      <w:r>
        <w:t>Running MetamorphoSys</w:t>
      </w:r>
      <w:bookmarkEnd w:id="14"/>
    </w:p>
    <w:p w:rsidR="00A87541" w:rsidRDefault="00AA18F6" w:rsidP="00A87541">
      <w:pPr>
        <w:pStyle w:val="BodyContent"/>
        <w:rPr>
          <w:rFonts w:eastAsia="Calibri" w:cstheme="minorHAnsi"/>
          <w:color w:val="auto"/>
          <w:lang w:val="en-GB"/>
        </w:rPr>
      </w:pPr>
      <w:r>
        <w:rPr>
          <w:rFonts w:eastAsia="Calibri" w:cstheme="minorHAnsi"/>
          <w:color w:val="auto"/>
          <w:lang w:val="en-GB"/>
        </w:rPr>
        <w:t>After downloading the UMLS content and extracting MetamorphoSys (mmsys.zip) t</w:t>
      </w:r>
      <w:r w:rsidR="00980881">
        <w:rPr>
          <w:rFonts w:eastAsia="Calibri" w:cstheme="minorHAnsi"/>
          <w:color w:val="auto"/>
          <w:lang w:val="en-GB"/>
        </w:rPr>
        <w:t>he next step is to run the UMLS Metamorpho</w:t>
      </w:r>
      <w:r>
        <w:rPr>
          <w:rFonts w:eastAsia="Calibri" w:cstheme="minorHAnsi"/>
          <w:color w:val="auto"/>
          <w:lang w:val="en-GB"/>
        </w:rPr>
        <w:t>S</w:t>
      </w:r>
      <w:r w:rsidR="00980881">
        <w:rPr>
          <w:rFonts w:eastAsia="Calibri" w:cstheme="minorHAnsi"/>
          <w:color w:val="auto"/>
          <w:lang w:val="en-GB"/>
        </w:rPr>
        <w:t xml:space="preserve">ys </w:t>
      </w:r>
      <w:r>
        <w:rPr>
          <w:rFonts w:eastAsia="Calibri" w:cstheme="minorHAnsi"/>
          <w:color w:val="auto"/>
          <w:lang w:val="en-GB"/>
        </w:rPr>
        <w:t>to subset the content</w:t>
      </w:r>
      <w:r w:rsidR="000D4584">
        <w:rPr>
          <w:rFonts w:eastAsia="Calibri" w:cstheme="minorHAnsi"/>
          <w:color w:val="auto"/>
          <w:lang w:val="en-GB"/>
        </w:rPr>
        <w:t xml:space="preserve">.  This will create </w:t>
      </w:r>
      <w:r>
        <w:rPr>
          <w:rFonts w:eastAsia="Calibri" w:cstheme="minorHAnsi"/>
          <w:color w:val="auto"/>
          <w:lang w:val="en-GB"/>
        </w:rPr>
        <w:t>the RRF source files</w:t>
      </w:r>
      <w:r w:rsidR="000D4584">
        <w:rPr>
          <w:rFonts w:eastAsia="Calibri" w:cstheme="minorHAnsi"/>
          <w:color w:val="auto"/>
          <w:lang w:val="en-GB"/>
        </w:rPr>
        <w:t xml:space="preserve"> which are required by the Workbench Converter</w:t>
      </w:r>
      <w:r>
        <w:rPr>
          <w:rFonts w:eastAsia="Calibri" w:cstheme="minorHAnsi"/>
          <w:color w:val="auto"/>
          <w:lang w:val="en-GB"/>
        </w:rPr>
        <w:t>.</w:t>
      </w:r>
    </w:p>
    <w:p w:rsidR="00980881" w:rsidRDefault="00980881" w:rsidP="00A87541">
      <w:pPr>
        <w:pStyle w:val="BodyContent"/>
        <w:rPr>
          <w:rFonts w:eastAsia="Calibri" w:cstheme="minorHAnsi"/>
          <w:color w:val="auto"/>
          <w:lang w:val="en-GB"/>
        </w:rPr>
      </w:pPr>
    </w:p>
    <w:p w:rsidR="00980881" w:rsidRDefault="000D4584" w:rsidP="00980881">
      <w:pPr>
        <w:pStyle w:val="BodyContent"/>
        <w:jc w:val="left"/>
      </w:pPr>
      <w:r>
        <w:t xml:space="preserve">The operation of MetamorphoSys will not be covered in depth in this document.   Rather, a guide to the required settings for the Workbench converting tooling will be provided.  The full </w:t>
      </w:r>
      <w:r w:rsidR="00980881">
        <w:t xml:space="preserve">documentation for </w:t>
      </w:r>
      <w:proofErr w:type="spellStart"/>
      <w:r w:rsidR="00980881">
        <w:t>Metamorp</w:t>
      </w:r>
      <w:r w:rsidR="00AA18F6">
        <w:t>h</w:t>
      </w:r>
      <w:r w:rsidR="00980881">
        <w:t>oySys</w:t>
      </w:r>
      <w:proofErr w:type="spellEnd"/>
      <w:r w:rsidR="00980881">
        <w:t xml:space="preserve"> </w:t>
      </w:r>
      <w:r>
        <w:t>tooling can be</w:t>
      </w:r>
      <w:r w:rsidR="00980881">
        <w:t xml:space="preserve"> found on the NLM website</w:t>
      </w:r>
      <w:proofErr w:type="gramStart"/>
      <w:r w:rsidR="00980881">
        <w:t>:</w:t>
      </w:r>
      <w:proofErr w:type="gramEnd"/>
      <w:r w:rsidR="00980881">
        <w:br/>
      </w:r>
      <w:hyperlink r:id="rId12" w:history="1">
        <w:r w:rsidR="00AA18F6" w:rsidRPr="00B26DFD">
          <w:rPr>
            <w:rStyle w:val="Hyperlink"/>
          </w:rPr>
          <w:t>http://www.nlm.nih.gov/research/umls/implementation_resources/metamorphosys/</w:t>
        </w:r>
      </w:hyperlink>
    </w:p>
    <w:p w:rsidR="00AA18F6" w:rsidRDefault="00AA18F6" w:rsidP="00980881">
      <w:pPr>
        <w:pStyle w:val="BodyContent"/>
        <w:jc w:val="left"/>
      </w:pPr>
    </w:p>
    <w:p w:rsidR="000D4584" w:rsidRDefault="000D4584" w:rsidP="00980881">
      <w:pPr>
        <w:pStyle w:val="BodyContent"/>
        <w:jc w:val="left"/>
      </w:pPr>
      <w:r>
        <w:t xml:space="preserve">After launching MetamorphoSys, select “Install UMLS”.  After providing the “Output Destination”, select the “New Configuration” button.  A panel with a number of tabs is displayed.  </w:t>
      </w:r>
    </w:p>
    <w:p w:rsidR="000D4584" w:rsidRDefault="000D4584" w:rsidP="00980881">
      <w:pPr>
        <w:pStyle w:val="BodyContent"/>
        <w:jc w:val="left"/>
      </w:pPr>
    </w:p>
    <w:p w:rsidR="00AA18F6" w:rsidRPr="000C116D" w:rsidRDefault="00AA18F6" w:rsidP="00E55303">
      <w:pPr>
        <w:pStyle w:val="Heading3"/>
      </w:pPr>
      <w:bookmarkStart w:id="15" w:name="_Toc363597468"/>
      <w:r>
        <w:t>Output Options</w:t>
      </w:r>
      <w:bookmarkEnd w:id="15"/>
    </w:p>
    <w:p w:rsidR="00AA18F6" w:rsidRDefault="00AA18F6" w:rsidP="00AA18F6">
      <w:pPr>
        <w:pStyle w:val="BodyContent"/>
        <w:numPr>
          <w:ilvl w:val="0"/>
          <w:numId w:val="14"/>
        </w:numPr>
        <w:jc w:val="left"/>
      </w:pPr>
      <w:r>
        <w:t>The ‘Output Format’ must be configured to ‘Rich Release Format’ (which is the default setting)</w:t>
      </w:r>
    </w:p>
    <w:p w:rsidR="00AA18F6" w:rsidRDefault="00AA18F6" w:rsidP="00AA18F6">
      <w:pPr>
        <w:pStyle w:val="BodyContent"/>
        <w:numPr>
          <w:ilvl w:val="0"/>
          <w:numId w:val="14"/>
        </w:numPr>
        <w:jc w:val="left"/>
      </w:pPr>
      <w:r>
        <w:t>The ‘Source Abbreviation Format’ can be set to either ‘versioned’ or ‘</w:t>
      </w:r>
      <w:proofErr w:type="spellStart"/>
      <w:r>
        <w:t>unversioned</w:t>
      </w:r>
      <w:proofErr w:type="spellEnd"/>
      <w:r>
        <w:t xml:space="preserve">’, depending </w:t>
      </w:r>
      <w:r w:rsidR="000D4584">
        <w:t xml:space="preserve">on </w:t>
      </w:r>
      <w:r>
        <w:t xml:space="preserve">which style of </w:t>
      </w:r>
      <w:r w:rsidR="000D4584">
        <w:t xml:space="preserve">Source Attributes </w:t>
      </w:r>
      <w:r>
        <w:t>are desired in the Workbench.</w:t>
      </w:r>
    </w:p>
    <w:p w:rsidR="00AA18F6" w:rsidRDefault="00AA18F6" w:rsidP="00AA18F6">
      <w:pPr>
        <w:pStyle w:val="BodyContent"/>
        <w:numPr>
          <w:ilvl w:val="0"/>
          <w:numId w:val="14"/>
        </w:numPr>
        <w:jc w:val="left"/>
      </w:pPr>
      <w:r>
        <w:t>The ‘Browser Index Files’ are not required</w:t>
      </w:r>
    </w:p>
    <w:p w:rsidR="00AA18F6" w:rsidRDefault="00AA18F6" w:rsidP="00AA18F6">
      <w:pPr>
        <w:pStyle w:val="BodyContent"/>
        <w:numPr>
          <w:ilvl w:val="0"/>
          <w:numId w:val="14"/>
        </w:numPr>
        <w:jc w:val="left"/>
      </w:pPr>
      <w:r>
        <w:t>The ‘Database Load Scripts’ are not required</w:t>
      </w:r>
    </w:p>
    <w:p w:rsidR="00AA18F6" w:rsidRDefault="00AA18F6" w:rsidP="00AA18F6">
      <w:pPr>
        <w:pStyle w:val="BodyContent"/>
        <w:jc w:val="left"/>
      </w:pPr>
    </w:p>
    <w:p w:rsidR="00AA18F6" w:rsidRDefault="00AA18F6" w:rsidP="00E55303">
      <w:pPr>
        <w:pStyle w:val="Heading3"/>
      </w:pPr>
      <w:bookmarkStart w:id="16" w:name="_Toc363597469"/>
      <w:r>
        <w:t>Source List</w:t>
      </w:r>
      <w:bookmarkEnd w:id="16"/>
    </w:p>
    <w:p w:rsidR="00AA18F6" w:rsidRDefault="00AA18F6" w:rsidP="00AA18F6">
      <w:pPr>
        <w:pStyle w:val="BodyContent"/>
      </w:pPr>
      <w:r>
        <w:t>Any number of sources can be selected for conversion into the Workbench.  The Workbench conversion tool also allows users to further subset which source files they want to include in a Workbench Data file</w:t>
      </w:r>
      <w:r w:rsidR="000D4584">
        <w:t xml:space="preserve"> when it runs as well.</w:t>
      </w:r>
    </w:p>
    <w:p w:rsidR="00AA18F6" w:rsidRDefault="00AA18F6" w:rsidP="00AA18F6">
      <w:pPr>
        <w:pStyle w:val="BodyContent"/>
      </w:pPr>
    </w:p>
    <w:p w:rsidR="00AA18F6" w:rsidRDefault="00AA18F6" w:rsidP="00AA18F6">
      <w:pPr>
        <w:pStyle w:val="BodyContent"/>
      </w:pPr>
      <w:r>
        <w:t xml:space="preserve">For the best performance, only export the desired terminologies from </w:t>
      </w:r>
      <w:proofErr w:type="spellStart"/>
      <w:r>
        <w:t>MetamorphySys</w:t>
      </w:r>
      <w:proofErr w:type="spellEnd"/>
      <w:r>
        <w:t>.</w:t>
      </w:r>
    </w:p>
    <w:p w:rsidR="00AA18F6" w:rsidRDefault="00AA18F6" w:rsidP="00AA18F6">
      <w:pPr>
        <w:pStyle w:val="BodyContent"/>
      </w:pPr>
      <w:r>
        <w:t>The currently published Workbench UMLS data file contains:</w:t>
      </w:r>
    </w:p>
    <w:p w:rsidR="00AA18F6" w:rsidRDefault="00AA18F6" w:rsidP="00AA18F6">
      <w:pPr>
        <w:pStyle w:val="BodyContent"/>
      </w:pPr>
    </w:p>
    <w:p w:rsidR="00AA18F6" w:rsidRPr="00AA18F6" w:rsidRDefault="00AA18F6" w:rsidP="00AA18F6">
      <w:pPr>
        <w:pStyle w:val="BodyContent"/>
        <w:numPr>
          <w:ilvl w:val="0"/>
          <w:numId w:val="16"/>
        </w:numPr>
        <w:rPr>
          <w:sz w:val="22"/>
          <w:szCs w:val="22"/>
        </w:rPr>
      </w:pPr>
      <w:r w:rsidRPr="00AA18F6">
        <w:rPr>
          <w:sz w:val="22"/>
          <w:szCs w:val="22"/>
        </w:rPr>
        <w:t>ICD9CM – International Classification of Diseases, Ninth Revision, Clinical Modification</w:t>
      </w:r>
    </w:p>
    <w:p w:rsidR="00AA18F6" w:rsidRPr="00AA18F6" w:rsidRDefault="00AA18F6" w:rsidP="00AA18F6">
      <w:pPr>
        <w:pStyle w:val="BodyContent"/>
        <w:numPr>
          <w:ilvl w:val="0"/>
          <w:numId w:val="16"/>
        </w:numPr>
        <w:rPr>
          <w:sz w:val="22"/>
          <w:szCs w:val="22"/>
        </w:rPr>
      </w:pPr>
      <w:r w:rsidRPr="00AA18F6">
        <w:rPr>
          <w:sz w:val="22"/>
          <w:szCs w:val="22"/>
        </w:rPr>
        <w:t>ICD10CM – International Classification of Diseases, 10</w:t>
      </w:r>
      <w:r w:rsidRPr="00AA18F6">
        <w:rPr>
          <w:sz w:val="22"/>
          <w:szCs w:val="22"/>
          <w:vertAlign w:val="superscript"/>
        </w:rPr>
        <w:t>th</w:t>
      </w:r>
      <w:r w:rsidRPr="00AA18F6">
        <w:rPr>
          <w:sz w:val="22"/>
          <w:szCs w:val="22"/>
        </w:rPr>
        <w:t xml:space="preserve"> Edition, Clinical Modification</w:t>
      </w:r>
    </w:p>
    <w:p w:rsidR="00AA18F6" w:rsidRPr="00AA18F6" w:rsidRDefault="00AA18F6" w:rsidP="00AA18F6">
      <w:pPr>
        <w:pStyle w:val="BodyContent"/>
        <w:numPr>
          <w:ilvl w:val="0"/>
          <w:numId w:val="16"/>
        </w:numPr>
        <w:rPr>
          <w:sz w:val="22"/>
          <w:szCs w:val="22"/>
        </w:rPr>
      </w:pPr>
      <w:r w:rsidRPr="00AA18F6">
        <w:rPr>
          <w:sz w:val="22"/>
          <w:szCs w:val="22"/>
        </w:rPr>
        <w:t>HCPCS – Healthcare Common Procedure Coding System</w:t>
      </w:r>
    </w:p>
    <w:p w:rsidR="00AA18F6" w:rsidRPr="00AA18F6" w:rsidRDefault="00AA18F6" w:rsidP="00AA18F6">
      <w:pPr>
        <w:pStyle w:val="BodyContent"/>
        <w:numPr>
          <w:ilvl w:val="0"/>
          <w:numId w:val="16"/>
        </w:numPr>
        <w:rPr>
          <w:sz w:val="22"/>
          <w:szCs w:val="22"/>
        </w:rPr>
      </w:pPr>
      <w:r w:rsidRPr="00AA18F6">
        <w:rPr>
          <w:sz w:val="22"/>
          <w:szCs w:val="22"/>
        </w:rPr>
        <w:t xml:space="preserve">MTHHH – </w:t>
      </w:r>
      <w:proofErr w:type="spellStart"/>
      <w:r w:rsidRPr="00AA18F6">
        <w:rPr>
          <w:sz w:val="22"/>
          <w:szCs w:val="22"/>
        </w:rPr>
        <w:t>Metathesaurus</w:t>
      </w:r>
      <w:proofErr w:type="spellEnd"/>
      <w:r w:rsidRPr="00AA18F6">
        <w:rPr>
          <w:sz w:val="22"/>
          <w:szCs w:val="22"/>
        </w:rPr>
        <w:t xml:space="preserve"> HCPCS </w:t>
      </w:r>
      <w:proofErr w:type="spellStart"/>
      <w:r w:rsidRPr="00AA18F6">
        <w:rPr>
          <w:sz w:val="22"/>
          <w:szCs w:val="22"/>
        </w:rPr>
        <w:t>Hierarcial</w:t>
      </w:r>
      <w:proofErr w:type="spellEnd"/>
      <w:r w:rsidRPr="00AA18F6">
        <w:rPr>
          <w:sz w:val="22"/>
          <w:szCs w:val="22"/>
        </w:rPr>
        <w:t xml:space="preserve"> Terms</w:t>
      </w:r>
    </w:p>
    <w:p w:rsidR="00AA18F6" w:rsidRPr="00AA18F6" w:rsidRDefault="00AA18F6" w:rsidP="00AA18F6">
      <w:pPr>
        <w:pStyle w:val="BodyContent"/>
        <w:numPr>
          <w:ilvl w:val="0"/>
          <w:numId w:val="16"/>
        </w:numPr>
        <w:rPr>
          <w:sz w:val="22"/>
          <w:szCs w:val="22"/>
        </w:rPr>
      </w:pPr>
      <w:r w:rsidRPr="00AA18F6">
        <w:rPr>
          <w:sz w:val="22"/>
          <w:szCs w:val="22"/>
        </w:rPr>
        <w:t>CPT – Current Procedural Terminology</w:t>
      </w:r>
    </w:p>
    <w:p w:rsidR="00AA18F6" w:rsidRPr="00AA18F6" w:rsidRDefault="00AA18F6" w:rsidP="00AA18F6">
      <w:pPr>
        <w:pStyle w:val="BodyContent"/>
        <w:numPr>
          <w:ilvl w:val="0"/>
          <w:numId w:val="16"/>
        </w:numPr>
        <w:rPr>
          <w:sz w:val="22"/>
          <w:szCs w:val="22"/>
        </w:rPr>
      </w:pPr>
      <w:r w:rsidRPr="00AA18F6">
        <w:rPr>
          <w:sz w:val="22"/>
          <w:szCs w:val="22"/>
        </w:rPr>
        <w:t xml:space="preserve">MTHCH – </w:t>
      </w:r>
      <w:proofErr w:type="spellStart"/>
      <w:r w:rsidRPr="00AA18F6">
        <w:rPr>
          <w:sz w:val="22"/>
          <w:szCs w:val="22"/>
        </w:rPr>
        <w:t>Metathesaurus</w:t>
      </w:r>
      <w:proofErr w:type="spellEnd"/>
      <w:r w:rsidRPr="00AA18F6">
        <w:rPr>
          <w:sz w:val="22"/>
          <w:szCs w:val="22"/>
        </w:rPr>
        <w:t xml:space="preserve"> CPT </w:t>
      </w:r>
      <w:proofErr w:type="spellStart"/>
      <w:r w:rsidRPr="00AA18F6">
        <w:rPr>
          <w:sz w:val="22"/>
          <w:szCs w:val="22"/>
        </w:rPr>
        <w:t>Hierarchial</w:t>
      </w:r>
      <w:proofErr w:type="spellEnd"/>
      <w:r w:rsidRPr="00AA18F6">
        <w:rPr>
          <w:sz w:val="22"/>
          <w:szCs w:val="22"/>
        </w:rPr>
        <w:t xml:space="preserve"> Terms</w:t>
      </w:r>
    </w:p>
    <w:p w:rsidR="00AA18F6" w:rsidRDefault="00AA18F6" w:rsidP="00980881">
      <w:pPr>
        <w:pStyle w:val="BodyContent"/>
        <w:jc w:val="left"/>
      </w:pPr>
    </w:p>
    <w:p w:rsidR="00AA18F6" w:rsidRDefault="00AA18F6" w:rsidP="00E55303">
      <w:pPr>
        <w:pStyle w:val="Heading3"/>
      </w:pPr>
      <w:bookmarkStart w:id="17" w:name="_Toc363597470"/>
      <w:r>
        <w:t>Precedence</w:t>
      </w:r>
      <w:bookmarkEnd w:id="17"/>
    </w:p>
    <w:p w:rsidR="00AA18F6" w:rsidRDefault="00AA18F6" w:rsidP="00980881">
      <w:pPr>
        <w:pStyle w:val="BodyContent"/>
        <w:jc w:val="left"/>
      </w:pPr>
      <w:r>
        <w:t xml:space="preserve">The Workbench conversion tool will follow the Precedence specified here when selecting the term description type to use for the FSN and </w:t>
      </w:r>
      <w:r w:rsidR="000D4584">
        <w:t>P</w:t>
      </w:r>
      <w:r>
        <w:t>referred Synonym.</w:t>
      </w:r>
    </w:p>
    <w:p w:rsidR="00980881" w:rsidRDefault="00980881" w:rsidP="00A87541">
      <w:pPr>
        <w:pStyle w:val="BodyContent"/>
      </w:pPr>
    </w:p>
    <w:p w:rsidR="00AA18F6" w:rsidRDefault="00AA18F6" w:rsidP="00E55303">
      <w:pPr>
        <w:pStyle w:val="Heading3"/>
      </w:pPr>
      <w:bookmarkStart w:id="18" w:name="_Toc363597471"/>
      <w:r>
        <w:t>Complete Subset</w:t>
      </w:r>
      <w:bookmarkEnd w:id="18"/>
    </w:p>
    <w:p w:rsidR="00AA18F6" w:rsidRDefault="00AA18F6" w:rsidP="00A87541">
      <w:pPr>
        <w:pStyle w:val="BodyContent"/>
      </w:pPr>
      <w:r>
        <w:t>Once configured, launch the Subset process within MetamorphoSys.  This may take a significant amount of time to run, depending on your subset choices and your hardware.</w:t>
      </w:r>
    </w:p>
    <w:p w:rsidR="00980881" w:rsidRDefault="00AA18F6" w:rsidP="00980881">
      <w:pPr>
        <w:pStyle w:val="Heading2"/>
      </w:pPr>
      <w:bookmarkStart w:id="19" w:name="_Toc363597472"/>
      <w:r>
        <w:t>Setting up</w:t>
      </w:r>
      <w:r w:rsidR="00293853">
        <w:t xml:space="preserve"> and running</w:t>
      </w:r>
      <w:r>
        <w:t xml:space="preserve"> the Workbench </w:t>
      </w:r>
      <w:r w:rsidR="00980881">
        <w:t xml:space="preserve">UMLS </w:t>
      </w:r>
      <w:r>
        <w:t>Loader</w:t>
      </w:r>
      <w:bookmarkEnd w:id="19"/>
    </w:p>
    <w:p w:rsidR="00FE2EEF" w:rsidRDefault="00FE2EEF" w:rsidP="00FE2EEF">
      <w:pPr>
        <w:pStyle w:val="BodyContent"/>
        <w:rPr>
          <w:rFonts w:ascii="Calibri" w:eastAsia="Calibri" w:hAnsi="Calibri" w:cs="Arial"/>
          <w:color w:val="auto"/>
          <w:lang w:val="en-GB"/>
        </w:rPr>
      </w:pPr>
    </w:p>
    <w:p w:rsidR="00293853" w:rsidRDefault="00293853" w:rsidP="00E55303">
      <w:pPr>
        <w:pStyle w:val="Heading3"/>
      </w:pPr>
      <w:bookmarkStart w:id="20" w:name="_Toc363597473"/>
      <w:r>
        <w:t>Getting the transform tools</w:t>
      </w:r>
      <w:bookmarkEnd w:id="20"/>
    </w:p>
    <w:p w:rsidR="00293853" w:rsidRDefault="00293853" w:rsidP="00FE2EEF">
      <w:pPr>
        <w:pStyle w:val="BodyContent"/>
        <w:rPr>
          <w:rFonts w:ascii="Calibri" w:eastAsia="Calibri" w:hAnsi="Calibri" w:cs="Arial"/>
          <w:color w:val="auto"/>
          <w:lang w:val="en-GB"/>
        </w:rPr>
      </w:pPr>
    </w:p>
    <w:p w:rsidR="00FE2EEF" w:rsidRDefault="00FE2EEF" w:rsidP="00FE2EEF">
      <w:pPr>
        <w:pStyle w:val="BodyContent"/>
      </w:pPr>
      <w:r w:rsidRPr="00A85451">
        <w:t xml:space="preserve">The </w:t>
      </w:r>
      <w:r w:rsidR="00AA18F6">
        <w:t xml:space="preserve">Workbench conversion tooling </w:t>
      </w:r>
      <w:r>
        <w:t xml:space="preserve">developed </w:t>
      </w:r>
      <w:r w:rsidR="00AA18F6">
        <w:t>to load the</w:t>
      </w:r>
      <w:r w:rsidR="000D4584">
        <w:t xml:space="preserve"> RRF</w:t>
      </w:r>
      <w:r w:rsidR="00AA18F6">
        <w:t xml:space="preserve"> output of MetamorphoSys is hosted here</w:t>
      </w:r>
      <w:r>
        <w:t>:</w:t>
      </w:r>
    </w:p>
    <w:p w:rsidR="00FE2EEF" w:rsidRPr="00A85451" w:rsidRDefault="00FE2EEF" w:rsidP="00FE2EEF">
      <w:pPr>
        <w:pStyle w:val="BodyContent"/>
      </w:pPr>
    </w:p>
    <w:p w:rsidR="00FE2EEF" w:rsidRDefault="00293853" w:rsidP="00FE2EEF">
      <w:pPr>
        <w:pStyle w:val="BodyContent"/>
      </w:pPr>
      <w:hyperlink r:id="rId13" w:history="1">
        <w:r w:rsidRPr="00B26DFD">
          <w:rPr>
            <w:rStyle w:val="Hyperlink"/>
          </w:rPr>
          <w:t>https://csfe.aceworkspace.net/svn/repos/va-oia-terminology-converters/UMLS/trunk/</w:t>
        </w:r>
      </w:hyperlink>
    </w:p>
    <w:p w:rsidR="00AA18F6" w:rsidRDefault="00AA18F6" w:rsidP="00FE2EEF">
      <w:pPr>
        <w:pStyle w:val="BodyContent"/>
      </w:pPr>
    </w:p>
    <w:p w:rsidR="008E0D1E" w:rsidRDefault="00AA18F6" w:rsidP="008328E1">
      <w:pPr>
        <w:pStyle w:val="Code"/>
        <w:rPr>
          <w:rFonts w:asciiTheme="minorHAnsi" w:hAnsiTheme="minorHAnsi" w:cs="Times New Roman"/>
        </w:rPr>
      </w:pPr>
      <w:r>
        <w:rPr>
          <w:rFonts w:asciiTheme="minorHAnsi" w:hAnsiTheme="minorHAnsi" w:cs="Times New Roman"/>
        </w:rPr>
        <w:t xml:space="preserve">The UMLS conversion tooling also depends on a library which is shared with the </w:t>
      </w:r>
      <w:proofErr w:type="spellStart"/>
      <w:r>
        <w:rPr>
          <w:rFonts w:asciiTheme="minorHAnsi" w:hAnsiTheme="minorHAnsi" w:cs="Times New Roman"/>
        </w:rPr>
        <w:t>RxNorm</w:t>
      </w:r>
      <w:proofErr w:type="spellEnd"/>
      <w:r>
        <w:rPr>
          <w:rFonts w:asciiTheme="minorHAnsi" w:hAnsiTheme="minorHAnsi" w:cs="Times New Roman"/>
        </w:rPr>
        <w:t xml:space="preserve"> Workbench Data loader (which also processes RRF formatted data files).  This shared library is hosted here:</w:t>
      </w:r>
    </w:p>
    <w:p w:rsidR="00AA18F6" w:rsidRDefault="00AA18F6" w:rsidP="008328E1">
      <w:pPr>
        <w:pStyle w:val="Code"/>
        <w:rPr>
          <w:rFonts w:asciiTheme="minorHAnsi" w:hAnsiTheme="minorHAnsi" w:cs="Times New Roman"/>
        </w:rPr>
      </w:pPr>
    </w:p>
    <w:p w:rsidR="00AA18F6" w:rsidRDefault="00AA18F6" w:rsidP="008328E1">
      <w:pPr>
        <w:pStyle w:val="Code"/>
        <w:rPr>
          <w:rFonts w:asciiTheme="minorHAnsi" w:hAnsiTheme="minorHAnsi" w:cs="Times New Roman"/>
        </w:rPr>
      </w:pPr>
      <w:hyperlink r:id="rId14" w:history="1">
        <w:r w:rsidRPr="00B26DFD">
          <w:rPr>
            <w:rStyle w:val="Hyperlink"/>
            <w:rFonts w:asciiTheme="minorHAnsi" w:hAnsiTheme="minorHAnsi" w:cs="Times New Roman"/>
          </w:rPr>
          <w:t>https://csfe.aceworkspace.net/svn/repos/va-oia-terminology-converters/umlsLoaderUtilities/trunk</w:t>
        </w:r>
      </w:hyperlink>
    </w:p>
    <w:p w:rsidR="00AA18F6" w:rsidRDefault="00AA18F6" w:rsidP="008328E1">
      <w:pPr>
        <w:pStyle w:val="Code"/>
        <w:rPr>
          <w:rFonts w:asciiTheme="minorHAnsi" w:hAnsiTheme="minorHAnsi" w:cs="Times New Roman"/>
        </w:rPr>
      </w:pPr>
    </w:p>
    <w:p w:rsidR="00116546" w:rsidRDefault="00116546" w:rsidP="00E55303">
      <w:pPr>
        <w:pStyle w:val="Heading3"/>
      </w:pPr>
      <w:bookmarkStart w:id="21" w:name="_Toc363597474"/>
      <w:r>
        <w:t>Using the transform tools</w:t>
      </w:r>
      <w:bookmarkEnd w:id="21"/>
    </w:p>
    <w:p w:rsidR="008328E1" w:rsidRDefault="008328E1" w:rsidP="008328E1">
      <w:pPr>
        <w:pStyle w:val="BodyContent"/>
      </w:pPr>
      <w:r>
        <w:t xml:space="preserve">This section documents the process of converting the </w:t>
      </w:r>
      <w:r w:rsidR="002B227C">
        <w:t xml:space="preserve">RRF output from </w:t>
      </w:r>
      <w:proofErr w:type="spellStart"/>
      <w:r w:rsidR="002B227C">
        <w:t>MetamorphySys</w:t>
      </w:r>
      <w:proofErr w:type="spellEnd"/>
      <w:r w:rsidR="002B227C">
        <w:t xml:space="preserve"> </w:t>
      </w:r>
      <w:r>
        <w:t xml:space="preserve">into the Workbench format.  This document assumes that you have a working </w:t>
      </w:r>
      <w:r w:rsidR="00336575">
        <w:t>M</w:t>
      </w:r>
      <w:r>
        <w:t xml:space="preserve">aven environment on your system.  Installation and configuration of the </w:t>
      </w:r>
      <w:r w:rsidR="00336575">
        <w:t>M</w:t>
      </w:r>
      <w:r>
        <w:t>aven environment for use with the Workbench is not discussed in this document.</w:t>
      </w:r>
    </w:p>
    <w:p w:rsidR="008328E1" w:rsidRDefault="008328E1" w:rsidP="008328E1">
      <w:pPr>
        <w:pStyle w:val="BodyContent"/>
      </w:pPr>
    </w:p>
    <w:p w:rsidR="008328E1" w:rsidRDefault="008328E1" w:rsidP="00E55303">
      <w:pPr>
        <w:pStyle w:val="Heading3"/>
      </w:pPr>
      <w:bookmarkStart w:id="22" w:name="_Ref353485482"/>
      <w:bookmarkStart w:id="23" w:name="_Toc363597475"/>
      <w:r>
        <w:t>Converting the source content</w:t>
      </w:r>
      <w:bookmarkEnd w:id="22"/>
      <w:bookmarkEnd w:id="23"/>
    </w:p>
    <w:p w:rsidR="008328E1" w:rsidRPr="008328E1" w:rsidRDefault="008328E1" w:rsidP="008328E1">
      <w:pPr>
        <w:pStyle w:val="BodyContent"/>
      </w:pPr>
    </w:p>
    <w:p w:rsidR="002B227C" w:rsidRPr="002B227C" w:rsidRDefault="002B227C" w:rsidP="001D3FCE">
      <w:pPr>
        <w:pStyle w:val="BodyContent"/>
        <w:numPr>
          <w:ilvl w:val="0"/>
          <w:numId w:val="7"/>
        </w:numPr>
        <w:jc w:val="left"/>
        <w:rPr>
          <w:rFonts w:cstheme="minorHAnsi"/>
        </w:rPr>
      </w:pPr>
      <w:r>
        <w:rPr>
          <w:rFonts w:cstheme="minorHAnsi"/>
        </w:rPr>
        <w:t xml:space="preserve">Build and install the </w:t>
      </w:r>
      <w:proofErr w:type="spellStart"/>
      <w:r w:rsidRPr="002B227C">
        <w:rPr>
          <w:rStyle w:val="CodeChar"/>
        </w:rPr>
        <w:t>umlsLoaderUtilities</w:t>
      </w:r>
      <w:proofErr w:type="spellEnd"/>
      <w:r>
        <w:rPr>
          <w:rFonts w:cstheme="minorHAnsi"/>
        </w:rPr>
        <w:t xml:space="preserve"> project into your local maven environment.  No special configuration is required for this project.</w:t>
      </w:r>
      <w:r>
        <w:rPr>
          <w:rFonts w:cstheme="minorHAnsi"/>
        </w:rPr>
        <w:br/>
      </w:r>
    </w:p>
    <w:p w:rsidR="002B227C" w:rsidRDefault="002B227C" w:rsidP="002B227C">
      <w:pPr>
        <w:pStyle w:val="BodyContent"/>
        <w:numPr>
          <w:ilvl w:val="0"/>
          <w:numId w:val="7"/>
        </w:numPr>
        <w:jc w:val="left"/>
        <w:rPr>
          <w:rFonts w:cstheme="minorHAnsi"/>
        </w:rPr>
      </w:pPr>
      <w:r>
        <w:t xml:space="preserve">Configure the converter by editing the </w:t>
      </w:r>
      <w:proofErr w:type="gramStart"/>
      <w:r>
        <w:t xml:space="preserve">file </w:t>
      </w:r>
      <w:r w:rsidR="001D3FCE">
        <w:t xml:space="preserve"> </w:t>
      </w:r>
      <w:r>
        <w:rPr>
          <w:rStyle w:val="CodeChar"/>
        </w:rPr>
        <w:t>UMLS</w:t>
      </w:r>
      <w:proofErr w:type="gramEnd"/>
      <w:r>
        <w:rPr>
          <w:rStyle w:val="CodeChar"/>
        </w:rPr>
        <w:t>\UMLS-</w:t>
      </w:r>
      <w:proofErr w:type="spellStart"/>
      <w:r>
        <w:rPr>
          <w:rStyle w:val="CodeChar"/>
        </w:rPr>
        <w:t>econcept</w:t>
      </w:r>
      <w:proofErr w:type="spellEnd"/>
      <w:r>
        <w:rPr>
          <w:rStyle w:val="CodeChar"/>
        </w:rPr>
        <w:t>\pom.xml</w:t>
      </w:r>
      <w:r>
        <w:rPr>
          <w:rFonts w:cstheme="minorHAnsi"/>
        </w:rPr>
        <w:t xml:space="preserve">.  The following components of the </w:t>
      </w:r>
      <w:proofErr w:type="spellStart"/>
      <w:r w:rsidRPr="002B227C">
        <w:rPr>
          <w:rStyle w:val="CodeChar"/>
        </w:rPr>
        <w:t>buildUMLS</w:t>
      </w:r>
      <w:proofErr w:type="spellEnd"/>
      <w:r>
        <w:rPr>
          <w:rFonts w:cstheme="minorHAnsi"/>
        </w:rPr>
        <w:t xml:space="preserve"> ‘execution’ can be customized:</w:t>
      </w:r>
    </w:p>
    <w:p w:rsidR="002B227C" w:rsidRDefault="002B227C" w:rsidP="002B227C">
      <w:pPr>
        <w:pStyle w:val="BodyContent"/>
        <w:numPr>
          <w:ilvl w:val="1"/>
          <w:numId w:val="7"/>
        </w:numPr>
        <w:jc w:val="left"/>
        <w:rPr>
          <w:rFonts w:cstheme="minorHAnsi"/>
        </w:rPr>
      </w:pPr>
      <w:r w:rsidRPr="002B227C">
        <w:rPr>
          <w:rStyle w:val="CodeChar"/>
        </w:rPr>
        <w:t>&lt;</w:t>
      </w:r>
      <w:proofErr w:type="spellStart"/>
      <w:proofErr w:type="gramStart"/>
      <w:r w:rsidRPr="002B227C">
        <w:rPr>
          <w:rStyle w:val="CodeChar"/>
        </w:rPr>
        <w:t>srcDataPath</w:t>
      </w:r>
      <w:proofErr w:type="spellEnd"/>
      <w:proofErr w:type="gramEnd"/>
      <w:r w:rsidRPr="002B227C">
        <w:rPr>
          <w:rStyle w:val="CodeChar"/>
        </w:rPr>
        <w:t>&gt;</w:t>
      </w:r>
      <w:r>
        <w:rPr>
          <w:rFonts w:cstheme="minorHAnsi"/>
        </w:rPr>
        <w:t xml:space="preserve"> - Required – This needs to point to the path where MetamorphoSys was configured to place the output.  This path should end with a folder that corresponds to the UMLS version number.  For example:</w:t>
      </w:r>
      <w:r>
        <w:rPr>
          <w:rFonts w:cstheme="minorHAnsi"/>
        </w:rPr>
        <w:br/>
      </w:r>
      <w:r w:rsidRPr="002B227C">
        <w:rPr>
          <w:rStyle w:val="CodeChar"/>
        </w:rPr>
        <w:t>C:\temp\UMLS\output\2013AA\</w:t>
      </w:r>
    </w:p>
    <w:p w:rsidR="002B227C" w:rsidRDefault="002B227C" w:rsidP="002B227C">
      <w:pPr>
        <w:pStyle w:val="BodyContent"/>
        <w:numPr>
          <w:ilvl w:val="1"/>
          <w:numId w:val="7"/>
        </w:numPr>
        <w:jc w:val="left"/>
        <w:rPr>
          <w:rFonts w:cstheme="minorHAnsi"/>
        </w:rPr>
      </w:pPr>
      <w:r w:rsidRPr="002B227C">
        <w:rPr>
          <w:rStyle w:val="CodeChar"/>
        </w:rPr>
        <w:t>&lt;</w:t>
      </w:r>
      <w:proofErr w:type="spellStart"/>
      <w:proofErr w:type="gramStart"/>
      <w:r w:rsidRPr="002B227C">
        <w:rPr>
          <w:rStyle w:val="CodeChar"/>
        </w:rPr>
        <w:t>tmpDBPath</w:t>
      </w:r>
      <w:proofErr w:type="spellEnd"/>
      <w:proofErr w:type="gramEnd"/>
      <w:r w:rsidRPr="002B227C">
        <w:rPr>
          <w:rStyle w:val="CodeChar"/>
        </w:rPr>
        <w:t>&gt;</w:t>
      </w:r>
      <w:r>
        <w:rPr>
          <w:rFonts w:cstheme="minorHAnsi"/>
        </w:rPr>
        <w:t xml:space="preserve"> - Optional – This variable may be used to specify the path where temporary data will be written during the conversion.  This is provided because the temporary data can be quite large, and it may be necessary to place it on a different disk drive</w:t>
      </w:r>
      <w:r w:rsidR="000D4584">
        <w:rPr>
          <w:rFonts w:cstheme="minorHAnsi"/>
        </w:rPr>
        <w:t>, depending on your hardware.</w:t>
      </w:r>
    </w:p>
    <w:p w:rsidR="002B227C" w:rsidRDefault="002B227C" w:rsidP="002B227C">
      <w:pPr>
        <w:pStyle w:val="BodyContent"/>
        <w:numPr>
          <w:ilvl w:val="1"/>
          <w:numId w:val="7"/>
        </w:numPr>
        <w:jc w:val="left"/>
        <w:rPr>
          <w:rFonts w:cstheme="minorHAnsi"/>
        </w:rPr>
      </w:pPr>
      <w:r w:rsidRPr="002B227C">
        <w:rPr>
          <w:rStyle w:val="CodeChar"/>
        </w:rPr>
        <w:t>&lt;</w:t>
      </w:r>
      <w:proofErr w:type="spellStart"/>
      <w:proofErr w:type="gramStart"/>
      <w:r w:rsidRPr="002B227C">
        <w:rPr>
          <w:rStyle w:val="CodeChar"/>
        </w:rPr>
        <w:t>sabFilters</w:t>
      </w:r>
      <w:proofErr w:type="spellEnd"/>
      <w:proofErr w:type="gramEnd"/>
      <w:r w:rsidRPr="002B227C">
        <w:rPr>
          <w:rStyle w:val="CodeChar"/>
        </w:rPr>
        <w:t>&gt;</w:t>
      </w:r>
      <w:r>
        <w:rPr>
          <w:rFonts w:cstheme="minorHAnsi"/>
        </w:rPr>
        <w:t xml:space="preserve"> - Optional – This variable may be used to further subset the content that is converted into the Workbench format.  If this variable is omitted, all terminologies that were output by MetamorphoSys will be converted.  When this parameter is provided, only terminologies that match the filter will be converted.</w:t>
      </w:r>
    </w:p>
    <w:p w:rsidR="002B227C" w:rsidRDefault="002B227C" w:rsidP="002B227C">
      <w:pPr>
        <w:pStyle w:val="BodyContent"/>
        <w:numPr>
          <w:ilvl w:val="2"/>
          <w:numId w:val="7"/>
        </w:numPr>
        <w:jc w:val="left"/>
        <w:rPr>
          <w:rFonts w:cstheme="minorHAnsi"/>
        </w:rPr>
      </w:pPr>
      <w:r>
        <w:rPr>
          <w:rFonts w:cstheme="minorHAnsi"/>
        </w:rPr>
        <w:t>Note – the SAB identifiers to use here must match the selection made during the MetamorphoSys process – either ‘versioned’ or ‘</w:t>
      </w:r>
      <w:proofErr w:type="spellStart"/>
      <w:r>
        <w:rPr>
          <w:rFonts w:cstheme="minorHAnsi"/>
        </w:rPr>
        <w:t>unversioned</w:t>
      </w:r>
      <w:proofErr w:type="spellEnd"/>
      <w:r>
        <w:rPr>
          <w:rFonts w:cstheme="minorHAnsi"/>
        </w:rPr>
        <w:t>’ SABs.</w:t>
      </w:r>
    </w:p>
    <w:p w:rsidR="002B227C" w:rsidRDefault="002B227C" w:rsidP="002B227C">
      <w:pPr>
        <w:pStyle w:val="BodyContent"/>
        <w:numPr>
          <w:ilvl w:val="2"/>
          <w:numId w:val="7"/>
        </w:numPr>
        <w:jc w:val="left"/>
        <w:rPr>
          <w:rFonts w:cstheme="minorHAnsi"/>
        </w:rPr>
      </w:pPr>
      <w:r>
        <w:rPr>
          <w:rFonts w:cstheme="minorHAnsi"/>
        </w:rPr>
        <w:lastRenderedPageBreak/>
        <w:t xml:space="preserve">Note – The SAB ‘SRC’ should always be included (if a </w:t>
      </w:r>
      <w:proofErr w:type="spellStart"/>
      <w:r w:rsidR="000D4584">
        <w:rPr>
          <w:rFonts w:cstheme="minorHAnsi"/>
        </w:rPr>
        <w:t>sabF</w:t>
      </w:r>
      <w:r>
        <w:rPr>
          <w:rFonts w:cstheme="minorHAnsi"/>
        </w:rPr>
        <w:t>ilter</w:t>
      </w:r>
      <w:proofErr w:type="spellEnd"/>
      <w:r>
        <w:rPr>
          <w:rFonts w:cstheme="minorHAnsi"/>
        </w:rPr>
        <w:t xml:space="preserve"> is provided) so that Hierarchies can be constructed properly</w:t>
      </w:r>
      <w:r w:rsidR="006D21FA">
        <w:rPr>
          <w:rFonts w:cstheme="minorHAnsi"/>
        </w:rPr>
        <w:t xml:space="preserve"> during the conversion</w:t>
      </w:r>
      <w:r>
        <w:rPr>
          <w:rFonts w:cstheme="minorHAnsi"/>
        </w:rPr>
        <w:t>.</w:t>
      </w:r>
    </w:p>
    <w:p w:rsidR="001D3FCE" w:rsidRDefault="002B227C" w:rsidP="002B227C">
      <w:pPr>
        <w:pStyle w:val="BodyContent"/>
        <w:numPr>
          <w:ilvl w:val="1"/>
          <w:numId w:val="7"/>
        </w:numPr>
        <w:jc w:val="left"/>
        <w:rPr>
          <w:rFonts w:cstheme="minorHAnsi"/>
        </w:rPr>
      </w:pPr>
      <w:r w:rsidRPr="002B227C">
        <w:rPr>
          <w:rStyle w:val="CodeChar"/>
        </w:rPr>
        <w:t>&lt;</w:t>
      </w:r>
      <w:proofErr w:type="spellStart"/>
      <w:proofErr w:type="gramStart"/>
      <w:r w:rsidRPr="002B227C">
        <w:rPr>
          <w:rStyle w:val="CodeChar"/>
        </w:rPr>
        <w:t>additionalRootConcepts</w:t>
      </w:r>
      <w:proofErr w:type="spellEnd"/>
      <w:proofErr w:type="gramEnd"/>
      <w:r w:rsidRPr="002B227C">
        <w:rPr>
          <w:rStyle w:val="CodeChar"/>
        </w:rPr>
        <w:t>&gt;</w:t>
      </w:r>
      <w:r>
        <w:rPr>
          <w:rFonts w:cstheme="minorHAnsi"/>
        </w:rPr>
        <w:t xml:space="preserve"> - Optional – This </w:t>
      </w:r>
      <w:r w:rsidR="006D21FA">
        <w:rPr>
          <w:rFonts w:cstheme="minorHAnsi"/>
        </w:rPr>
        <w:t>parameter can be used to specify additional root concepts that should be treated as the roots of a Hierarchy within the Workbench.</w:t>
      </w:r>
      <w:r>
        <w:rPr>
          <w:rFonts w:cstheme="minorHAnsi"/>
        </w:rPr>
        <w:br/>
      </w:r>
    </w:p>
    <w:p w:rsidR="00914F82" w:rsidRDefault="006D21FA" w:rsidP="00B269E2">
      <w:pPr>
        <w:pStyle w:val="BodyContent"/>
        <w:numPr>
          <w:ilvl w:val="0"/>
          <w:numId w:val="7"/>
        </w:numPr>
        <w:jc w:val="left"/>
      </w:pPr>
      <w:r>
        <w:t xml:space="preserve">Additionally, while editing the </w:t>
      </w:r>
      <w:proofErr w:type="gramStart"/>
      <w:r>
        <w:t xml:space="preserve">file  </w:t>
      </w:r>
      <w:r>
        <w:rPr>
          <w:rStyle w:val="CodeChar"/>
        </w:rPr>
        <w:t>UMLS</w:t>
      </w:r>
      <w:proofErr w:type="gramEnd"/>
      <w:r>
        <w:rPr>
          <w:rStyle w:val="CodeChar"/>
        </w:rPr>
        <w:t>\UMLS-</w:t>
      </w:r>
      <w:proofErr w:type="spellStart"/>
      <w:r>
        <w:rPr>
          <w:rStyle w:val="CodeChar"/>
        </w:rPr>
        <w:t>econcept</w:t>
      </w:r>
      <w:proofErr w:type="spellEnd"/>
      <w:r>
        <w:rPr>
          <w:rStyle w:val="CodeChar"/>
        </w:rPr>
        <w:t>\pom.xml</w:t>
      </w:r>
      <w:r>
        <w:rPr>
          <w:rFonts w:cstheme="minorHAnsi"/>
        </w:rPr>
        <w:t xml:space="preserve"> the </w:t>
      </w:r>
      <w:r w:rsidR="001D3FCE">
        <w:t xml:space="preserve">appropriate </w:t>
      </w:r>
      <w:r w:rsidR="00561365">
        <w:t xml:space="preserve">value for </w:t>
      </w:r>
      <w:r w:rsidR="00561365">
        <w:rPr>
          <w:rStyle w:val="CodeChar"/>
        </w:rPr>
        <w:t>&lt;version&gt;</w:t>
      </w:r>
      <w:r>
        <w:rPr>
          <w:rStyle w:val="CodeChar"/>
        </w:rPr>
        <w:t xml:space="preserve"> </w:t>
      </w:r>
      <w:r>
        <w:rPr>
          <w:rFonts w:cstheme="minorHAnsi"/>
        </w:rPr>
        <w:t xml:space="preserve">should be specified to match </w:t>
      </w:r>
      <w:r w:rsidR="001D3FCE" w:rsidRPr="001D3FCE">
        <w:rPr>
          <w:rFonts w:cstheme="minorHAnsi"/>
        </w:rPr>
        <w:t xml:space="preserve">the version of </w:t>
      </w:r>
      <w:r>
        <w:rPr>
          <w:rFonts w:cstheme="minorHAnsi"/>
        </w:rPr>
        <w:t>the UMLS that was extracted.</w:t>
      </w:r>
      <w:r>
        <w:rPr>
          <w:rFonts w:cstheme="minorHAnsi"/>
        </w:rPr>
        <w:br/>
      </w:r>
    </w:p>
    <w:p w:rsidR="00854F9F" w:rsidRDefault="00854F9F" w:rsidP="00B269E2">
      <w:pPr>
        <w:pStyle w:val="BodyContent"/>
        <w:numPr>
          <w:ilvl w:val="0"/>
          <w:numId w:val="7"/>
        </w:numPr>
        <w:jc w:val="left"/>
      </w:pPr>
      <w:r>
        <w:t>Execute the command</w:t>
      </w:r>
      <w:proofErr w:type="gramStart"/>
      <w:r w:rsidR="002515D6">
        <w:t>:</w:t>
      </w:r>
      <w:proofErr w:type="gramEnd"/>
      <w:r w:rsidR="002515D6">
        <w:br/>
      </w:r>
      <w:proofErr w:type="spellStart"/>
      <w:r w:rsidRPr="00561365">
        <w:rPr>
          <w:rStyle w:val="CodeChar"/>
        </w:rPr>
        <w:t>mvn</w:t>
      </w:r>
      <w:proofErr w:type="spellEnd"/>
      <w:r w:rsidR="00CD7318" w:rsidRPr="00561365">
        <w:rPr>
          <w:rStyle w:val="CodeChar"/>
        </w:rPr>
        <w:t xml:space="preserve"> clean </w:t>
      </w:r>
      <w:r w:rsidRPr="00561365">
        <w:rPr>
          <w:rStyle w:val="CodeChar"/>
        </w:rPr>
        <w:t>install</w:t>
      </w:r>
      <w:r w:rsidR="00561365" w:rsidRPr="00561365">
        <w:t xml:space="preserve"> from within the </w:t>
      </w:r>
      <w:r w:rsidR="006D21FA">
        <w:rPr>
          <w:rStyle w:val="CodeChar"/>
        </w:rPr>
        <w:t>UMLS</w:t>
      </w:r>
      <w:r w:rsidR="00561365" w:rsidRPr="00561365">
        <w:t xml:space="preserve"> folder.</w:t>
      </w:r>
      <w:r w:rsidR="002515D6">
        <w:rPr>
          <w:rFonts w:ascii="Courier New" w:hAnsi="Courier New" w:cs="Courier New"/>
        </w:rPr>
        <w:br/>
      </w:r>
      <w:r>
        <w:rPr>
          <w:rFonts w:ascii="Calibri" w:hAnsi="Calibri" w:cs="Calibri"/>
        </w:rPr>
        <w:t xml:space="preserve">This command will take </w:t>
      </w:r>
      <w:r w:rsidR="00561365">
        <w:rPr>
          <w:rFonts w:ascii="Calibri" w:hAnsi="Calibri" w:cs="Calibri"/>
        </w:rPr>
        <w:t xml:space="preserve">a </w:t>
      </w:r>
      <w:r w:rsidR="006D21FA">
        <w:rPr>
          <w:rFonts w:ascii="Calibri" w:hAnsi="Calibri" w:cs="Calibri"/>
        </w:rPr>
        <w:t>significant amount of time to run, depending on the number of terminologies included in the conversion.   For very large conversions, you may need to increase the</w:t>
      </w:r>
      <w:r w:rsidR="000D4584">
        <w:rPr>
          <w:rFonts w:ascii="Calibri" w:hAnsi="Calibri" w:cs="Calibri"/>
        </w:rPr>
        <w:t xml:space="preserve"> Java Heap memory settings for your maven installation.</w:t>
      </w:r>
      <w:r w:rsidR="00616CC6">
        <w:br/>
      </w:r>
    </w:p>
    <w:p w:rsidR="00854F9F" w:rsidRDefault="00854F9F" w:rsidP="00B269E2">
      <w:pPr>
        <w:pStyle w:val="BodyContent"/>
        <w:numPr>
          <w:ilvl w:val="0"/>
          <w:numId w:val="7"/>
        </w:numPr>
        <w:jc w:val="left"/>
      </w:pPr>
      <w:r>
        <w:t xml:space="preserve">When the </w:t>
      </w:r>
      <w:r w:rsidR="009B4237">
        <w:t xml:space="preserve">conversion </w:t>
      </w:r>
      <w:r>
        <w:t>process is finished, the result</w:t>
      </w:r>
      <w:r w:rsidR="000D4584">
        <w:t>ing</w:t>
      </w:r>
      <w:r>
        <w:t xml:space="preserve"> file</w:t>
      </w:r>
      <w:r w:rsidR="006D21FA">
        <w:t xml:space="preserve"> </w:t>
      </w:r>
      <w:r w:rsidR="006D21FA" w:rsidRPr="006D21FA">
        <w:rPr>
          <w:rStyle w:val="CodeChar"/>
        </w:rPr>
        <w:t>RRF-</w:t>
      </w:r>
      <w:proofErr w:type="spellStart"/>
      <w:r w:rsidR="006D21FA" w:rsidRPr="006D21FA">
        <w:rPr>
          <w:rStyle w:val="CodeChar"/>
        </w:rPr>
        <w:t>MR.jbin</w:t>
      </w:r>
      <w:proofErr w:type="spellEnd"/>
      <w:r>
        <w:t xml:space="preserve"> will be located </w:t>
      </w:r>
      <w:r w:rsidR="009B4237">
        <w:t xml:space="preserve">in the </w:t>
      </w:r>
      <w:r w:rsidR="001E34C4">
        <w:t>folder</w:t>
      </w:r>
      <w:r w:rsidR="00500819">
        <w:t xml:space="preserve"> </w:t>
      </w:r>
      <w:r w:rsidR="006D21FA">
        <w:rPr>
          <w:rStyle w:val="CodeChar"/>
        </w:rPr>
        <w:t>UMLS</w:t>
      </w:r>
      <w:r w:rsidR="00C2201F" w:rsidRPr="001D3FCE">
        <w:rPr>
          <w:rStyle w:val="CodeChar"/>
        </w:rPr>
        <w:t>\</w:t>
      </w:r>
      <w:r w:rsidR="006D21FA">
        <w:rPr>
          <w:rStyle w:val="CodeChar"/>
        </w:rPr>
        <w:t>UMLS</w:t>
      </w:r>
      <w:r w:rsidR="00C2201F" w:rsidRPr="001D3FCE">
        <w:rPr>
          <w:rStyle w:val="CodeChar"/>
        </w:rPr>
        <w:t>-</w:t>
      </w:r>
      <w:proofErr w:type="spellStart"/>
      <w:r w:rsidR="00C2201F" w:rsidRPr="001D3FCE">
        <w:rPr>
          <w:rStyle w:val="CodeChar"/>
        </w:rPr>
        <w:t>econcept</w:t>
      </w:r>
      <w:proofErr w:type="spellEnd"/>
      <w:r w:rsidR="00C2201F" w:rsidRPr="001D3FCE">
        <w:rPr>
          <w:rStyle w:val="CodeChar"/>
        </w:rPr>
        <w:t>\</w:t>
      </w:r>
      <w:r w:rsidR="001E34C4" w:rsidRPr="001D3FCE">
        <w:rPr>
          <w:rStyle w:val="CodeChar"/>
        </w:rPr>
        <w:t>target</w:t>
      </w:r>
      <w:r w:rsidR="00500819" w:rsidRPr="001D3FCE">
        <w:rPr>
          <w:rStyle w:val="CodeChar"/>
        </w:rPr>
        <w:t>\</w:t>
      </w:r>
      <w:r w:rsidR="001E34C4" w:rsidRPr="001D3FCE">
        <w:rPr>
          <w:rStyle w:val="CodeChar"/>
        </w:rPr>
        <w:t>.</w:t>
      </w:r>
      <w:r w:rsidR="001E34C4">
        <w:t xml:space="preserve">  This folder contains both a </w:t>
      </w:r>
      <w:proofErr w:type="spellStart"/>
      <w:r w:rsidR="001E34C4">
        <w:t>jbin</w:t>
      </w:r>
      <w:proofErr w:type="spellEnd"/>
      <w:r w:rsidR="001E34C4">
        <w:t xml:space="preserve"> file, and a zip file (which also contains the </w:t>
      </w:r>
      <w:proofErr w:type="spellStart"/>
      <w:r w:rsidR="001E34C4">
        <w:t>jbin</w:t>
      </w:r>
      <w:proofErr w:type="spellEnd"/>
      <w:r w:rsidR="001E34C4">
        <w:t xml:space="preserve"> file).</w:t>
      </w:r>
      <w:r w:rsidR="00EB073F">
        <w:br/>
      </w:r>
    </w:p>
    <w:p w:rsidR="00927F5A" w:rsidRPr="00C2201F" w:rsidRDefault="00561365" w:rsidP="00B269E2">
      <w:pPr>
        <w:pStyle w:val="BodyContent"/>
        <w:numPr>
          <w:ilvl w:val="0"/>
          <w:numId w:val="7"/>
        </w:numPr>
        <w:spacing w:line="240" w:lineRule="auto"/>
        <w:jc w:val="left"/>
        <w:rPr>
          <w:b/>
          <w:spacing w:val="20"/>
          <w:szCs w:val="26"/>
        </w:rPr>
      </w:pPr>
      <w:r>
        <w:t xml:space="preserve">After testing the output file locally in a build of the Workbench, the </w:t>
      </w:r>
      <w:r w:rsidR="006D21FA" w:rsidRPr="006D21FA">
        <w:rPr>
          <w:rStyle w:val="CodeChar"/>
        </w:rPr>
        <w:t>UMLS</w:t>
      </w:r>
      <w:r w:rsidRPr="006D21FA">
        <w:rPr>
          <w:rStyle w:val="CodeChar"/>
        </w:rPr>
        <w:t>\</w:t>
      </w:r>
      <w:r w:rsidR="006D21FA" w:rsidRPr="006D21FA">
        <w:rPr>
          <w:rStyle w:val="CodeChar"/>
        </w:rPr>
        <w:t>UMLS-</w:t>
      </w:r>
      <w:proofErr w:type="spellStart"/>
      <w:r w:rsidRPr="006D21FA">
        <w:rPr>
          <w:rStyle w:val="CodeChar"/>
        </w:rPr>
        <w:t>econcept</w:t>
      </w:r>
      <w:proofErr w:type="spellEnd"/>
      <w:r>
        <w:t xml:space="preserve"> project can be published to the VA </w:t>
      </w:r>
      <w:proofErr w:type="spellStart"/>
      <w:r>
        <w:t>archiva</w:t>
      </w:r>
      <w:proofErr w:type="spellEnd"/>
      <w:r>
        <w:t xml:space="preserve"> server by executing </w:t>
      </w:r>
      <w:proofErr w:type="gramStart"/>
      <w:r>
        <w:t>a</w:t>
      </w:r>
      <w:proofErr w:type="gramEnd"/>
      <w:r>
        <w:t xml:space="preserve"> </w:t>
      </w:r>
      <w:proofErr w:type="spellStart"/>
      <w:r w:rsidRPr="00561365">
        <w:rPr>
          <w:rStyle w:val="CodeChar"/>
        </w:rPr>
        <w:t>mvn</w:t>
      </w:r>
      <w:proofErr w:type="spellEnd"/>
      <w:r w:rsidRPr="00561365">
        <w:rPr>
          <w:rStyle w:val="CodeChar"/>
        </w:rPr>
        <w:t xml:space="preserve"> deploy</w:t>
      </w:r>
      <w:r>
        <w:t xml:space="preserve"> command.  This will uplo</w:t>
      </w:r>
      <w:r w:rsidR="00336575">
        <w:t>a</w:t>
      </w:r>
      <w:r w:rsidR="006D21FA">
        <w:t>d the</w:t>
      </w:r>
      <w:r w:rsidR="00C30050">
        <w:t xml:space="preserve"> zip file containing the </w:t>
      </w:r>
      <w:r w:rsidR="006D21FA">
        <w:rPr>
          <w:rStyle w:val="CodeChar"/>
        </w:rPr>
        <w:t>RRF-</w:t>
      </w:r>
      <w:proofErr w:type="spellStart"/>
      <w:r w:rsidR="006D21FA">
        <w:rPr>
          <w:rStyle w:val="CodeChar"/>
        </w:rPr>
        <w:t>MR</w:t>
      </w:r>
      <w:r w:rsidRPr="001D3FCE">
        <w:rPr>
          <w:rStyle w:val="CodeChar"/>
        </w:rPr>
        <w:t>.jbin</w:t>
      </w:r>
      <w:proofErr w:type="spellEnd"/>
      <w:r>
        <w:t xml:space="preserve"> file</w:t>
      </w:r>
      <w:r w:rsidR="006D21FA">
        <w:t xml:space="preserve"> and some conversion metadata and statistics</w:t>
      </w:r>
      <w:r>
        <w:t>.</w:t>
      </w:r>
      <w:r w:rsidR="00C2201F">
        <w:t xml:space="preserve">  The specific deploy command required will depend on your </w:t>
      </w:r>
      <w:r w:rsidR="00336575">
        <w:t>M</w:t>
      </w:r>
      <w:r w:rsidR="00C2201F">
        <w:t>aven configuration.</w:t>
      </w:r>
      <w:r w:rsidR="00927F5A">
        <w:br w:type="page"/>
      </w:r>
    </w:p>
    <w:p w:rsidR="00561365" w:rsidRDefault="00561365" w:rsidP="00A623F8">
      <w:pPr>
        <w:pStyle w:val="Heading1"/>
      </w:pPr>
      <w:bookmarkStart w:id="24" w:name="_Ref353485464"/>
      <w:bookmarkStart w:id="25" w:name="_Toc363597476"/>
      <w:r>
        <w:lastRenderedPageBreak/>
        <w:t>Including the output into a Workbench Bundle</w:t>
      </w:r>
      <w:bookmarkEnd w:id="24"/>
      <w:bookmarkEnd w:id="25"/>
    </w:p>
    <w:p w:rsidR="00561365" w:rsidRDefault="00561365" w:rsidP="00561365">
      <w:pPr>
        <w:pStyle w:val="BodyContent"/>
      </w:pPr>
      <w:r>
        <w:t xml:space="preserve">The </w:t>
      </w:r>
      <w:r w:rsidR="00A67EA0">
        <w:t xml:space="preserve">converted </w:t>
      </w:r>
      <w:r w:rsidR="00A623F8">
        <w:t>UMLS</w:t>
      </w:r>
      <w:r w:rsidR="00C775A8">
        <w:t xml:space="preserve"> </w:t>
      </w:r>
      <w:r>
        <w:t xml:space="preserve">content can be included in the Workbench by building it into the Workbench database.  Your database project </w:t>
      </w:r>
      <w:r w:rsidR="00A623F8">
        <w:t xml:space="preserve">(baseline) </w:t>
      </w:r>
      <w:proofErr w:type="spellStart"/>
      <w:r>
        <w:t>pom</w:t>
      </w:r>
      <w:proofErr w:type="spellEnd"/>
      <w:r>
        <w:t xml:space="preserve"> file will need the following section</w:t>
      </w:r>
      <w:r w:rsidR="00270887">
        <w:t xml:space="preserve"> to declare the dependency and extract the zip file</w:t>
      </w:r>
      <w:r>
        <w:t>:</w:t>
      </w:r>
    </w:p>
    <w:p w:rsidR="00561365" w:rsidRDefault="00561365" w:rsidP="00561365">
      <w:pPr>
        <w:pStyle w:val="BodyContent"/>
      </w:pPr>
    </w:p>
    <w:p w:rsidR="00561365" w:rsidRPr="00561365" w:rsidRDefault="00561365" w:rsidP="00561365">
      <w:pPr>
        <w:pStyle w:val="Code"/>
        <w:rPr>
          <w:sz w:val="20"/>
          <w:szCs w:val="20"/>
        </w:rPr>
      </w:pPr>
      <w:r w:rsidRPr="00561365">
        <w:rPr>
          <w:sz w:val="20"/>
          <w:szCs w:val="20"/>
        </w:rPr>
        <w:t>&lt;</w:t>
      </w:r>
      <w:proofErr w:type="spellStart"/>
      <w:proofErr w:type="gramStart"/>
      <w:r w:rsidRPr="00561365">
        <w:rPr>
          <w:sz w:val="20"/>
          <w:szCs w:val="20"/>
        </w:rPr>
        <w:t>plugin</w:t>
      </w:r>
      <w:proofErr w:type="spellEnd"/>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r w:rsidRPr="00561365">
        <w:rPr>
          <w:sz w:val="20"/>
          <w:szCs w:val="20"/>
        </w:rPr>
        <w:t>groupId</w:t>
      </w:r>
      <w:proofErr w:type="spellEnd"/>
      <w:r w:rsidRPr="00561365">
        <w:rPr>
          <w:sz w:val="20"/>
          <w:szCs w:val="20"/>
        </w:rPr>
        <w:t>&gt;</w:t>
      </w:r>
      <w:proofErr w:type="spellStart"/>
      <w:r w:rsidRPr="00561365">
        <w:rPr>
          <w:sz w:val="20"/>
          <w:szCs w:val="20"/>
        </w:rPr>
        <w:t>org.apache.maven.plugins</w:t>
      </w:r>
      <w:proofErr w:type="spellEnd"/>
      <w:r w:rsidRPr="00561365">
        <w:rPr>
          <w:sz w:val="20"/>
          <w:szCs w:val="20"/>
        </w:rPr>
        <w:t>&lt;/</w:t>
      </w:r>
      <w:proofErr w:type="spellStart"/>
      <w:r w:rsidRPr="00561365">
        <w:rPr>
          <w:sz w:val="20"/>
          <w:szCs w:val="20"/>
        </w:rPr>
        <w:t>groupId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proofErr w:type="gramStart"/>
      <w:r w:rsidRPr="00561365">
        <w:rPr>
          <w:sz w:val="20"/>
          <w:szCs w:val="20"/>
        </w:rPr>
        <w:t>artifactId</w:t>
      </w:r>
      <w:proofErr w:type="spellEnd"/>
      <w:r w:rsidRPr="00561365">
        <w:rPr>
          <w:sz w:val="20"/>
          <w:szCs w:val="20"/>
        </w:rPr>
        <w:t>&gt;</w:t>
      </w:r>
      <w:proofErr w:type="gramEnd"/>
      <w:r w:rsidRPr="00561365">
        <w:rPr>
          <w:sz w:val="20"/>
          <w:szCs w:val="20"/>
        </w:rPr>
        <w:t>maven-dependency-</w:t>
      </w:r>
      <w:proofErr w:type="spellStart"/>
      <w:r w:rsidRPr="00561365">
        <w:rPr>
          <w:sz w:val="20"/>
          <w:szCs w:val="20"/>
        </w:rPr>
        <w:t>plugin</w:t>
      </w:r>
      <w:proofErr w:type="spellEnd"/>
      <w:r w:rsidRPr="00561365">
        <w:rPr>
          <w:sz w:val="20"/>
          <w:szCs w:val="20"/>
        </w:rPr>
        <w:t>&lt;/</w:t>
      </w:r>
      <w:proofErr w:type="spellStart"/>
      <w:r w:rsidRPr="00561365">
        <w:rPr>
          <w:sz w:val="20"/>
          <w:szCs w:val="20"/>
        </w:rPr>
        <w:t>artifactId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executions</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execution</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id&gt;</w:t>
      </w:r>
      <w:proofErr w:type="gramEnd"/>
      <w:r w:rsidRPr="00561365">
        <w:rPr>
          <w:sz w:val="20"/>
          <w:szCs w:val="20"/>
        </w:rPr>
        <w:t>fetch-</w:t>
      </w:r>
      <w:r w:rsidR="00A623F8">
        <w:rPr>
          <w:sz w:val="20"/>
          <w:szCs w:val="20"/>
        </w:rPr>
        <w:t>UMLS</w:t>
      </w:r>
      <w:r w:rsidRPr="00561365">
        <w:rPr>
          <w:sz w:val="20"/>
          <w:szCs w:val="20"/>
        </w:rPr>
        <w:t>-data&lt;/id&gt;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phase&gt;</w:t>
      </w:r>
      <w:proofErr w:type="gramEnd"/>
      <w:r w:rsidRPr="00561365">
        <w:rPr>
          <w:sz w:val="20"/>
          <w:szCs w:val="20"/>
        </w:rPr>
        <w:t>generate-sources&lt;/phase&gt;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goals</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goal&gt;</w:t>
      </w:r>
      <w:proofErr w:type="gramEnd"/>
      <w:r w:rsidRPr="00561365">
        <w:rPr>
          <w:sz w:val="20"/>
          <w:szCs w:val="20"/>
        </w:rPr>
        <w:t>unpack&lt;/goal&gt;</w:t>
      </w:r>
    </w:p>
    <w:p w:rsidR="00561365" w:rsidRPr="00561365" w:rsidRDefault="00561365" w:rsidP="00561365">
      <w:pPr>
        <w:pStyle w:val="Code"/>
        <w:rPr>
          <w:sz w:val="20"/>
          <w:szCs w:val="20"/>
        </w:rPr>
      </w:pPr>
      <w:r w:rsidRPr="00561365">
        <w:rPr>
          <w:sz w:val="20"/>
          <w:szCs w:val="20"/>
        </w:rPr>
        <w:t xml:space="preserve">      &lt;/goals&gt;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configuration</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proofErr w:type="gramStart"/>
      <w:r w:rsidRPr="00561365">
        <w:rPr>
          <w:sz w:val="20"/>
          <w:szCs w:val="20"/>
        </w:rPr>
        <w:t>artifactItems</w:t>
      </w:r>
      <w:proofErr w:type="spellEnd"/>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proofErr w:type="gramStart"/>
      <w:r w:rsidRPr="00561365">
        <w:rPr>
          <w:sz w:val="20"/>
          <w:szCs w:val="20"/>
        </w:rPr>
        <w:t>artifactItem</w:t>
      </w:r>
      <w:proofErr w:type="spellEnd"/>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w:t>
      </w:r>
      <w:r>
        <w:rPr>
          <w:sz w:val="20"/>
          <w:szCs w:val="20"/>
        </w:rPr>
        <w:t xml:space="preserve">  </w:t>
      </w:r>
      <w:r w:rsidRPr="00561365">
        <w:rPr>
          <w:sz w:val="20"/>
          <w:szCs w:val="20"/>
        </w:rPr>
        <w:t xml:space="preserve">  &lt;</w:t>
      </w:r>
      <w:proofErr w:type="spellStart"/>
      <w:r w:rsidRPr="00561365">
        <w:rPr>
          <w:sz w:val="20"/>
          <w:szCs w:val="20"/>
        </w:rPr>
        <w:t>groupId</w:t>
      </w:r>
      <w:proofErr w:type="spellEnd"/>
      <w:r w:rsidRPr="00561365">
        <w:rPr>
          <w:sz w:val="20"/>
          <w:szCs w:val="20"/>
        </w:rPr>
        <w:t>&gt;</w:t>
      </w:r>
      <w:proofErr w:type="spellStart"/>
      <w:r w:rsidRPr="00561365">
        <w:rPr>
          <w:sz w:val="20"/>
          <w:szCs w:val="20"/>
        </w:rPr>
        <w:t>gov.va.oia.terminology.converters</w:t>
      </w:r>
      <w:proofErr w:type="spellEnd"/>
      <w:r w:rsidRPr="00561365">
        <w:rPr>
          <w:sz w:val="20"/>
          <w:szCs w:val="20"/>
        </w:rPr>
        <w:t>&lt;/</w:t>
      </w:r>
      <w:proofErr w:type="spellStart"/>
      <w:r w:rsidRPr="00561365">
        <w:rPr>
          <w:sz w:val="20"/>
          <w:szCs w:val="20"/>
        </w:rPr>
        <w:t>groupId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w:t>
      </w:r>
      <w:r>
        <w:rPr>
          <w:sz w:val="20"/>
          <w:szCs w:val="20"/>
        </w:rPr>
        <w:t xml:space="preserve">  </w:t>
      </w:r>
      <w:r w:rsidRPr="00561365">
        <w:rPr>
          <w:sz w:val="20"/>
          <w:szCs w:val="20"/>
        </w:rPr>
        <w:t xml:space="preserve"> &lt;</w:t>
      </w:r>
      <w:proofErr w:type="spellStart"/>
      <w:proofErr w:type="gramStart"/>
      <w:r w:rsidRPr="00561365">
        <w:rPr>
          <w:sz w:val="20"/>
          <w:szCs w:val="20"/>
        </w:rPr>
        <w:t>artifactId</w:t>
      </w:r>
      <w:proofErr w:type="spellEnd"/>
      <w:r w:rsidRPr="00561365">
        <w:rPr>
          <w:sz w:val="20"/>
          <w:szCs w:val="20"/>
        </w:rPr>
        <w:t>&gt;</w:t>
      </w:r>
      <w:proofErr w:type="gramEnd"/>
      <w:r w:rsidR="00A623F8">
        <w:rPr>
          <w:sz w:val="20"/>
          <w:szCs w:val="20"/>
        </w:rPr>
        <w:t>UMLS</w:t>
      </w:r>
      <w:r w:rsidR="001477EB" w:rsidRPr="001477EB">
        <w:rPr>
          <w:sz w:val="20"/>
          <w:szCs w:val="20"/>
        </w:rPr>
        <w:t>-</w:t>
      </w:r>
      <w:proofErr w:type="spellStart"/>
      <w:r w:rsidR="001477EB" w:rsidRPr="001477EB">
        <w:rPr>
          <w:sz w:val="20"/>
          <w:szCs w:val="20"/>
        </w:rPr>
        <w:t>econcept</w:t>
      </w:r>
      <w:proofErr w:type="spellEnd"/>
      <w:r w:rsidRPr="00561365">
        <w:rPr>
          <w:sz w:val="20"/>
          <w:szCs w:val="20"/>
        </w:rPr>
        <w:t>&lt;/</w:t>
      </w:r>
      <w:proofErr w:type="spellStart"/>
      <w:r w:rsidRPr="00561365">
        <w:rPr>
          <w:sz w:val="20"/>
          <w:szCs w:val="20"/>
        </w:rPr>
        <w:t>artifactId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w:t>
      </w:r>
      <w:r>
        <w:rPr>
          <w:sz w:val="20"/>
          <w:szCs w:val="20"/>
        </w:rPr>
        <w:t xml:space="preserve">  </w:t>
      </w:r>
      <w:r w:rsidRPr="00561365">
        <w:rPr>
          <w:sz w:val="20"/>
          <w:szCs w:val="20"/>
        </w:rPr>
        <w:t>&lt;</w:t>
      </w:r>
      <w:proofErr w:type="gramStart"/>
      <w:r w:rsidRPr="00561365">
        <w:rPr>
          <w:sz w:val="20"/>
          <w:szCs w:val="20"/>
        </w:rPr>
        <w:t>version&gt;</w:t>
      </w:r>
      <w:proofErr w:type="gramEnd"/>
      <w:r w:rsidR="00A623F8">
        <w:rPr>
          <w:sz w:val="20"/>
          <w:szCs w:val="20"/>
        </w:rPr>
        <w:t>2013AA-</w:t>
      </w:r>
      <w:r w:rsidR="001477EB" w:rsidRPr="001477EB">
        <w:rPr>
          <w:sz w:val="20"/>
          <w:szCs w:val="20"/>
        </w:rPr>
        <w:t>loader-</w:t>
      </w:r>
      <w:r w:rsidR="00A623F8">
        <w:rPr>
          <w:sz w:val="20"/>
          <w:szCs w:val="20"/>
        </w:rPr>
        <w:t>1</w:t>
      </w:r>
      <w:r w:rsidR="001477EB" w:rsidRPr="001477EB">
        <w:rPr>
          <w:sz w:val="20"/>
          <w:szCs w:val="20"/>
        </w:rPr>
        <w:t>.0</w:t>
      </w:r>
      <w:r w:rsidRPr="00561365">
        <w:rPr>
          <w:sz w:val="20"/>
          <w:szCs w:val="20"/>
        </w:rPr>
        <w:t>&lt;/version&gt;</w:t>
      </w:r>
    </w:p>
    <w:p w:rsidR="00561365" w:rsidRPr="00561365" w:rsidRDefault="00561365" w:rsidP="00561365">
      <w:pPr>
        <w:pStyle w:val="Code"/>
        <w:rPr>
          <w:sz w:val="20"/>
          <w:szCs w:val="20"/>
        </w:rPr>
      </w:pPr>
      <w:r w:rsidRPr="00561365">
        <w:rPr>
          <w:sz w:val="20"/>
          <w:szCs w:val="20"/>
        </w:rPr>
        <w:t xml:space="preserve">          </w:t>
      </w:r>
      <w:r>
        <w:rPr>
          <w:sz w:val="20"/>
          <w:szCs w:val="20"/>
        </w:rPr>
        <w:t xml:space="preserve">  </w:t>
      </w:r>
      <w:r w:rsidRPr="00561365">
        <w:rPr>
          <w:sz w:val="20"/>
          <w:szCs w:val="20"/>
        </w:rPr>
        <w:t>&lt;</w:t>
      </w:r>
      <w:proofErr w:type="gramStart"/>
      <w:r w:rsidRPr="00561365">
        <w:rPr>
          <w:sz w:val="20"/>
          <w:szCs w:val="20"/>
        </w:rPr>
        <w:t>type&gt;</w:t>
      </w:r>
      <w:proofErr w:type="gramEnd"/>
      <w:r w:rsidRPr="00561365">
        <w:rPr>
          <w:sz w:val="20"/>
          <w:szCs w:val="20"/>
        </w:rPr>
        <w:t>zip&lt;/type&gt;</w:t>
      </w:r>
    </w:p>
    <w:p w:rsidR="00561365" w:rsidRPr="00561365" w:rsidRDefault="00561365" w:rsidP="00561365">
      <w:pPr>
        <w:pStyle w:val="Code"/>
        <w:rPr>
          <w:sz w:val="20"/>
          <w:szCs w:val="20"/>
        </w:rPr>
      </w:pPr>
      <w:r w:rsidRPr="00561365">
        <w:rPr>
          <w:sz w:val="20"/>
          <w:szCs w:val="20"/>
        </w:rPr>
        <w:t xml:space="preserve">         &lt;/</w:t>
      </w:r>
      <w:proofErr w:type="spellStart"/>
      <w:r w:rsidRPr="00561365">
        <w:rPr>
          <w:sz w:val="20"/>
          <w:szCs w:val="20"/>
        </w:rPr>
        <w:t>artifactItem</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r w:rsidRPr="00561365">
        <w:rPr>
          <w:sz w:val="20"/>
          <w:szCs w:val="20"/>
        </w:rPr>
        <w:t>artifactItems</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w:t>
      </w:r>
      <w:r>
        <w:rPr>
          <w:sz w:val="20"/>
          <w:szCs w:val="20"/>
        </w:rPr>
        <w:t xml:space="preserve">  </w:t>
      </w:r>
      <w:r w:rsidRPr="00561365">
        <w:rPr>
          <w:sz w:val="20"/>
          <w:szCs w:val="20"/>
        </w:rPr>
        <w:t>&lt;</w:t>
      </w:r>
      <w:proofErr w:type="spellStart"/>
      <w:r w:rsidRPr="00561365">
        <w:rPr>
          <w:sz w:val="20"/>
          <w:szCs w:val="20"/>
        </w:rPr>
        <w:t>outputDirectory</w:t>
      </w:r>
      <w:proofErr w:type="spellEnd"/>
      <w:r w:rsidRPr="00561365">
        <w:rPr>
          <w:sz w:val="20"/>
          <w:szCs w:val="20"/>
        </w:rPr>
        <w:t>&gt;${</w:t>
      </w:r>
      <w:proofErr w:type="spellStart"/>
      <w:r w:rsidRPr="00561365">
        <w:rPr>
          <w:sz w:val="20"/>
          <w:szCs w:val="20"/>
        </w:rPr>
        <w:t>project.build.directory</w:t>
      </w:r>
      <w:proofErr w:type="spellEnd"/>
      <w:r w:rsidRPr="00561365">
        <w:rPr>
          <w:sz w:val="20"/>
          <w:szCs w:val="20"/>
        </w:rPr>
        <w:t>}/</w:t>
      </w:r>
      <w:r w:rsidR="00A623F8">
        <w:rPr>
          <w:sz w:val="20"/>
          <w:szCs w:val="20"/>
        </w:rPr>
        <w:t>db</w:t>
      </w:r>
      <w:r w:rsidRPr="00561365">
        <w:rPr>
          <w:sz w:val="20"/>
          <w:szCs w:val="20"/>
        </w:rPr>
        <w:t>&lt;/</w:t>
      </w:r>
      <w:proofErr w:type="spellStart"/>
      <w:r w:rsidRPr="00561365">
        <w:rPr>
          <w:sz w:val="20"/>
          <w:szCs w:val="20"/>
        </w:rPr>
        <w:t>outputDirectory</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&lt;/configuration&gt;</w:t>
      </w:r>
    </w:p>
    <w:p w:rsidR="00561365" w:rsidRPr="00561365" w:rsidRDefault="00561365" w:rsidP="00561365">
      <w:pPr>
        <w:pStyle w:val="Code"/>
        <w:rPr>
          <w:sz w:val="20"/>
          <w:szCs w:val="20"/>
        </w:rPr>
      </w:pPr>
      <w:r w:rsidRPr="00561365">
        <w:rPr>
          <w:sz w:val="20"/>
          <w:szCs w:val="20"/>
        </w:rPr>
        <w:t xml:space="preserve">    &lt;/execution&gt;</w:t>
      </w:r>
    </w:p>
    <w:p w:rsidR="00561365" w:rsidRPr="00561365" w:rsidRDefault="00561365" w:rsidP="00561365">
      <w:pPr>
        <w:pStyle w:val="Code"/>
        <w:rPr>
          <w:sz w:val="20"/>
          <w:szCs w:val="20"/>
        </w:rPr>
      </w:pPr>
      <w:r w:rsidRPr="00561365">
        <w:rPr>
          <w:sz w:val="20"/>
          <w:szCs w:val="20"/>
        </w:rPr>
        <w:t xml:space="preserve">  &lt;/executions&gt;</w:t>
      </w:r>
    </w:p>
    <w:p w:rsidR="00561365" w:rsidRPr="00561365" w:rsidRDefault="00561365" w:rsidP="00561365">
      <w:pPr>
        <w:pStyle w:val="Code"/>
        <w:rPr>
          <w:sz w:val="20"/>
          <w:szCs w:val="20"/>
        </w:rPr>
      </w:pPr>
      <w:r w:rsidRPr="00561365">
        <w:rPr>
          <w:sz w:val="20"/>
          <w:szCs w:val="20"/>
        </w:rPr>
        <w:t>&lt;/</w:t>
      </w:r>
      <w:proofErr w:type="spellStart"/>
      <w:r w:rsidRPr="00561365">
        <w:rPr>
          <w:sz w:val="20"/>
          <w:szCs w:val="20"/>
        </w:rPr>
        <w:t>plugin</w:t>
      </w:r>
      <w:proofErr w:type="spellEnd"/>
      <w:r w:rsidRPr="00561365">
        <w:rPr>
          <w:sz w:val="20"/>
          <w:szCs w:val="20"/>
        </w:rPr>
        <w:t>&gt;</w:t>
      </w:r>
    </w:p>
    <w:p w:rsidR="00561365" w:rsidRDefault="00561365" w:rsidP="00561365">
      <w:pPr>
        <w:pStyle w:val="BodyContent"/>
        <w:jc w:val="left"/>
      </w:pPr>
      <w:r>
        <w:br/>
      </w:r>
      <w:r w:rsidR="00270887">
        <w:t>T</w:t>
      </w:r>
      <w:r>
        <w:t xml:space="preserve">hen, use the </w:t>
      </w:r>
      <w:r w:rsidRPr="00561365">
        <w:rPr>
          <w:rStyle w:val="CodeChar"/>
        </w:rPr>
        <w:t>load-</w:t>
      </w:r>
      <w:proofErr w:type="spellStart"/>
      <w:r w:rsidRPr="00561365">
        <w:rPr>
          <w:rStyle w:val="CodeChar"/>
        </w:rPr>
        <w:t>econcepts</w:t>
      </w:r>
      <w:proofErr w:type="spellEnd"/>
      <w:r w:rsidRPr="00561365">
        <w:rPr>
          <w:rStyle w:val="CodeChar"/>
        </w:rPr>
        <w:t>-multi</w:t>
      </w:r>
      <w:r>
        <w:t xml:space="preserve"> execution, and add in the </w:t>
      </w:r>
      <w:r w:rsidR="00A623F8" w:rsidRPr="00A623F8">
        <w:rPr>
          <w:rStyle w:val="CodeChar"/>
        </w:rPr>
        <w:t>RRF-</w:t>
      </w:r>
      <w:proofErr w:type="spellStart"/>
      <w:r w:rsidR="00A623F8" w:rsidRPr="00A623F8">
        <w:rPr>
          <w:rStyle w:val="CodeChar"/>
        </w:rPr>
        <w:t>MR.jbin</w:t>
      </w:r>
      <w:proofErr w:type="spellEnd"/>
      <w:r w:rsidR="00A623F8" w:rsidRPr="00A623F8">
        <w:rPr>
          <w:rStyle w:val="CodeChar"/>
        </w:rPr>
        <w:t xml:space="preserve"> </w:t>
      </w:r>
      <w:r>
        <w:t xml:space="preserve">file to the </w:t>
      </w:r>
      <w:proofErr w:type="spellStart"/>
      <w:r w:rsidRPr="00561365">
        <w:rPr>
          <w:rStyle w:val="CodeChar"/>
        </w:rPr>
        <w:t>conceptsFileNames</w:t>
      </w:r>
      <w:proofErr w:type="spellEnd"/>
      <w:r>
        <w:t xml:space="preserve"> section.</w:t>
      </w:r>
    </w:p>
    <w:p w:rsidR="00561365" w:rsidRDefault="00561365" w:rsidP="00561365">
      <w:pPr>
        <w:pStyle w:val="BodyContent"/>
        <w:jc w:val="left"/>
      </w:pPr>
    </w:p>
    <w:p w:rsidR="00561365" w:rsidRPr="00561365" w:rsidRDefault="00561365" w:rsidP="00561365">
      <w:pPr>
        <w:pStyle w:val="Code"/>
        <w:rPr>
          <w:sz w:val="20"/>
          <w:szCs w:val="20"/>
        </w:rPr>
      </w:pPr>
      <w:r w:rsidRPr="00561365">
        <w:rPr>
          <w:sz w:val="20"/>
          <w:szCs w:val="20"/>
        </w:rPr>
        <w:t>&lt;</w:t>
      </w:r>
      <w:proofErr w:type="spellStart"/>
      <w:proofErr w:type="gramStart"/>
      <w:r w:rsidRPr="00561365">
        <w:rPr>
          <w:sz w:val="20"/>
          <w:szCs w:val="20"/>
        </w:rPr>
        <w:t>plugin</w:t>
      </w:r>
      <w:proofErr w:type="spellEnd"/>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proofErr w:type="gramStart"/>
      <w:r w:rsidRPr="00561365">
        <w:rPr>
          <w:sz w:val="20"/>
          <w:szCs w:val="20"/>
        </w:rPr>
        <w:t>groupId</w:t>
      </w:r>
      <w:proofErr w:type="spellEnd"/>
      <w:r w:rsidRPr="00561365">
        <w:rPr>
          <w:sz w:val="20"/>
          <w:szCs w:val="20"/>
        </w:rPr>
        <w:t>&gt;</w:t>
      </w:r>
      <w:proofErr w:type="spellStart"/>
      <w:proofErr w:type="gramEnd"/>
      <w:r w:rsidRPr="00561365">
        <w:rPr>
          <w:sz w:val="20"/>
          <w:szCs w:val="20"/>
        </w:rPr>
        <w:t>org.ihtsdo</w:t>
      </w:r>
      <w:proofErr w:type="spellEnd"/>
      <w:r w:rsidRPr="00561365">
        <w:rPr>
          <w:sz w:val="20"/>
          <w:szCs w:val="20"/>
        </w:rPr>
        <w:t>&lt;/</w:t>
      </w:r>
      <w:proofErr w:type="spellStart"/>
      <w:r w:rsidRPr="00561365">
        <w:rPr>
          <w:sz w:val="20"/>
          <w:szCs w:val="20"/>
        </w:rPr>
        <w:t>groupId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spellStart"/>
      <w:proofErr w:type="gramStart"/>
      <w:r w:rsidRPr="00561365">
        <w:rPr>
          <w:sz w:val="20"/>
          <w:szCs w:val="20"/>
        </w:rPr>
        <w:t>artifactId</w:t>
      </w:r>
      <w:proofErr w:type="spellEnd"/>
      <w:r w:rsidRPr="00561365">
        <w:rPr>
          <w:sz w:val="20"/>
          <w:szCs w:val="20"/>
        </w:rPr>
        <w:t>&gt;</w:t>
      </w:r>
      <w:proofErr w:type="spellStart"/>
      <w:proofErr w:type="gramEnd"/>
      <w:r w:rsidRPr="00561365">
        <w:rPr>
          <w:sz w:val="20"/>
          <w:szCs w:val="20"/>
        </w:rPr>
        <w:t>wb-bdb-mojo</w:t>
      </w:r>
      <w:proofErr w:type="spellEnd"/>
      <w:r w:rsidRPr="00561365">
        <w:rPr>
          <w:sz w:val="20"/>
          <w:szCs w:val="20"/>
        </w:rPr>
        <w:t>&lt;/</w:t>
      </w:r>
      <w:proofErr w:type="spellStart"/>
      <w:r w:rsidRPr="00561365">
        <w:rPr>
          <w:sz w:val="20"/>
          <w:szCs w:val="20"/>
        </w:rPr>
        <w:t>artifactId</w:t>
      </w:r>
      <w:proofErr w:type="spell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executions</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execution</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Pr>
          <w:sz w:val="20"/>
          <w:szCs w:val="20"/>
        </w:rPr>
        <w:t>id&gt;</w:t>
      </w:r>
      <w:proofErr w:type="gramEnd"/>
      <w:r>
        <w:rPr>
          <w:sz w:val="20"/>
          <w:szCs w:val="20"/>
        </w:rPr>
        <w:t>load-</w:t>
      </w:r>
      <w:proofErr w:type="spellStart"/>
      <w:r>
        <w:rPr>
          <w:sz w:val="20"/>
          <w:szCs w:val="20"/>
        </w:rPr>
        <w:t>econcepts</w:t>
      </w:r>
      <w:proofErr w:type="spellEnd"/>
      <w:r w:rsidRPr="00561365">
        <w:rPr>
          <w:sz w:val="20"/>
          <w:szCs w:val="20"/>
        </w:rPr>
        <w:t>&lt;/id&gt;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phase&gt;</w:t>
      </w:r>
      <w:proofErr w:type="gramEnd"/>
      <w:r w:rsidRPr="00561365">
        <w:rPr>
          <w:sz w:val="20"/>
          <w:szCs w:val="20"/>
        </w:rPr>
        <w:t>process-sources&lt;/phase&gt;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goals</w:t>
      </w:r>
      <w:proofErr w:type="gramEnd"/>
      <w:r w:rsidRPr="00561365">
        <w:rPr>
          <w:sz w:val="20"/>
          <w:szCs w:val="20"/>
        </w:rPr>
        <w:t>&gt;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goal&gt;</w:t>
      </w:r>
      <w:proofErr w:type="gramEnd"/>
      <w:r w:rsidRPr="00561365">
        <w:rPr>
          <w:sz w:val="20"/>
          <w:szCs w:val="20"/>
        </w:rPr>
        <w:t>load-</w:t>
      </w:r>
      <w:proofErr w:type="spellStart"/>
      <w:r w:rsidRPr="00561365">
        <w:rPr>
          <w:sz w:val="20"/>
          <w:szCs w:val="20"/>
        </w:rPr>
        <w:t>econcepts</w:t>
      </w:r>
      <w:proofErr w:type="spellEnd"/>
      <w:r w:rsidRPr="00561365">
        <w:rPr>
          <w:sz w:val="20"/>
          <w:szCs w:val="20"/>
        </w:rPr>
        <w:t>-multi&lt;/goal&gt;</w:t>
      </w:r>
    </w:p>
    <w:p w:rsidR="00561365" w:rsidRPr="00561365" w:rsidRDefault="00561365" w:rsidP="00561365">
      <w:pPr>
        <w:pStyle w:val="Code"/>
        <w:rPr>
          <w:sz w:val="20"/>
          <w:szCs w:val="20"/>
        </w:rPr>
      </w:pPr>
      <w:r w:rsidRPr="00561365">
        <w:rPr>
          <w:sz w:val="20"/>
          <w:szCs w:val="20"/>
        </w:rPr>
        <w:t xml:space="preserve">      &lt;/goals&gt;</w:t>
      </w:r>
    </w:p>
    <w:p w:rsidR="00561365" w:rsidRPr="00561365" w:rsidRDefault="00561365" w:rsidP="00561365">
      <w:pPr>
        <w:pStyle w:val="Code"/>
        <w:rPr>
          <w:sz w:val="20"/>
          <w:szCs w:val="20"/>
        </w:rPr>
      </w:pPr>
      <w:r w:rsidRPr="00561365">
        <w:rPr>
          <w:sz w:val="20"/>
          <w:szCs w:val="20"/>
        </w:rPr>
        <w:t xml:space="preserve">      &lt;</w:t>
      </w:r>
      <w:proofErr w:type="gramStart"/>
      <w:r w:rsidRPr="00561365">
        <w:rPr>
          <w:sz w:val="20"/>
          <w:szCs w:val="20"/>
        </w:rPr>
        <w:t>configuration</w:t>
      </w:r>
      <w:proofErr w:type="gramEnd"/>
      <w:r w:rsidRPr="00561365">
        <w:rPr>
          <w:sz w:val="20"/>
          <w:szCs w:val="20"/>
        </w:rPr>
        <w:t>&gt;</w:t>
      </w:r>
    </w:p>
    <w:p w:rsidR="00561365" w:rsidRPr="00561365" w:rsidRDefault="00561365" w:rsidP="00561365">
      <w:pPr>
        <w:pStyle w:val="Code"/>
        <w:rPr>
          <w:sz w:val="20"/>
          <w:szCs w:val="20"/>
        </w:rPr>
      </w:pPr>
      <w:r>
        <w:rPr>
          <w:sz w:val="20"/>
          <w:szCs w:val="20"/>
        </w:rPr>
        <w:t xml:space="preserve">        ...</w:t>
      </w:r>
    </w:p>
    <w:p w:rsidR="00561365" w:rsidRPr="00561365" w:rsidRDefault="00561365" w:rsidP="00561365">
      <w:pPr>
        <w:pStyle w:val="Code"/>
        <w:rPr>
          <w:sz w:val="20"/>
          <w:szCs w:val="20"/>
        </w:rPr>
      </w:pPr>
      <w:r>
        <w:rPr>
          <w:sz w:val="20"/>
          <w:szCs w:val="20"/>
        </w:rPr>
        <w:t xml:space="preserve">       </w:t>
      </w:r>
      <w:r w:rsidRPr="00561365">
        <w:rPr>
          <w:sz w:val="20"/>
          <w:szCs w:val="20"/>
        </w:rPr>
        <w:t>&lt;</w:t>
      </w:r>
      <w:proofErr w:type="spellStart"/>
      <w:proofErr w:type="gramStart"/>
      <w:r w:rsidRPr="00561365">
        <w:rPr>
          <w:sz w:val="20"/>
          <w:szCs w:val="20"/>
        </w:rPr>
        <w:t>conceptsFileNames</w:t>
      </w:r>
      <w:proofErr w:type="spellEnd"/>
      <w:proofErr w:type="gramEnd"/>
      <w:r w:rsidRPr="00561365">
        <w:rPr>
          <w:sz w:val="20"/>
          <w:szCs w:val="20"/>
        </w:rPr>
        <w:t>&gt;</w:t>
      </w:r>
    </w:p>
    <w:p w:rsidR="00561365" w:rsidRPr="00561365" w:rsidRDefault="00561365" w:rsidP="00561365">
      <w:pPr>
        <w:pStyle w:val="Code"/>
        <w:rPr>
          <w:sz w:val="20"/>
          <w:szCs w:val="20"/>
        </w:rPr>
      </w:pPr>
      <w:r>
        <w:rPr>
          <w:sz w:val="20"/>
          <w:szCs w:val="20"/>
        </w:rPr>
        <w:t xml:space="preserve">         </w:t>
      </w:r>
      <w:r w:rsidRPr="00561365">
        <w:rPr>
          <w:sz w:val="20"/>
          <w:szCs w:val="20"/>
        </w:rPr>
        <w:t>&lt;String&gt;</w:t>
      </w:r>
      <w:proofErr w:type="spellStart"/>
      <w:r w:rsidRPr="00561365">
        <w:rPr>
          <w:sz w:val="20"/>
          <w:szCs w:val="20"/>
        </w:rPr>
        <w:t>eConcepts.jbin</w:t>
      </w:r>
      <w:proofErr w:type="spellEnd"/>
      <w:r w:rsidRPr="00561365">
        <w:rPr>
          <w:sz w:val="20"/>
          <w:szCs w:val="20"/>
        </w:rPr>
        <w:t>&lt;/String&gt; &lt;</w:t>
      </w:r>
      <w:proofErr w:type="gramStart"/>
      <w:r w:rsidRPr="00561365">
        <w:rPr>
          <w:sz w:val="20"/>
          <w:szCs w:val="20"/>
        </w:rPr>
        <w:t>!--</w:t>
      </w:r>
      <w:proofErr w:type="gramEnd"/>
      <w:r w:rsidRPr="00561365">
        <w:rPr>
          <w:sz w:val="20"/>
          <w:szCs w:val="20"/>
        </w:rPr>
        <w:t xml:space="preserve"> </w:t>
      </w:r>
      <w:proofErr w:type="spellStart"/>
      <w:r w:rsidRPr="00561365">
        <w:rPr>
          <w:sz w:val="20"/>
          <w:szCs w:val="20"/>
        </w:rPr>
        <w:t>snomed</w:t>
      </w:r>
      <w:proofErr w:type="spellEnd"/>
      <w:r w:rsidRPr="00561365">
        <w:rPr>
          <w:sz w:val="20"/>
          <w:szCs w:val="20"/>
        </w:rPr>
        <w:t xml:space="preserve"> --&gt;</w:t>
      </w:r>
    </w:p>
    <w:p w:rsidR="00561365" w:rsidRPr="00561365" w:rsidRDefault="00561365" w:rsidP="00561365">
      <w:pPr>
        <w:pStyle w:val="Code"/>
        <w:rPr>
          <w:sz w:val="20"/>
          <w:szCs w:val="20"/>
        </w:rPr>
      </w:pPr>
      <w:r>
        <w:rPr>
          <w:sz w:val="20"/>
          <w:szCs w:val="20"/>
        </w:rPr>
        <w:t xml:space="preserve">         </w:t>
      </w:r>
      <w:r w:rsidR="000C2B42">
        <w:rPr>
          <w:sz w:val="20"/>
          <w:szCs w:val="20"/>
        </w:rPr>
        <w:t>&lt;String&gt;</w:t>
      </w:r>
      <w:r w:rsidR="00A623F8" w:rsidRPr="00A623F8">
        <w:rPr>
          <w:sz w:val="20"/>
          <w:szCs w:val="20"/>
        </w:rPr>
        <w:t>RRF-</w:t>
      </w:r>
      <w:proofErr w:type="spellStart"/>
      <w:r w:rsidR="00A623F8" w:rsidRPr="00A623F8">
        <w:rPr>
          <w:sz w:val="20"/>
          <w:szCs w:val="20"/>
        </w:rPr>
        <w:t>MR.jbin</w:t>
      </w:r>
      <w:proofErr w:type="spellEnd"/>
      <w:r w:rsidRPr="00561365">
        <w:rPr>
          <w:sz w:val="20"/>
          <w:szCs w:val="20"/>
        </w:rPr>
        <w:t>&lt;/String&gt;</w:t>
      </w:r>
    </w:p>
    <w:p w:rsidR="00561365" w:rsidRDefault="00561365" w:rsidP="00561365">
      <w:pPr>
        <w:pStyle w:val="Code"/>
        <w:rPr>
          <w:sz w:val="20"/>
          <w:szCs w:val="20"/>
        </w:rPr>
      </w:pPr>
      <w:r>
        <w:rPr>
          <w:sz w:val="20"/>
          <w:szCs w:val="20"/>
        </w:rPr>
        <w:t xml:space="preserve">       </w:t>
      </w:r>
      <w:r w:rsidRPr="00561365">
        <w:rPr>
          <w:sz w:val="20"/>
          <w:szCs w:val="20"/>
        </w:rPr>
        <w:t>&lt;/</w:t>
      </w:r>
      <w:proofErr w:type="spellStart"/>
      <w:r w:rsidRPr="00561365">
        <w:rPr>
          <w:sz w:val="20"/>
          <w:szCs w:val="20"/>
        </w:rPr>
        <w:t>conceptsFileNames</w:t>
      </w:r>
      <w:proofErr w:type="spellEnd"/>
      <w:r w:rsidRPr="00561365">
        <w:rPr>
          <w:sz w:val="20"/>
          <w:szCs w:val="20"/>
        </w:rPr>
        <w:t>&gt;</w:t>
      </w:r>
    </w:p>
    <w:p w:rsidR="00561365" w:rsidRDefault="00561365" w:rsidP="00561365">
      <w:pPr>
        <w:pStyle w:val="Code"/>
        <w:rPr>
          <w:sz w:val="20"/>
          <w:szCs w:val="20"/>
        </w:rPr>
      </w:pPr>
      <w:r>
        <w:rPr>
          <w:sz w:val="20"/>
          <w:szCs w:val="20"/>
        </w:rPr>
        <w:t xml:space="preserve">       ...</w:t>
      </w:r>
    </w:p>
    <w:p w:rsidR="00D601A4" w:rsidRPr="00561365" w:rsidRDefault="00D601A4" w:rsidP="00561365">
      <w:pPr>
        <w:pStyle w:val="Code"/>
        <w:rPr>
          <w:sz w:val="20"/>
          <w:szCs w:val="20"/>
        </w:rPr>
      </w:pPr>
    </w:p>
    <w:p w:rsidR="00D601A4" w:rsidRDefault="00D601A4" w:rsidP="00D601A4">
      <w:pPr>
        <w:spacing w:after="0" w:line="240" w:lineRule="auto"/>
        <w:rPr>
          <w:rFonts w:asciiTheme="minorHAnsi" w:eastAsia="Perpetua" w:hAnsiTheme="minorHAnsi"/>
          <w:color w:val="000000"/>
          <w:sz w:val="24"/>
          <w:szCs w:val="24"/>
          <w:lang w:val="en-US"/>
        </w:rPr>
      </w:pPr>
      <w:r>
        <w:rPr>
          <w:rFonts w:asciiTheme="minorHAnsi" w:eastAsia="Perpetua" w:hAnsiTheme="minorHAnsi"/>
          <w:color w:val="000000"/>
          <w:sz w:val="24"/>
          <w:szCs w:val="24"/>
          <w:lang w:val="en-US"/>
        </w:rPr>
        <w:t xml:space="preserve">Finally, because a new path is created for the </w:t>
      </w:r>
      <w:r w:rsidR="00A623F8">
        <w:rPr>
          <w:rStyle w:val="CodeChar"/>
        </w:rPr>
        <w:t>UMLS</w:t>
      </w:r>
      <w:r>
        <w:rPr>
          <w:rFonts w:asciiTheme="minorHAnsi" w:eastAsia="Perpetua" w:hAnsiTheme="minorHAnsi"/>
          <w:color w:val="000000"/>
          <w:sz w:val="24"/>
          <w:szCs w:val="24"/>
          <w:lang w:val="en-US"/>
        </w:rPr>
        <w:t xml:space="preserve"> content, you will want to configure the workbench to include the path as an origin for the current path.  The FSN of the path </w:t>
      </w:r>
      <w:r>
        <w:rPr>
          <w:rFonts w:asciiTheme="minorHAnsi" w:eastAsia="Perpetua" w:hAnsiTheme="minorHAnsi"/>
          <w:color w:val="000000"/>
          <w:sz w:val="24"/>
          <w:szCs w:val="24"/>
          <w:lang w:val="en-US"/>
        </w:rPr>
        <w:lastRenderedPageBreak/>
        <w:t xml:space="preserve">concept is </w:t>
      </w:r>
      <w:r w:rsidRPr="002C4DBA">
        <w:rPr>
          <w:rStyle w:val="CodeChar"/>
        </w:rPr>
        <w:t>‘</w:t>
      </w:r>
      <w:r w:rsidR="00A623F8">
        <w:rPr>
          <w:rStyle w:val="CodeChar"/>
        </w:rPr>
        <w:t>UMLS</w:t>
      </w:r>
      <w:r w:rsidRPr="002C4DBA">
        <w:rPr>
          <w:rStyle w:val="CodeChar"/>
        </w:rPr>
        <w:t xml:space="preserve"> Path’</w:t>
      </w:r>
      <w:r w:rsidR="00A623F8" w:rsidRPr="00A623F8">
        <w:rPr>
          <w:rFonts w:asciiTheme="minorHAnsi" w:hAnsiTheme="minorHAnsi"/>
        </w:rPr>
        <w:t>.  One way</w:t>
      </w:r>
      <w:r w:rsidR="00A623F8">
        <w:rPr>
          <w:rFonts w:asciiTheme="minorHAnsi" w:hAnsiTheme="minorHAnsi"/>
        </w:rPr>
        <w:t xml:space="preserve"> to configure </w:t>
      </w:r>
      <w:r>
        <w:rPr>
          <w:rFonts w:asciiTheme="minorHAnsi" w:eastAsia="Perpetua" w:hAnsiTheme="minorHAnsi"/>
          <w:color w:val="000000"/>
          <w:sz w:val="24"/>
          <w:szCs w:val="24"/>
          <w:lang w:val="en-US"/>
        </w:rPr>
        <w:t xml:space="preserve">this path during workbench assembly </w:t>
      </w:r>
      <w:r w:rsidR="00A623F8">
        <w:rPr>
          <w:rFonts w:asciiTheme="minorHAnsi" w:eastAsia="Perpetua" w:hAnsiTheme="minorHAnsi"/>
          <w:color w:val="000000"/>
          <w:sz w:val="24"/>
          <w:szCs w:val="24"/>
          <w:lang w:val="en-US"/>
        </w:rPr>
        <w:t xml:space="preserve">is to </w:t>
      </w:r>
      <w:r>
        <w:rPr>
          <w:rFonts w:asciiTheme="minorHAnsi" w:eastAsia="Perpetua" w:hAnsiTheme="minorHAnsi"/>
          <w:color w:val="000000"/>
          <w:sz w:val="24"/>
          <w:szCs w:val="24"/>
          <w:lang w:val="en-US"/>
        </w:rPr>
        <w:t xml:space="preserve">modify the file: </w:t>
      </w:r>
    </w:p>
    <w:p w:rsidR="00D601A4" w:rsidRDefault="00D601A4" w:rsidP="00D601A4">
      <w:pPr>
        <w:spacing w:after="0" w:line="240" w:lineRule="auto"/>
        <w:rPr>
          <w:rFonts w:asciiTheme="minorHAnsi" w:eastAsia="Perpetua" w:hAnsiTheme="minorHAnsi"/>
          <w:color w:val="000000"/>
          <w:sz w:val="24"/>
          <w:szCs w:val="24"/>
          <w:lang w:val="en-US"/>
        </w:rPr>
      </w:pPr>
    </w:p>
    <w:p w:rsidR="00D601A4" w:rsidRDefault="00D601A4" w:rsidP="00D601A4">
      <w:pPr>
        <w:spacing w:after="0" w:line="240" w:lineRule="auto"/>
        <w:rPr>
          <w:rStyle w:val="CodeChar"/>
        </w:rPr>
      </w:pPr>
      <w:r>
        <w:rPr>
          <w:rStyle w:val="CodeChar"/>
        </w:rPr>
        <w:t>[</w:t>
      </w:r>
      <w:proofErr w:type="spellStart"/>
      <w:proofErr w:type="gramStart"/>
      <w:r w:rsidRPr="00055AB8">
        <w:rPr>
          <w:rStyle w:val="CodeChar"/>
        </w:rPr>
        <w:t>workbenchAssemblyProject</w:t>
      </w:r>
      <w:proofErr w:type="spellEnd"/>
      <w:proofErr w:type="gramEnd"/>
      <w:r>
        <w:rPr>
          <w:rStyle w:val="CodeChar"/>
        </w:rPr>
        <w:t>]</w:t>
      </w:r>
      <w:r w:rsidRPr="00055AB8">
        <w:rPr>
          <w:rStyle w:val="CodeChar"/>
        </w:rPr>
        <w:t>\database\project-</w:t>
      </w:r>
      <w:proofErr w:type="spellStart"/>
      <w:r w:rsidRPr="00055AB8">
        <w:rPr>
          <w:rStyle w:val="CodeChar"/>
        </w:rPr>
        <w:t>bdb</w:t>
      </w:r>
      <w:proofErr w:type="spellEnd"/>
      <w:r w:rsidRPr="00055AB8">
        <w:rPr>
          <w:rStyle w:val="CodeChar"/>
        </w:rPr>
        <w:t>\pom.xml</w:t>
      </w:r>
    </w:p>
    <w:p w:rsidR="00D601A4" w:rsidRDefault="00D601A4" w:rsidP="00D601A4">
      <w:pPr>
        <w:pStyle w:val="BodyContent"/>
        <w:rPr>
          <w:rStyle w:val="CodeChar"/>
        </w:rPr>
      </w:pPr>
    </w:p>
    <w:p w:rsidR="00D601A4" w:rsidRPr="00055AB8" w:rsidRDefault="00D601A4" w:rsidP="00D601A4">
      <w:pPr>
        <w:pStyle w:val="BodyContent"/>
        <w:jc w:val="left"/>
        <w:rPr>
          <w:rStyle w:val="CodeChar"/>
          <w:rFonts w:asciiTheme="minorHAnsi" w:hAnsiTheme="minorHAnsi" w:cs="Times New Roman"/>
        </w:rPr>
      </w:pPr>
      <w:r>
        <w:rPr>
          <w:rStyle w:val="CodeChar"/>
          <w:rFonts w:asciiTheme="minorHAnsi" w:hAnsiTheme="minorHAnsi" w:cs="Times New Roman"/>
        </w:rPr>
        <w:t xml:space="preserve">You will be adding the </w:t>
      </w:r>
      <w:proofErr w:type="spellStart"/>
      <w:r w:rsidRPr="00055AB8">
        <w:rPr>
          <w:rStyle w:val="CodeChar"/>
        </w:rPr>
        <w:t>SimpleUniversalAcePosition</w:t>
      </w:r>
      <w:proofErr w:type="spellEnd"/>
      <w:r>
        <w:rPr>
          <w:rStyle w:val="CodeChar"/>
          <w:rFonts w:asciiTheme="minorHAnsi" w:hAnsiTheme="minorHAnsi" w:cs="Times New Roman"/>
        </w:rPr>
        <w:t xml:space="preserve"> section, as documented below.</w:t>
      </w:r>
    </w:p>
    <w:p w:rsidR="00D601A4" w:rsidRDefault="00D601A4" w:rsidP="00D601A4">
      <w:pPr>
        <w:spacing w:after="0" w:line="240" w:lineRule="auto"/>
        <w:rPr>
          <w:rStyle w:val="CodeChar"/>
        </w:rPr>
      </w:pPr>
    </w:p>
    <w:p w:rsidR="00D601A4" w:rsidRDefault="00D601A4" w:rsidP="00D601A4">
      <w:pPr>
        <w:pStyle w:val="Code"/>
        <w:rPr>
          <w:sz w:val="20"/>
          <w:szCs w:val="20"/>
        </w:rPr>
      </w:pPr>
      <w:r w:rsidRPr="00055AB8">
        <w:rPr>
          <w:sz w:val="20"/>
          <w:szCs w:val="20"/>
        </w:rPr>
        <w:t>&lt;</w:t>
      </w:r>
      <w:proofErr w:type="gramStart"/>
      <w:r w:rsidRPr="00055AB8">
        <w:rPr>
          <w:sz w:val="20"/>
          <w:szCs w:val="20"/>
        </w:rPr>
        <w:t>profiles</w:t>
      </w:r>
      <w:proofErr w:type="gramEnd"/>
      <w:r w:rsidRPr="00055AB8">
        <w:rPr>
          <w:sz w:val="20"/>
          <w:szCs w:val="20"/>
        </w:rPr>
        <w:t>&gt;</w:t>
      </w:r>
    </w:p>
    <w:p w:rsidR="00D601A4" w:rsidRPr="00055AB8"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sidRPr="00055AB8">
        <w:rPr>
          <w:sz w:val="20"/>
          <w:szCs w:val="20"/>
        </w:rPr>
        <w:t xml:space="preserve">  </w:t>
      </w:r>
      <w:r>
        <w:rPr>
          <w:sz w:val="20"/>
          <w:szCs w:val="20"/>
        </w:rPr>
        <w:t>&lt;</w:t>
      </w:r>
      <w:proofErr w:type="gramStart"/>
      <w:r>
        <w:rPr>
          <w:sz w:val="20"/>
          <w:szCs w:val="20"/>
        </w:rPr>
        <w:t>profile</w:t>
      </w:r>
      <w:proofErr w:type="gramEnd"/>
      <w:r>
        <w:rPr>
          <w:sz w:val="20"/>
          <w:szCs w:val="20"/>
        </w:rPr>
        <w:t>&gt; (init-db)</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gramStart"/>
      <w:r>
        <w:rPr>
          <w:sz w:val="20"/>
          <w:szCs w:val="20"/>
        </w:rPr>
        <w:t>build</w:t>
      </w:r>
      <w:proofErr w:type="gramEnd"/>
      <w:r>
        <w:rPr>
          <w:sz w:val="20"/>
          <w:szCs w:val="20"/>
        </w:rPr>
        <w:t>&gt;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spellStart"/>
      <w:proofErr w:type="gramStart"/>
      <w:r>
        <w:rPr>
          <w:sz w:val="20"/>
          <w:szCs w:val="20"/>
        </w:rPr>
        <w:t>plugins</w:t>
      </w:r>
      <w:proofErr w:type="spellEnd"/>
      <w:proofErr w:type="gramEnd"/>
      <w:r>
        <w:rPr>
          <w:sz w:val="20"/>
          <w:szCs w:val="20"/>
        </w:rPr>
        <w:t>&gt;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spellStart"/>
      <w:proofErr w:type="gramStart"/>
      <w:r>
        <w:rPr>
          <w:sz w:val="20"/>
          <w:szCs w:val="20"/>
        </w:rPr>
        <w:t>plugin</w:t>
      </w:r>
      <w:proofErr w:type="spellEnd"/>
      <w:proofErr w:type="gramEnd"/>
      <w:r>
        <w:rPr>
          <w:sz w:val="20"/>
          <w:szCs w:val="20"/>
        </w:rPr>
        <w:t>&gt; (</w:t>
      </w:r>
      <w:proofErr w:type="spellStart"/>
      <w:r>
        <w:rPr>
          <w:sz w:val="20"/>
          <w:szCs w:val="20"/>
        </w:rPr>
        <w:t>wb-mojo</w:t>
      </w:r>
      <w:proofErr w:type="spellEnd"/>
      <w:r>
        <w:rPr>
          <w:sz w:val="20"/>
          <w:szCs w:val="20"/>
        </w:rPr>
        <w: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gramStart"/>
      <w:r>
        <w:rPr>
          <w:sz w:val="20"/>
          <w:szCs w:val="20"/>
        </w:rPr>
        <w:t>executions</w:t>
      </w:r>
      <w:proofErr w:type="gramEnd"/>
      <w:r>
        <w:rPr>
          <w:sz w:val="20"/>
          <w:szCs w:val="20"/>
        </w:rPr>
        <w:t>&gt;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gramStart"/>
      <w:r>
        <w:rPr>
          <w:sz w:val="20"/>
          <w:szCs w:val="20"/>
        </w:rPr>
        <w:t>execution</w:t>
      </w:r>
      <w:proofErr w:type="gramEnd"/>
      <w:r>
        <w:rPr>
          <w:sz w:val="20"/>
          <w:szCs w:val="20"/>
        </w:rPr>
        <w:t>&gt; (create-baseline-development-path)</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gramStart"/>
      <w:r>
        <w:rPr>
          <w:sz w:val="20"/>
          <w:szCs w:val="20"/>
        </w:rPr>
        <w:t>configuration</w:t>
      </w:r>
      <w:proofErr w:type="gramEnd"/>
      <w:r>
        <w:rPr>
          <w:sz w:val="20"/>
          <w:szCs w:val="20"/>
        </w:rPr>
        <w:t>&gt;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gramStart"/>
      <w:r>
        <w:rPr>
          <w:sz w:val="20"/>
          <w:szCs w:val="20"/>
        </w:rPr>
        <w:t>origins</w:t>
      </w:r>
      <w:proofErr w:type="gramEnd"/>
      <w:r>
        <w:rPr>
          <w:sz w:val="20"/>
          <w:szCs w:val="20"/>
        </w:rPr>
        <w:t>&gt;</w:t>
      </w:r>
    </w:p>
    <w:p w:rsidR="00D601A4" w:rsidRDefault="00D601A4" w:rsidP="00D601A4">
      <w:pPr>
        <w:pStyle w:val="Code"/>
        <w:rPr>
          <w:sz w:val="20"/>
          <w:szCs w:val="20"/>
        </w:rPr>
      </w:pPr>
      <w:r>
        <w:rPr>
          <w:sz w:val="20"/>
          <w:szCs w:val="20"/>
        </w:rPr>
        <w:t xml:space="preserve">                  …</w:t>
      </w:r>
    </w:p>
    <w:p w:rsidR="00D601A4" w:rsidRDefault="00D601A4" w:rsidP="00D601A4">
      <w:pPr>
        <w:pStyle w:val="Code"/>
        <w:rPr>
          <w:sz w:val="20"/>
          <w:szCs w:val="20"/>
        </w:rPr>
      </w:pPr>
      <w:r>
        <w:rPr>
          <w:sz w:val="20"/>
          <w:szCs w:val="20"/>
        </w:rPr>
        <w:t xml:space="preserve">                  &lt;</w:t>
      </w:r>
      <w:proofErr w:type="spellStart"/>
      <w:r>
        <w:rPr>
          <w:sz w:val="20"/>
          <w:szCs w:val="20"/>
        </w:rPr>
        <w:t>SimpleUniversalAcePosition</w:t>
      </w:r>
      <w:proofErr w:type="spellEnd"/>
      <w:r>
        <w:rPr>
          <w:sz w:val="20"/>
          <w:szCs w:val="20"/>
        </w:rPr>
        <w:t>&gt;</w:t>
      </w:r>
    </w:p>
    <w:p w:rsidR="00D601A4" w:rsidRDefault="00D601A4" w:rsidP="00D601A4">
      <w:pPr>
        <w:pStyle w:val="Code"/>
        <w:rPr>
          <w:sz w:val="20"/>
          <w:szCs w:val="20"/>
        </w:rPr>
      </w:pPr>
      <w:r>
        <w:rPr>
          <w:sz w:val="20"/>
          <w:szCs w:val="20"/>
        </w:rPr>
        <w:t xml:space="preserve">                    &lt;</w:t>
      </w:r>
      <w:proofErr w:type="spellStart"/>
      <w:proofErr w:type="gramStart"/>
      <w:r>
        <w:rPr>
          <w:sz w:val="20"/>
          <w:szCs w:val="20"/>
        </w:rPr>
        <w:t>pathConcept</w:t>
      </w:r>
      <w:proofErr w:type="spellEnd"/>
      <w:proofErr w:type="gramEnd"/>
      <w:r>
        <w:rPr>
          <w:sz w:val="20"/>
          <w:szCs w:val="20"/>
        </w:rPr>
        <w:t>&gt;</w:t>
      </w:r>
    </w:p>
    <w:p w:rsidR="00D601A4" w:rsidRDefault="00D601A4" w:rsidP="00D601A4">
      <w:pPr>
        <w:pStyle w:val="Code"/>
        <w:rPr>
          <w:sz w:val="20"/>
          <w:szCs w:val="20"/>
        </w:rPr>
      </w:pPr>
      <w:r>
        <w:rPr>
          <w:sz w:val="20"/>
          <w:szCs w:val="20"/>
        </w:rPr>
        <w:t xml:space="preserve">                      &lt;</w:t>
      </w:r>
      <w:proofErr w:type="spellStart"/>
      <w:proofErr w:type="gramStart"/>
      <w:r>
        <w:rPr>
          <w:sz w:val="20"/>
          <w:szCs w:val="20"/>
        </w:rPr>
        <w:t>pathFsDesc</w:t>
      </w:r>
      <w:proofErr w:type="spellEnd"/>
      <w:r>
        <w:rPr>
          <w:sz w:val="20"/>
          <w:szCs w:val="20"/>
        </w:rPr>
        <w:t>&gt;</w:t>
      </w:r>
      <w:proofErr w:type="gramEnd"/>
      <w:r w:rsidR="00A623F8">
        <w:rPr>
          <w:sz w:val="20"/>
          <w:szCs w:val="20"/>
        </w:rPr>
        <w:t>UMLS</w:t>
      </w:r>
      <w:r>
        <w:rPr>
          <w:sz w:val="20"/>
          <w:szCs w:val="20"/>
        </w:rPr>
        <w:t xml:space="preserve"> Path&lt;/</w:t>
      </w:r>
      <w:proofErr w:type="spellStart"/>
      <w:r>
        <w:rPr>
          <w:sz w:val="20"/>
          <w:szCs w:val="20"/>
        </w:rPr>
        <w:t>pathFsDesc</w:t>
      </w:r>
      <w:proofErr w:type="spellEnd"/>
      <w:r>
        <w:rPr>
          <w:sz w:val="20"/>
          <w:szCs w:val="20"/>
        </w:rPr>
        <w:t>&gt;</w:t>
      </w:r>
    </w:p>
    <w:p w:rsidR="00D601A4" w:rsidRDefault="00D601A4" w:rsidP="00D601A4">
      <w:pPr>
        <w:pStyle w:val="Code"/>
        <w:rPr>
          <w:sz w:val="20"/>
          <w:szCs w:val="20"/>
        </w:rPr>
      </w:pPr>
      <w:r>
        <w:rPr>
          <w:sz w:val="20"/>
          <w:szCs w:val="20"/>
        </w:rPr>
        <w:t xml:space="preserve">                      &lt;</w:t>
      </w:r>
      <w:proofErr w:type="gramStart"/>
      <w:r>
        <w:rPr>
          <w:sz w:val="20"/>
          <w:szCs w:val="20"/>
        </w:rPr>
        <w:t>description&gt;</w:t>
      </w:r>
      <w:proofErr w:type="gramEnd"/>
      <w:r w:rsidR="00A623F8">
        <w:rPr>
          <w:sz w:val="20"/>
          <w:szCs w:val="20"/>
        </w:rPr>
        <w:t>UMLS</w:t>
      </w:r>
      <w:r>
        <w:rPr>
          <w:sz w:val="20"/>
          <w:szCs w:val="20"/>
        </w:rPr>
        <w:t xml:space="preserve"> Path&lt;/description&gt;</w:t>
      </w:r>
    </w:p>
    <w:p w:rsidR="00D601A4" w:rsidRDefault="00D601A4" w:rsidP="00D601A4">
      <w:pPr>
        <w:pStyle w:val="Code"/>
        <w:rPr>
          <w:sz w:val="20"/>
          <w:szCs w:val="20"/>
        </w:rPr>
      </w:pPr>
      <w:r>
        <w:rPr>
          <w:sz w:val="20"/>
          <w:szCs w:val="20"/>
        </w:rPr>
        <w:t xml:space="preserve">                    &lt;/</w:t>
      </w:r>
      <w:proofErr w:type="spellStart"/>
      <w:r>
        <w:rPr>
          <w:sz w:val="20"/>
          <w:szCs w:val="20"/>
        </w:rPr>
        <w:t>pathConcept</w:t>
      </w:r>
      <w:proofErr w:type="spellEnd"/>
      <w:r>
        <w:rPr>
          <w:sz w:val="20"/>
          <w:szCs w:val="20"/>
        </w:rPr>
        <w:t>&gt;</w:t>
      </w:r>
    </w:p>
    <w:p w:rsidR="00D601A4" w:rsidRDefault="00D601A4" w:rsidP="00D601A4">
      <w:pPr>
        <w:pStyle w:val="Code"/>
        <w:rPr>
          <w:sz w:val="20"/>
          <w:szCs w:val="20"/>
        </w:rPr>
      </w:pPr>
      <w:r>
        <w:rPr>
          <w:sz w:val="20"/>
          <w:szCs w:val="20"/>
        </w:rPr>
        <w:t xml:space="preserve">                    &lt;</w:t>
      </w:r>
      <w:proofErr w:type="spellStart"/>
      <w:proofErr w:type="gramStart"/>
      <w:r>
        <w:rPr>
          <w:sz w:val="20"/>
          <w:szCs w:val="20"/>
        </w:rPr>
        <w:t>timeStr</w:t>
      </w:r>
      <w:proofErr w:type="spellEnd"/>
      <w:r>
        <w:rPr>
          <w:sz w:val="20"/>
          <w:szCs w:val="20"/>
        </w:rPr>
        <w:t>&gt;</w:t>
      </w:r>
      <w:proofErr w:type="gramEnd"/>
      <w:r>
        <w:rPr>
          <w:sz w:val="20"/>
          <w:szCs w:val="20"/>
        </w:rPr>
        <w:t>latest&lt;/</w:t>
      </w:r>
      <w:proofErr w:type="spellStart"/>
      <w:r>
        <w:rPr>
          <w:sz w:val="20"/>
          <w:szCs w:val="20"/>
        </w:rPr>
        <w:t>timeStr</w:t>
      </w:r>
      <w:proofErr w:type="spellEnd"/>
      <w:r>
        <w:rPr>
          <w:sz w:val="20"/>
          <w:szCs w:val="20"/>
        </w:rPr>
        <w:t>&gt;</w:t>
      </w:r>
    </w:p>
    <w:p w:rsidR="00D601A4" w:rsidRDefault="00D601A4" w:rsidP="00D601A4">
      <w:pPr>
        <w:pStyle w:val="Code"/>
        <w:rPr>
          <w:sz w:val="20"/>
          <w:szCs w:val="20"/>
        </w:rPr>
      </w:pPr>
      <w:r>
        <w:rPr>
          <w:sz w:val="20"/>
          <w:szCs w:val="20"/>
        </w:rPr>
        <w:t xml:space="preserve">                  &lt;/</w:t>
      </w:r>
      <w:proofErr w:type="spellStart"/>
      <w:r>
        <w:rPr>
          <w:sz w:val="20"/>
          <w:szCs w:val="20"/>
        </w:rPr>
        <w:t>SimpleUniversalAcePosition</w:t>
      </w:r>
      <w:proofErr w:type="spellEnd"/>
      <w:r>
        <w:rPr>
          <w:sz w:val="20"/>
          <w:szCs w:val="20"/>
        </w:rPr>
        <w:t>&gt;</w:t>
      </w:r>
    </w:p>
    <w:p w:rsidR="00D601A4" w:rsidRDefault="00D601A4" w:rsidP="00D601A4">
      <w:pPr>
        <w:pStyle w:val="Code"/>
        <w:rPr>
          <w:sz w:val="20"/>
          <w:szCs w:val="20"/>
        </w:rPr>
      </w:pPr>
      <w:r>
        <w:rPr>
          <w:sz w:val="20"/>
          <w:szCs w:val="20"/>
        </w:rPr>
        <w:t xml:space="preserve">                &lt;/origins&gt;</w:t>
      </w:r>
    </w:p>
    <w:p w:rsidR="00FF65D1" w:rsidRDefault="00FF65D1" w:rsidP="00FF65D1">
      <w:pPr>
        <w:pStyle w:val="BodyContent"/>
        <w:rPr>
          <w:rFonts w:ascii="Calibri" w:hAnsi="Calibri" w:cs="Calibri"/>
        </w:rPr>
      </w:pPr>
    </w:p>
    <w:p w:rsidR="00A605B3" w:rsidRDefault="00A605B3" w:rsidP="00E7422B">
      <w:pPr>
        <w:pStyle w:val="BodyContent"/>
      </w:pPr>
    </w:p>
    <w:p w:rsidR="00AB3C4C" w:rsidRDefault="00AB3C4C">
      <w:pPr>
        <w:spacing w:after="0" w:line="240" w:lineRule="auto"/>
        <w:rPr>
          <w:rFonts w:asciiTheme="minorHAnsi" w:eastAsia="Perpetua" w:hAnsiTheme="minorHAnsi"/>
          <w:color w:val="000000"/>
          <w:sz w:val="24"/>
          <w:szCs w:val="24"/>
          <w:lang w:val="en-US"/>
        </w:rPr>
      </w:pPr>
      <w:r>
        <w:br w:type="page"/>
      </w:r>
    </w:p>
    <w:p w:rsidR="00D34893" w:rsidRDefault="003D371F" w:rsidP="00A623F8">
      <w:pPr>
        <w:pStyle w:val="Heading1"/>
      </w:pPr>
      <w:bookmarkStart w:id="26" w:name="_Toc363597477"/>
      <w:r>
        <w:lastRenderedPageBreak/>
        <w:t>UMLS Terminologies</w:t>
      </w:r>
      <w:r w:rsidR="002626AD">
        <w:t xml:space="preserve"> </w:t>
      </w:r>
      <w:r w:rsidR="00BB33FD">
        <w:t xml:space="preserve">in the </w:t>
      </w:r>
      <w:r w:rsidR="004E0788">
        <w:t>Workbench</w:t>
      </w:r>
      <w:bookmarkEnd w:id="26"/>
    </w:p>
    <w:p w:rsidR="00927F5A" w:rsidRDefault="00927F5A" w:rsidP="00BB33FD">
      <w:pPr>
        <w:pStyle w:val="Heading2"/>
      </w:pPr>
      <w:bookmarkStart w:id="27" w:name="_Toc363597478"/>
      <w:r>
        <w:t xml:space="preserve">The </w:t>
      </w:r>
      <w:r w:rsidR="00A54ABC">
        <w:t>UMLS</w:t>
      </w:r>
      <w:r w:rsidR="00DF460A">
        <w:t xml:space="preserve"> </w:t>
      </w:r>
      <w:r>
        <w:t>Taxonomy in the Workbench</w:t>
      </w:r>
      <w:bookmarkEnd w:id="27"/>
    </w:p>
    <w:p w:rsidR="007E6E8A" w:rsidRDefault="007E6E8A" w:rsidP="007E6E8A">
      <w:pPr>
        <w:pStyle w:val="BodyContent"/>
      </w:pPr>
      <w:r>
        <w:t xml:space="preserve">In order to browse </w:t>
      </w:r>
      <w:r w:rsidR="00A54ABC">
        <w:t>UMLS terminologies</w:t>
      </w:r>
      <w:r w:rsidR="00DF460A">
        <w:t xml:space="preserve"> </w:t>
      </w:r>
      <w:r>
        <w:t>in the workbench, you may need to add the root node “</w:t>
      </w:r>
      <w:r w:rsidR="00A54ABC">
        <w:t>UMLS Root Concepts</w:t>
      </w:r>
      <w:r>
        <w:t>” into the workbench taxonomy configuration.  Search for “</w:t>
      </w:r>
      <w:r w:rsidR="00A54ABC">
        <w:t>UMLS Root Concepts</w:t>
      </w:r>
      <w:r>
        <w:t>” and drag the result into the taxonomy configuration dialog, as shown below.</w:t>
      </w:r>
    </w:p>
    <w:p w:rsidR="007E6E8A" w:rsidRDefault="007E6E8A" w:rsidP="007E6E8A">
      <w:pPr>
        <w:pStyle w:val="BodyContent"/>
      </w:pPr>
    </w:p>
    <w:p w:rsidR="007E6E8A" w:rsidRDefault="00A54ABC" w:rsidP="007E6E8A">
      <w:pPr>
        <w:pStyle w:val="BodyContent"/>
        <w:keepNext/>
      </w:pPr>
      <w:r>
        <w:rPr>
          <w:noProof/>
        </w:rPr>
        <w:drawing>
          <wp:inline distT="0" distB="0" distL="0" distR="0">
            <wp:extent cx="5731510" cy="5525770"/>
            <wp:effectExtent l="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5731510" cy="5525770"/>
                    </a:xfrm>
                    <a:prstGeom prst="rect">
                      <a:avLst/>
                    </a:prstGeom>
                  </pic:spPr>
                </pic:pic>
              </a:graphicData>
            </a:graphic>
          </wp:inline>
        </w:drawing>
      </w:r>
    </w:p>
    <w:p w:rsidR="007E6E8A" w:rsidRDefault="007E6E8A" w:rsidP="007E6E8A">
      <w:pPr>
        <w:pStyle w:val="Caption"/>
        <w:jc w:val="center"/>
      </w:pPr>
      <w:r>
        <w:t xml:space="preserve">Figure </w:t>
      </w:r>
      <w:fldSimple w:instr=" SEQ Figure \* ARABIC ">
        <w:r w:rsidR="00EC04B0">
          <w:rPr>
            <w:noProof/>
          </w:rPr>
          <w:t>1</w:t>
        </w:r>
      </w:fldSimple>
      <w:r w:rsidR="00DF460A">
        <w:t xml:space="preserve"> – Adding </w:t>
      </w:r>
      <w:r w:rsidR="00A54ABC">
        <w:t xml:space="preserve">UMLS Root Concepts </w:t>
      </w:r>
      <w:r>
        <w:t>to the Taxonomy View</w:t>
      </w:r>
    </w:p>
    <w:p w:rsidR="00F814C3" w:rsidRDefault="00F814C3" w:rsidP="004922CF">
      <w:pPr>
        <w:pStyle w:val="BodyContent"/>
        <w:rPr>
          <w:spacing w:val="20"/>
          <w:szCs w:val="26"/>
        </w:rPr>
      </w:pPr>
    </w:p>
    <w:p w:rsidR="00CD3E4C" w:rsidRDefault="00481F3D" w:rsidP="00CD3E4C">
      <w:pPr>
        <w:pStyle w:val="BodyContent"/>
      </w:pPr>
      <w:r>
        <w:t>Each terminology that was imported from the UMLS which has a hierarchy will have a SAB concept located under the ‘UMLS Root Concepts’ node.  Under each SAB node will be the hierarchy as provided by the UMLS.</w:t>
      </w:r>
    </w:p>
    <w:p w:rsidR="00481F3D" w:rsidRDefault="00481F3D" w:rsidP="00CD3E4C">
      <w:pPr>
        <w:pStyle w:val="BodyContent"/>
      </w:pPr>
    </w:p>
    <w:p w:rsidR="00481F3D" w:rsidRDefault="00481F3D" w:rsidP="00481F3D">
      <w:pPr>
        <w:pStyle w:val="BodyContent"/>
        <w:keepNext/>
      </w:pPr>
      <w:r>
        <w:rPr>
          <w:noProof/>
        </w:rPr>
        <w:lastRenderedPageBreak/>
        <w:drawing>
          <wp:inline distT="0" distB="0" distL="0" distR="0">
            <wp:extent cx="5731510" cy="4763770"/>
            <wp:effectExtent l="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stretch>
                      <a:fillRect/>
                    </a:stretch>
                  </pic:blipFill>
                  <pic:spPr>
                    <a:xfrm>
                      <a:off x="0" y="0"/>
                      <a:ext cx="5731510" cy="4763770"/>
                    </a:xfrm>
                    <a:prstGeom prst="rect">
                      <a:avLst/>
                    </a:prstGeom>
                  </pic:spPr>
                </pic:pic>
              </a:graphicData>
            </a:graphic>
          </wp:inline>
        </w:drawing>
      </w:r>
    </w:p>
    <w:p w:rsidR="00481F3D" w:rsidRDefault="00481F3D" w:rsidP="00481F3D">
      <w:pPr>
        <w:pStyle w:val="Caption"/>
        <w:jc w:val="center"/>
      </w:pPr>
      <w:r>
        <w:t xml:space="preserve">Figure </w:t>
      </w:r>
      <w:fldSimple w:instr=" SEQ Figure \* ARABIC ">
        <w:r w:rsidR="00EC04B0">
          <w:rPr>
            <w:noProof/>
          </w:rPr>
          <w:t>2</w:t>
        </w:r>
      </w:fldSimple>
      <w:r>
        <w:t xml:space="preserve"> – Terminology Hierarchies</w:t>
      </w:r>
    </w:p>
    <w:p w:rsidR="00CD3E4C" w:rsidRDefault="00766BA4" w:rsidP="00CD3E4C">
      <w:pPr>
        <w:pStyle w:val="BodyContent"/>
      </w:pPr>
      <w:r>
        <w:t xml:space="preserve">The content of terminologies imported from the UMLS which do not have a hierarchy can be listed from a corresponding </w:t>
      </w:r>
      <w:proofErr w:type="spellStart"/>
      <w:r>
        <w:t>refset</w:t>
      </w:r>
      <w:proofErr w:type="spellEnd"/>
      <w:r>
        <w:t xml:space="preserve"> concept.  </w:t>
      </w:r>
      <w:proofErr w:type="gramStart"/>
      <w:r>
        <w:t xml:space="preserve">See section </w:t>
      </w:r>
      <w:r>
        <w:fldChar w:fldCharType="begin"/>
      </w:r>
      <w:r>
        <w:instrText xml:space="preserve"> REF _Ref363595523 \w \h </w:instrText>
      </w:r>
      <w:r>
        <w:fldChar w:fldCharType="separate"/>
      </w:r>
      <w:r>
        <w:t>5.4.3</w:t>
      </w:r>
      <w:r>
        <w:fldChar w:fldCharType="end"/>
      </w:r>
      <w:r>
        <w:t xml:space="preserve"> </w:t>
      </w:r>
      <w:r>
        <w:fldChar w:fldCharType="begin"/>
      </w:r>
      <w:r>
        <w:instrText xml:space="preserve"> REF _Ref363595509 \h </w:instrText>
      </w:r>
      <w:r>
        <w:fldChar w:fldCharType="separate"/>
      </w:r>
      <w:proofErr w:type="spellStart"/>
      <w:r>
        <w:t>Refsets</w:t>
      </w:r>
      <w:proofErr w:type="spellEnd"/>
      <w:r>
        <w:fldChar w:fldCharType="end"/>
      </w:r>
      <w:r>
        <w:t>.</w:t>
      </w:r>
      <w:proofErr w:type="gramEnd"/>
    </w:p>
    <w:p w:rsidR="00481F3D" w:rsidRDefault="00481F3D" w:rsidP="00481F3D">
      <w:pPr>
        <w:pStyle w:val="Heading2"/>
      </w:pPr>
      <w:bookmarkStart w:id="28" w:name="_Toc363597479"/>
      <w:r>
        <w:t>UMLS Concepts in the Workbench</w:t>
      </w:r>
      <w:bookmarkEnd w:id="28"/>
    </w:p>
    <w:p w:rsidR="00481F3D" w:rsidRDefault="00481F3D" w:rsidP="00481F3D">
      <w:pPr>
        <w:pStyle w:val="BodyContent"/>
      </w:pPr>
      <w:r>
        <w:t>The UMLS contains two different types of primary identifiers – CUIs (Concept Unique Identifiers) and AUIs (Atom Unique Identifiers).</w:t>
      </w:r>
    </w:p>
    <w:p w:rsidR="00481F3D" w:rsidRDefault="00481F3D" w:rsidP="00481F3D">
      <w:pPr>
        <w:pStyle w:val="BodyContent"/>
      </w:pPr>
    </w:p>
    <w:p w:rsidR="00481F3D" w:rsidRDefault="00481F3D" w:rsidP="00481F3D">
      <w:pPr>
        <w:pStyle w:val="BodyContent"/>
      </w:pPr>
      <w:r>
        <w:t>CUIs in the UMLS represent a meaning, and are linked to a number of AUI based concepts that have the same meaning.</w:t>
      </w:r>
    </w:p>
    <w:p w:rsidR="00481F3D" w:rsidRDefault="00481F3D" w:rsidP="00481F3D">
      <w:pPr>
        <w:pStyle w:val="BodyContent"/>
      </w:pPr>
    </w:p>
    <w:p w:rsidR="00481F3D" w:rsidRDefault="00481F3D" w:rsidP="00E55303">
      <w:pPr>
        <w:pStyle w:val="Heading3"/>
      </w:pPr>
      <w:bookmarkStart w:id="29" w:name="_Toc363597480"/>
      <w:r>
        <w:t>AUIs</w:t>
      </w:r>
      <w:bookmarkEnd w:id="29"/>
    </w:p>
    <w:p w:rsidR="00766ECA" w:rsidRDefault="00766ECA" w:rsidP="00481F3D">
      <w:pPr>
        <w:pStyle w:val="BodyContent"/>
      </w:pPr>
      <w:r>
        <w:t xml:space="preserve">In the UMLS, there is one unique AUI per description.  Each AUI links to the source terminology code where the description originated.  When the AUIs are loaded into the Workbench, the AUIs are grouped into unique </w:t>
      </w:r>
      <w:r w:rsidR="00766BA4">
        <w:t xml:space="preserve">AUI based </w:t>
      </w:r>
      <w:r>
        <w:t>concepts that share the same CUI, SAB, and CODE.  The following table illustrates how a set of AUIs is converted into AUI based concepts in the Workbench.</w:t>
      </w:r>
    </w:p>
    <w:p w:rsidR="00766ECA" w:rsidRDefault="00766ECA">
      <w:pPr>
        <w:spacing w:after="0" w:line="240" w:lineRule="auto"/>
        <w:rPr>
          <w:rFonts w:asciiTheme="minorHAnsi" w:eastAsia="Perpetua" w:hAnsiTheme="minorHAnsi"/>
          <w:color w:val="000000"/>
          <w:sz w:val="24"/>
          <w:szCs w:val="24"/>
          <w:lang w:val="en-US"/>
        </w:rPr>
      </w:pPr>
      <w:r>
        <w:br w:type="page"/>
      </w:r>
    </w:p>
    <w:p w:rsidR="00766ECA" w:rsidRDefault="00766ECA" w:rsidP="00481F3D">
      <w:pPr>
        <w:pStyle w:val="BodyContent"/>
      </w:pPr>
    </w:p>
    <w:p w:rsidR="00766ECA" w:rsidRDefault="00766ECA" w:rsidP="00481F3D">
      <w:pPr>
        <w:pStyle w:val="BodyContent"/>
      </w:pPr>
    </w:p>
    <w:tbl>
      <w:tblPr>
        <w:tblStyle w:val="TableGrid"/>
        <w:tblW w:w="9288" w:type="dxa"/>
        <w:tblLayout w:type="fixed"/>
        <w:tblLook w:val="04A0"/>
      </w:tblPr>
      <w:tblGrid>
        <w:gridCol w:w="1328"/>
        <w:gridCol w:w="1196"/>
        <w:gridCol w:w="1396"/>
        <w:gridCol w:w="1330"/>
        <w:gridCol w:w="2868"/>
        <w:gridCol w:w="1170"/>
      </w:tblGrid>
      <w:tr w:rsidR="00766ECA" w:rsidTr="00766BA4">
        <w:tc>
          <w:tcPr>
            <w:tcW w:w="1328" w:type="dxa"/>
            <w:vAlign w:val="center"/>
          </w:tcPr>
          <w:p w:rsidR="00766ECA" w:rsidRPr="00766ECA" w:rsidRDefault="00766ECA" w:rsidP="00435CC2">
            <w:pPr>
              <w:pStyle w:val="BodyContent"/>
              <w:jc w:val="center"/>
              <w:rPr>
                <w:b/>
              </w:rPr>
            </w:pPr>
            <w:r w:rsidRPr="00766ECA">
              <w:rPr>
                <w:b/>
              </w:rPr>
              <w:t>AUI</w:t>
            </w:r>
          </w:p>
        </w:tc>
        <w:tc>
          <w:tcPr>
            <w:tcW w:w="1196" w:type="dxa"/>
            <w:vAlign w:val="center"/>
          </w:tcPr>
          <w:p w:rsidR="00766ECA" w:rsidRPr="00766ECA" w:rsidRDefault="00766ECA" w:rsidP="00766ECA">
            <w:pPr>
              <w:pStyle w:val="BodyContent"/>
              <w:jc w:val="center"/>
              <w:rPr>
                <w:b/>
              </w:rPr>
            </w:pPr>
            <w:r w:rsidRPr="00766ECA">
              <w:rPr>
                <w:b/>
              </w:rPr>
              <w:t>CUI</w:t>
            </w:r>
          </w:p>
        </w:tc>
        <w:tc>
          <w:tcPr>
            <w:tcW w:w="1396" w:type="dxa"/>
            <w:vAlign w:val="center"/>
          </w:tcPr>
          <w:p w:rsidR="00766ECA" w:rsidRPr="00766ECA" w:rsidRDefault="00766ECA" w:rsidP="00766ECA">
            <w:pPr>
              <w:pStyle w:val="BodyContent"/>
              <w:jc w:val="center"/>
              <w:rPr>
                <w:b/>
              </w:rPr>
            </w:pPr>
            <w:r w:rsidRPr="00766ECA">
              <w:rPr>
                <w:b/>
              </w:rPr>
              <w:t>SAB</w:t>
            </w:r>
          </w:p>
        </w:tc>
        <w:tc>
          <w:tcPr>
            <w:tcW w:w="1330" w:type="dxa"/>
            <w:vAlign w:val="center"/>
          </w:tcPr>
          <w:p w:rsidR="00766ECA" w:rsidRPr="00766ECA" w:rsidRDefault="00766ECA" w:rsidP="00766ECA">
            <w:pPr>
              <w:pStyle w:val="BodyContent"/>
              <w:jc w:val="center"/>
              <w:rPr>
                <w:b/>
              </w:rPr>
            </w:pPr>
            <w:r w:rsidRPr="00766ECA">
              <w:rPr>
                <w:b/>
              </w:rPr>
              <w:t>CODE</w:t>
            </w:r>
          </w:p>
        </w:tc>
        <w:tc>
          <w:tcPr>
            <w:tcW w:w="2868" w:type="dxa"/>
            <w:vAlign w:val="center"/>
          </w:tcPr>
          <w:p w:rsidR="00766ECA" w:rsidRPr="00766ECA" w:rsidRDefault="00766ECA" w:rsidP="00766ECA">
            <w:pPr>
              <w:pStyle w:val="BodyContent"/>
              <w:jc w:val="center"/>
              <w:rPr>
                <w:b/>
              </w:rPr>
            </w:pPr>
            <w:r w:rsidRPr="00766ECA">
              <w:rPr>
                <w:b/>
              </w:rPr>
              <w:t>DESCRIPTION</w:t>
            </w:r>
          </w:p>
        </w:tc>
        <w:tc>
          <w:tcPr>
            <w:tcW w:w="1170" w:type="dxa"/>
            <w:vAlign w:val="center"/>
          </w:tcPr>
          <w:p w:rsidR="00766ECA" w:rsidRPr="00766ECA" w:rsidRDefault="00766ECA" w:rsidP="00766ECA">
            <w:pPr>
              <w:pStyle w:val="BodyContent"/>
              <w:jc w:val="center"/>
              <w:rPr>
                <w:b/>
              </w:rPr>
            </w:pPr>
            <w:r w:rsidRPr="00766ECA">
              <w:rPr>
                <w:b/>
              </w:rPr>
              <w:t>WB CONCEPT</w:t>
            </w:r>
          </w:p>
        </w:tc>
      </w:tr>
      <w:tr w:rsidR="00766ECA" w:rsidTr="00766BA4">
        <w:tc>
          <w:tcPr>
            <w:tcW w:w="1328" w:type="dxa"/>
          </w:tcPr>
          <w:p w:rsidR="00766ECA" w:rsidRDefault="00766ECA" w:rsidP="00435CC2">
            <w:pPr>
              <w:pStyle w:val="BodyContent"/>
            </w:pPr>
            <w:r w:rsidRPr="00766ECA">
              <w:t>A0018160</w:t>
            </w:r>
          </w:p>
        </w:tc>
        <w:tc>
          <w:tcPr>
            <w:tcW w:w="1196" w:type="dxa"/>
          </w:tcPr>
          <w:p w:rsidR="00766ECA" w:rsidRDefault="00766ECA" w:rsidP="00481F3D">
            <w:pPr>
              <w:pStyle w:val="BodyContent"/>
            </w:pPr>
            <w:r w:rsidRPr="00766ECA">
              <w:t>C0000924</w:t>
            </w:r>
          </w:p>
        </w:tc>
        <w:tc>
          <w:tcPr>
            <w:tcW w:w="1396" w:type="dxa"/>
          </w:tcPr>
          <w:p w:rsidR="00766ECA" w:rsidRDefault="00766ECA" w:rsidP="00481F3D">
            <w:pPr>
              <w:pStyle w:val="BodyContent"/>
            </w:pPr>
            <w:r>
              <w:t>MSH</w:t>
            </w:r>
          </w:p>
        </w:tc>
        <w:tc>
          <w:tcPr>
            <w:tcW w:w="1330" w:type="dxa"/>
          </w:tcPr>
          <w:p w:rsidR="00766ECA" w:rsidRDefault="00766ECA" w:rsidP="00481F3D">
            <w:pPr>
              <w:pStyle w:val="BodyContent"/>
            </w:pPr>
            <w:r w:rsidRPr="00766ECA">
              <w:t>D000059</w:t>
            </w:r>
          </w:p>
        </w:tc>
        <w:tc>
          <w:tcPr>
            <w:tcW w:w="2868" w:type="dxa"/>
          </w:tcPr>
          <w:p w:rsidR="00766ECA" w:rsidRDefault="00766ECA" w:rsidP="00481F3D">
            <w:pPr>
              <w:pStyle w:val="BodyContent"/>
            </w:pPr>
            <w:r w:rsidRPr="00766ECA">
              <w:t>Accidents</w:t>
            </w:r>
          </w:p>
        </w:tc>
        <w:tc>
          <w:tcPr>
            <w:tcW w:w="1170" w:type="dxa"/>
            <w:vMerge w:val="restart"/>
            <w:vAlign w:val="center"/>
          </w:tcPr>
          <w:p w:rsidR="00766ECA" w:rsidRDefault="00766ECA" w:rsidP="00766ECA">
            <w:pPr>
              <w:pStyle w:val="BodyContent"/>
              <w:jc w:val="center"/>
            </w:pPr>
            <w:r>
              <w:t>A</w:t>
            </w:r>
          </w:p>
        </w:tc>
      </w:tr>
      <w:tr w:rsidR="00766ECA" w:rsidTr="00766BA4">
        <w:tc>
          <w:tcPr>
            <w:tcW w:w="1328" w:type="dxa"/>
          </w:tcPr>
          <w:p w:rsidR="00766ECA" w:rsidRDefault="00766ECA" w:rsidP="00435CC2">
            <w:pPr>
              <w:pStyle w:val="BodyContent"/>
            </w:pPr>
            <w:r>
              <w:t>A17996753</w:t>
            </w:r>
          </w:p>
        </w:tc>
        <w:tc>
          <w:tcPr>
            <w:tcW w:w="1196" w:type="dxa"/>
          </w:tcPr>
          <w:p w:rsidR="00766ECA" w:rsidRDefault="00766ECA" w:rsidP="00481F3D">
            <w:pPr>
              <w:pStyle w:val="BodyContent"/>
            </w:pPr>
            <w:r w:rsidRPr="00766ECA">
              <w:t>C0000924</w:t>
            </w:r>
          </w:p>
        </w:tc>
        <w:tc>
          <w:tcPr>
            <w:tcW w:w="1396" w:type="dxa"/>
          </w:tcPr>
          <w:p w:rsidR="00766ECA" w:rsidRDefault="00766ECA" w:rsidP="00481F3D">
            <w:pPr>
              <w:pStyle w:val="BodyContent"/>
            </w:pPr>
            <w:r>
              <w:t>MSH</w:t>
            </w:r>
          </w:p>
        </w:tc>
        <w:tc>
          <w:tcPr>
            <w:tcW w:w="1330" w:type="dxa"/>
          </w:tcPr>
          <w:p w:rsidR="00766ECA" w:rsidRDefault="00766ECA" w:rsidP="00481F3D">
            <w:pPr>
              <w:pStyle w:val="BodyContent"/>
            </w:pPr>
            <w:r w:rsidRPr="00766ECA">
              <w:t>D000059</w:t>
            </w:r>
          </w:p>
        </w:tc>
        <w:tc>
          <w:tcPr>
            <w:tcW w:w="2868" w:type="dxa"/>
          </w:tcPr>
          <w:p w:rsidR="00766ECA" w:rsidRDefault="00766ECA" w:rsidP="00481F3D">
            <w:pPr>
              <w:pStyle w:val="BodyContent"/>
            </w:pPr>
            <w:r w:rsidRPr="00766ECA">
              <w:t>Accident</w:t>
            </w:r>
          </w:p>
        </w:tc>
        <w:tc>
          <w:tcPr>
            <w:tcW w:w="1170" w:type="dxa"/>
            <w:vMerge/>
          </w:tcPr>
          <w:p w:rsidR="00766ECA" w:rsidRDefault="00766ECA" w:rsidP="00481F3D">
            <w:pPr>
              <w:pStyle w:val="BodyContent"/>
            </w:pPr>
          </w:p>
        </w:tc>
      </w:tr>
      <w:tr w:rsidR="00766ECA" w:rsidTr="00766BA4">
        <w:tc>
          <w:tcPr>
            <w:tcW w:w="1328" w:type="dxa"/>
          </w:tcPr>
          <w:p w:rsidR="00766ECA" w:rsidRDefault="00766ECA" w:rsidP="00435CC2">
            <w:pPr>
              <w:pStyle w:val="BodyContent"/>
            </w:pPr>
            <w:r w:rsidRPr="00766ECA">
              <w:t>A4807043</w:t>
            </w:r>
          </w:p>
        </w:tc>
        <w:tc>
          <w:tcPr>
            <w:tcW w:w="1196" w:type="dxa"/>
          </w:tcPr>
          <w:p w:rsidR="00766ECA" w:rsidRDefault="00766ECA" w:rsidP="00481F3D">
            <w:pPr>
              <w:pStyle w:val="BodyContent"/>
            </w:pPr>
            <w:r w:rsidRPr="00766ECA">
              <w:t>C0000924</w:t>
            </w:r>
          </w:p>
        </w:tc>
        <w:tc>
          <w:tcPr>
            <w:tcW w:w="1396" w:type="dxa"/>
          </w:tcPr>
          <w:p w:rsidR="00766ECA" w:rsidRDefault="00766ECA" w:rsidP="00481F3D">
            <w:pPr>
              <w:pStyle w:val="BodyContent"/>
            </w:pPr>
            <w:r>
              <w:t>SNOMEDCT</w:t>
            </w:r>
          </w:p>
        </w:tc>
        <w:tc>
          <w:tcPr>
            <w:tcW w:w="1330" w:type="dxa"/>
          </w:tcPr>
          <w:p w:rsidR="00766ECA" w:rsidRDefault="00766ECA" w:rsidP="00481F3D">
            <w:pPr>
              <w:pStyle w:val="BodyContent"/>
            </w:pPr>
            <w:r w:rsidRPr="00766ECA">
              <w:t>158001009</w:t>
            </w:r>
          </w:p>
        </w:tc>
        <w:tc>
          <w:tcPr>
            <w:tcW w:w="2868" w:type="dxa"/>
          </w:tcPr>
          <w:p w:rsidR="00766ECA" w:rsidRDefault="00766ECA" w:rsidP="00481F3D">
            <w:pPr>
              <w:pStyle w:val="BodyContent"/>
            </w:pPr>
            <w:r>
              <w:t>Accidents NOS</w:t>
            </w:r>
          </w:p>
        </w:tc>
        <w:tc>
          <w:tcPr>
            <w:tcW w:w="1170" w:type="dxa"/>
            <w:vAlign w:val="center"/>
          </w:tcPr>
          <w:p w:rsidR="00766ECA" w:rsidRDefault="00766ECA" w:rsidP="00766ECA">
            <w:pPr>
              <w:pStyle w:val="BodyContent"/>
              <w:jc w:val="center"/>
            </w:pPr>
            <w:r>
              <w:t>B</w:t>
            </w:r>
          </w:p>
        </w:tc>
      </w:tr>
      <w:tr w:rsidR="00766ECA" w:rsidTr="00766BA4">
        <w:tc>
          <w:tcPr>
            <w:tcW w:w="1328" w:type="dxa"/>
          </w:tcPr>
          <w:p w:rsidR="00766ECA" w:rsidRDefault="00766ECA" w:rsidP="00435CC2">
            <w:pPr>
              <w:pStyle w:val="BodyContent"/>
            </w:pPr>
            <w:r w:rsidRPr="00766ECA">
              <w:t>A16365746</w:t>
            </w:r>
          </w:p>
        </w:tc>
        <w:tc>
          <w:tcPr>
            <w:tcW w:w="1196" w:type="dxa"/>
          </w:tcPr>
          <w:p w:rsidR="00766ECA" w:rsidRPr="00766ECA" w:rsidRDefault="00766ECA" w:rsidP="00481F3D">
            <w:pPr>
              <w:pStyle w:val="BodyContent"/>
            </w:pPr>
            <w:r w:rsidRPr="00766ECA">
              <w:t>C0000924</w:t>
            </w:r>
          </w:p>
        </w:tc>
        <w:tc>
          <w:tcPr>
            <w:tcW w:w="1396" w:type="dxa"/>
          </w:tcPr>
          <w:p w:rsidR="00766ECA" w:rsidRDefault="00766ECA" w:rsidP="00481F3D">
            <w:pPr>
              <w:pStyle w:val="BodyContent"/>
            </w:pPr>
            <w:r>
              <w:t>SNOMEDCT</w:t>
            </w:r>
          </w:p>
        </w:tc>
        <w:tc>
          <w:tcPr>
            <w:tcW w:w="1330" w:type="dxa"/>
          </w:tcPr>
          <w:p w:rsidR="00766ECA" w:rsidRDefault="00766ECA" w:rsidP="00481F3D">
            <w:pPr>
              <w:pStyle w:val="BodyContent"/>
            </w:pPr>
            <w:r w:rsidRPr="00766ECA">
              <w:t>218233008</w:t>
            </w:r>
          </w:p>
        </w:tc>
        <w:tc>
          <w:tcPr>
            <w:tcW w:w="2868" w:type="dxa"/>
          </w:tcPr>
          <w:p w:rsidR="00766ECA" w:rsidRDefault="00766ECA" w:rsidP="00481F3D">
            <w:pPr>
              <w:pStyle w:val="BodyContent"/>
            </w:pPr>
            <w:r>
              <w:t>Unspecified accidents</w:t>
            </w:r>
          </w:p>
        </w:tc>
        <w:tc>
          <w:tcPr>
            <w:tcW w:w="1170" w:type="dxa"/>
            <w:vMerge w:val="restart"/>
            <w:vAlign w:val="center"/>
          </w:tcPr>
          <w:p w:rsidR="00766ECA" w:rsidRDefault="00766ECA" w:rsidP="00766ECA">
            <w:pPr>
              <w:pStyle w:val="BodyContent"/>
              <w:jc w:val="center"/>
            </w:pPr>
            <w:r>
              <w:t>C</w:t>
            </w:r>
          </w:p>
        </w:tc>
      </w:tr>
      <w:tr w:rsidR="00766ECA" w:rsidTr="00766BA4">
        <w:tc>
          <w:tcPr>
            <w:tcW w:w="1328" w:type="dxa"/>
          </w:tcPr>
          <w:p w:rsidR="00766ECA" w:rsidRDefault="00766ECA" w:rsidP="00435CC2">
            <w:pPr>
              <w:pStyle w:val="BodyContent"/>
            </w:pPr>
            <w:r w:rsidRPr="00766ECA">
              <w:t>A16351099</w:t>
            </w:r>
          </w:p>
        </w:tc>
        <w:tc>
          <w:tcPr>
            <w:tcW w:w="1196" w:type="dxa"/>
          </w:tcPr>
          <w:p w:rsidR="00766ECA" w:rsidRPr="00766ECA" w:rsidRDefault="00766ECA" w:rsidP="00481F3D">
            <w:pPr>
              <w:pStyle w:val="BodyContent"/>
            </w:pPr>
            <w:r w:rsidRPr="00766ECA">
              <w:t>C0000924</w:t>
            </w:r>
          </w:p>
        </w:tc>
        <w:tc>
          <w:tcPr>
            <w:tcW w:w="1396" w:type="dxa"/>
          </w:tcPr>
          <w:p w:rsidR="00766ECA" w:rsidRDefault="00766ECA" w:rsidP="00481F3D">
            <w:pPr>
              <w:pStyle w:val="BodyContent"/>
            </w:pPr>
            <w:r>
              <w:t>SNOMEDCT</w:t>
            </w:r>
          </w:p>
        </w:tc>
        <w:tc>
          <w:tcPr>
            <w:tcW w:w="1330" w:type="dxa"/>
          </w:tcPr>
          <w:p w:rsidR="00766ECA" w:rsidRDefault="00766ECA" w:rsidP="00481F3D">
            <w:pPr>
              <w:pStyle w:val="BodyContent"/>
            </w:pPr>
            <w:r w:rsidRPr="00766ECA">
              <w:t>218233008</w:t>
            </w:r>
          </w:p>
        </w:tc>
        <w:tc>
          <w:tcPr>
            <w:tcW w:w="2868" w:type="dxa"/>
          </w:tcPr>
          <w:p w:rsidR="00766ECA" w:rsidRDefault="00766ECA" w:rsidP="00481F3D">
            <w:pPr>
              <w:pStyle w:val="BodyContent"/>
            </w:pPr>
            <w:r w:rsidRPr="00766ECA">
              <w:t>Unspecified accidents (morphologic abnormality</w:t>
            </w:r>
            <w:r w:rsidR="00766BA4">
              <w:t>)</w:t>
            </w:r>
          </w:p>
        </w:tc>
        <w:tc>
          <w:tcPr>
            <w:tcW w:w="1170" w:type="dxa"/>
            <w:vMerge/>
          </w:tcPr>
          <w:p w:rsidR="00766ECA" w:rsidRDefault="00766ECA" w:rsidP="00481F3D">
            <w:pPr>
              <w:pStyle w:val="BodyContent"/>
            </w:pPr>
          </w:p>
        </w:tc>
      </w:tr>
    </w:tbl>
    <w:p w:rsidR="00766ECA" w:rsidRDefault="00766ECA" w:rsidP="00481F3D">
      <w:pPr>
        <w:pStyle w:val="BodyContent"/>
      </w:pPr>
    </w:p>
    <w:p w:rsidR="00766ECA" w:rsidRDefault="00766ECA" w:rsidP="00481F3D">
      <w:pPr>
        <w:pStyle w:val="BodyContent"/>
      </w:pPr>
      <w:r>
        <w:t xml:space="preserve">The unique UUID for each </w:t>
      </w:r>
      <w:r w:rsidR="00766BA4">
        <w:t xml:space="preserve">AUI based </w:t>
      </w:r>
      <w:r>
        <w:t xml:space="preserve">Workbench concept that is created is based on the combination of the CUI, SAB and CODE.  Each AUI is added as an additional ID – so any AUI can be looked up directly in the WB by doing a </w:t>
      </w:r>
      <w:proofErr w:type="spellStart"/>
      <w:r>
        <w:t>lucene</w:t>
      </w:r>
      <w:proofErr w:type="spellEnd"/>
      <w:r>
        <w:t xml:space="preserve"> search for the specified AUI.  The CODE values in the UMLS do not satisfy the requirements for an ID type in the workbench, so these are loaded as attributes.</w:t>
      </w:r>
    </w:p>
    <w:p w:rsidR="00766ECA" w:rsidRDefault="00766ECA" w:rsidP="00481F3D">
      <w:pPr>
        <w:pStyle w:val="BodyContent"/>
      </w:pPr>
    </w:p>
    <w:p w:rsidR="00FE1D55" w:rsidRDefault="00FE1D55" w:rsidP="00481F3D">
      <w:pPr>
        <w:pStyle w:val="BodyContent"/>
      </w:pPr>
      <w:r>
        <w:t xml:space="preserve">These can be searched by doing a </w:t>
      </w:r>
      <w:proofErr w:type="spellStart"/>
      <w:r>
        <w:t>refset</w:t>
      </w:r>
      <w:proofErr w:type="spellEnd"/>
      <w:r>
        <w:t xml:space="preserve"> query on the “CODE” </w:t>
      </w:r>
      <w:proofErr w:type="spellStart"/>
      <w:r>
        <w:t>refset</w:t>
      </w:r>
      <w:proofErr w:type="spellEnd"/>
      <w:r>
        <w:t xml:space="preserve"> with a “text in member” restriction.  See </w:t>
      </w:r>
      <w:r>
        <w:fldChar w:fldCharType="begin"/>
      </w:r>
      <w:r>
        <w:instrText xml:space="preserve"> REF _Ref363596005 \h </w:instrText>
      </w:r>
      <w:r>
        <w:fldChar w:fldCharType="separate"/>
      </w:r>
      <w:r>
        <w:t xml:space="preserve">Figure </w:t>
      </w:r>
      <w:r>
        <w:rPr>
          <w:noProof/>
        </w:rPr>
        <w:t>3</w:t>
      </w:r>
      <w:r>
        <w:fldChar w:fldCharType="end"/>
      </w:r>
      <w:r>
        <w:t xml:space="preserve"> for an example of searching for the code “P00-P96”</w:t>
      </w:r>
    </w:p>
    <w:p w:rsidR="00FE1D55" w:rsidRDefault="00FE1D55">
      <w:pPr>
        <w:spacing w:after="0" w:line="240" w:lineRule="auto"/>
      </w:pPr>
    </w:p>
    <w:p w:rsidR="00FE1D55" w:rsidRDefault="00FE1D55" w:rsidP="00FE1D55">
      <w:pPr>
        <w:keepNext/>
        <w:spacing w:after="0" w:line="240" w:lineRule="auto"/>
      </w:pPr>
      <w:r>
        <w:rPr>
          <w:noProof/>
          <w:lang w:val="en-US"/>
        </w:rPr>
        <w:drawing>
          <wp:inline distT="0" distB="0" distL="0" distR="0">
            <wp:extent cx="5731510" cy="4018280"/>
            <wp:effectExtent l="0" t="0" r="0" b="0"/>
            <wp:docPr id="23" name="Picture 2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7" cstate="print"/>
                    <a:stretch>
                      <a:fillRect/>
                    </a:stretch>
                  </pic:blipFill>
                  <pic:spPr>
                    <a:xfrm>
                      <a:off x="0" y="0"/>
                      <a:ext cx="5731510" cy="4018280"/>
                    </a:xfrm>
                    <a:prstGeom prst="rect">
                      <a:avLst/>
                    </a:prstGeom>
                  </pic:spPr>
                </pic:pic>
              </a:graphicData>
            </a:graphic>
          </wp:inline>
        </w:drawing>
      </w:r>
    </w:p>
    <w:p w:rsidR="00FE1D55" w:rsidRDefault="00FE1D55" w:rsidP="00FE1D55">
      <w:pPr>
        <w:pStyle w:val="Caption"/>
        <w:jc w:val="center"/>
      </w:pPr>
      <w:bookmarkStart w:id="30" w:name="_Ref363596005"/>
      <w:r>
        <w:t xml:space="preserve">Figure </w:t>
      </w:r>
      <w:fldSimple w:instr=" SEQ Figure \* ARABIC ">
        <w:r w:rsidR="00EC04B0">
          <w:rPr>
            <w:noProof/>
          </w:rPr>
          <w:t>3</w:t>
        </w:r>
      </w:fldSimple>
      <w:bookmarkEnd w:id="30"/>
      <w:r>
        <w:t xml:space="preserve"> - </w:t>
      </w:r>
      <w:proofErr w:type="spellStart"/>
      <w:r>
        <w:t>Refset</w:t>
      </w:r>
      <w:proofErr w:type="spellEnd"/>
      <w:r>
        <w:t xml:space="preserve"> Query</w:t>
      </w:r>
    </w:p>
    <w:p w:rsidR="00766ECA" w:rsidRDefault="00766ECA">
      <w:pPr>
        <w:spacing w:after="0" w:line="240" w:lineRule="auto"/>
        <w:rPr>
          <w:rFonts w:asciiTheme="minorHAnsi" w:eastAsia="Perpetua" w:hAnsiTheme="minorHAnsi"/>
          <w:color w:val="000000"/>
          <w:sz w:val="24"/>
          <w:szCs w:val="24"/>
          <w:lang w:val="en-US"/>
        </w:rPr>
      </w:pPr>
      <w:r>
        <w:br w:type="page"/>
      </w:r>
    </w:p>
    <w:p w:rsidR="005D50EE" w:rsidRDefault="005D50EE" w:rsidP="005D50EE">
      <w:pPr>
        <w:pStyle w:val="Heading3"/>
      </w:pPr>
      <w:bookmarkStart w:id="31" w:name="_Toc363597481"/>
      <w:r>
        <w:lastRenderedPageBreak/>
        <w:t>AUI Based Concepts</w:t>
      </w:r>
      <w:bookmarkEnd w:id="31"/>
    </w:p>
    <w:p w:rsidR="00766ECA" w:rsidRDefault="00766ECA" w:rsidP="00766ECA">
      <w:pPr>
        <w:pStyle w:val="BodyContent"/>
      </w:pPr>
      <w:r>
        <w:t>Below, we can see the concept “Whipple’s disease” in the Workbench with a subset of attribute view toggles enabled.</w:t>
      </w:r>
    </w:p>
    <w:p w:rsidR="00766ECA" w:rsidRDefault="00766ECA" w:rsidP="00766ECA">
      <w:pPr>
        <w:pStyle w:val="BodyContent"/>
      </w:pPr>
    </w:p>
    <w:p w:rsidR="00766ECA" w:rsidRDefault="00B332AB" w:rsidP="00766ECA">
      <w:pPr>
        <w:pStyle w:val="BodyContent"/>
        <w:keepNext/>
      </w:pPr>
      <w:r>
        <w:rPr>
          <w:noProof/>
        </w:rPr>
        <w:drawing>
          <wp:inline distT="0" distB="0" distL="0" distR="0">
            <wp:extent cx="5731510" cy="4200525"/>
            <wp:effectExtent l="0" t="0" r="0" b="0"/>
            <wp:docPr id="15" name="Picture 1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cstate="print"/>
                    <a:stretch>
                      <a:fillRect/>
                    </a:stretch>
                  </pic:blipFill>
                  <pic:spPr>
                    <a:xfrm>
                      <a:off x="0" y="0"/>
                      <a:ext cx="5731510" cy="4200525"/>
                    </a:xfrm>
                    <a:prstGeom prst="rect">
                      <a:avLst/>
                    </a:prstGeom>
                  </pic:spPr>
                </pic:pic>
              </a:graphicData>
            </a:graphic>
          </wp:inline>
        </w:drawing>
      </w:r>
    </w:p>
    <w:p w:rsidR="00766ECA" w:rsidRDefault="00766ECA" w:rsidP="00766ECA">
      <w:pPr>
        <w:pStyle w:val="Caption"/>
        <w:jc w:val="center"/>
      </w:pPr>
      <w:r>
        <w:t xml:space="preserve">Figure </w:t>
      </w:r>
      <w:fldSimple w:instr=" SEQ Figure \* ARABIC ">
        <w:r w:rsidR="00EC04B0">
          <w:rPr>
            <w:noProof/>
          </w:rPr>
          <w:t>4</w:t>
        </w:r>
      </w:fldSimple>
      <w:r>
        <w:t xml:space="preserve"> - AUI Based Concept</w:t>
      </w:r>
    </w:p>
    <w:p w:rsidR="00766ECA" w:rsidRDefault="00766ECA" w:rsidP="005D50EE">
      <w:pPr>
        <w:pStyle w:val="BodyContent"/>
      </w:pPr>
      <w:r>
        <w:t>This view shows the following information:</w:t>
      </w:r>
    </w:p>
    <w:p w:rsidR="00766ECA" w:rsidRPr="00481F3D" w:rsidRDefault="00766ECA" w:rsidP="00766ECA">
      <w:pPr>
        <w:pStyle w:val="ListParagraph"/>
        <w:numPr>
          <w:ilvl w:val="0"/>
          <w:numId w:val="12"/>
        </w:numPr>
        <w:spacing w:after="0" w:line="240" w:lineRule="atLeast"/>
        <w:jc w:val="both"/>
        <w:rPr>
          <w:rFonts w:asciiTheme="minorHAnsi" w:hAnsiTheme="minorHAnsi" w:cstheme="minorHAnsi"/>
          <w:sz w:val="24"/>
          <w:szCs w:val="24"/>
        </w:rPr>
      </w:pPr>
      <w:r w:rsidRPr="00481F3D">
        <w:rPr>
          <w:rFonts w:asciiTheme="minorHAnsi" w:hAnsiTheme="minorHAnsi" w:cstheme="minorHAnsi"/>
          <w:sz w:val="24"/>
          <w:szCs w:val="24"/>
        </w:rPr>
        <w:t xml:space="preserve">Id – The Id section shows the identifiers </w:t>
      </w:r>
      <w:r>
        <w:rPr>
          <w:rFonts w:asciiTheme="minorHAnsi" w:hAnsiTheme="minorHAnsi" w:cstheme="minorHAnsi"/>
          <w:sz w:val="24"/>
          <w:szCs w:val="24"/>
        </w:rPr>
        <w:t>from each AUI that was merged into this concept, and the UUID which was generated from a combination of the CUI/SAB/CODE which is required by the Workbench.</w:t>
      </w:r>
      <w:r>
        <w:rPr>
          <w:rFonts w:asciiTheme="minorHAnsi" w:hAnsiTheme="minorHAnsi" w:cstheme="minorHAnsi"/>
          <w:sz w:val="24"/>
          <w:szCs w:val="24"/>
        </w:rPr>
        <w:br/>
      </w:r>
    </w:p>
    <w:p w:rsidR="00766ECA" w:rsidRDefault="00766ECA" w:rsidP="00766ECA">
      <w:pPr>
        <w:pStyle w:val="ListParagraph"/>
        <w:numPr>
          <w:ilvl w:val="0"/>
          <w:numId w:val="12"/>
        </w:numPr>
        <w:spacing w:after="0" w:line="240" w:lineRule="atLeast"/>
        <w:rPr>
          <w:rFonts w:asciiTheme="minorHAnsi" w:hAnsiTheme="minorHAnsi" w:cstheme="minorHAnsi"/>
          <w:sz w:val="24"/>
          <w:szCs w:val="24"/>
        </w:rPr>
      </w:pPr>
      <w:r>
        <w:rPr>
          <w:rFonts w:asciiTheme="minorHAnsi" w:hAnsiTheme="minorHAnsi" w:cstheme="minorHAnsi"/>
          <w:sz w:val="24"/>
          <w:szCs w:val="24"/>
        </w:rPr>
        <w:t xml:space="preserve">Concept attributes – The Concept </w:t>
      </w:r>
      <w:r w:rsidR="005D50EE">
        <w:rPr>
          <w:rFonts w:asciiTheme="minorHAnsi" w:hAnsiTheme="minorHAnsi" w:cstheme="minorHAnsi"/>
          <w:sz w:val="24"/>
          <w:szCs w:val="24"/>
        </w:rPr>
        <w:t>a</w:t>
      </w:r>
      <w:r>
        <w:rPr>
          <w:rFonts w:asciiTheme="minorHAnsi" w:hAnsiTheme="minorHAnsi" w:cstheme="minorHAnsi"/>
          <w:sz w:val="24"/>
          <w:szCs w:val="24"/>
        </w:rPr>
        <w:t xml:space="preserve">ttributes section shows the current status of the Concept (active, inactive) and also any attributes and </w:t>
      </w:r>
      <w:proofErr w:type="spellStart"/>
      <w:r>
        <w:rPr>
          <w:rFonts w:asciiTheme="minorHAnsi" w:hAnsiTheme="minorHAnsi" w:cstheme="minorHAnsi"/>
          <w:sz w:val="24"/>
          <w:szCs w:val="24"/>
        </w:rPr>
        <w:t>refset</w:t>
      </w:r>
      <w:proofErr w:type="spellEnd"/>
      <w:r>
        <w:rPr>
          <w:rFonts w:asciiTheme="minorHAnsi" w:hAnsiTheme="minorHAnsi" w:cstheme="minorHAnsi"/>
          <w:sz w:val="24"/>
          <w:szCs w:val="24"/>
        </w:rPr>
        <w:t xml:space="preserve"> membership information for this concept.  On this concept, there are two string extensions (CODE, Order number) and 3 </w:t>
      </w:r>
      <w:proofErr w:type="spellStart"/>
      <w:r>
        <w:rPr>
          <w:rFonts w:asciiTheme="minorHAnsi" w:hAnsiTheme="minorHAnsi" w:cstheme="minorHAnsi"/>
          <w:sz w:val="24"/>
          <w:szCs w:val="24"/>
        </w:rPr>
        <w:t>refset</w:t>
      </w:r>
      <w:proofErr w:type="spellEnd"/>
      <w:r>
        <w:rPr>
          <w:rFonts w:asciiTheme="minorHAnsi" w:hAnsiTheme="minorHAnsi" w:cstheme="minorHAnsi"/>
          <w:sz w:val="24"/>
          <w:szCs w:val="24"/>
        </w:rPr>
        <w:t xml:space="preserve"> memberships (All UMLS Code Concepts, All UMLS Concepts, All ICD-10-CM Concepts)</w:t>
      </w:r>
    </w:p>
    <w:p w:rsidR="00766ECA" w:rsidRPr="00E7363A" w:rsidRDefault="00766ECA" w:rsidP="00766ECA">
      <w:pPr>
        <w:spacing w:after="0" w:line="240" w:lineRule="atLeast"/>
        <w:rPr>
          <w:rFonts w:asciiTheme="minorHAnsi" w:hAnsiTheme="minorHAnsi" w:cstheme="minorHAnsi"/>
          <w:sz w:val="24"/>
          <w:szCs w:val="24"/>
        </w:rPr>
      </w:pPr>
    </w:p>
    <w:p w:rsidR="00B332AB" w:rsidRPr="005D50EE" w:rsidRDefault="00766ECA" w:rsidP="005D50EE">
      <w:pPr>
        <w:pStyle w:val="ListParagraph"/>
        <w:numPr>
          <w:ilvl w:val="0"/>
          <w:numId w:val="12"/>
        </w:numPr>
        <w:spacing w:after="0" w:line="240" w:lineRule="auto"/>
        <w:rPr>
          <w:rFonts w:asciiTheme="minorHAnsi" w:eastAsia="Perpetua" w:hAnsiTheme="minorHAnsi"/>
          <w:color w:val="000000"/>
          <w:sz w:val="24"/>
          <w:szCs w:val="24"/>
          <w:lang w:val="en-US"/>
        </w:rPr>
      </w:pPr>
      <w:r w:rsidRPr="00B332AB">
        <w:rPr>
          <w:rFonts w:asciiTheme="minorHAnsi" w:hAnsiTheme="minorHAnsi" w:cstheme="minorHAnsi"/>
          <w:sz w:val="24"/>
          <w:szCs w:val="24"/>
        </w:rPr>
        <w:t xml:space="preserve">Source relationships – </w:t>
      </w:r>
      <w:r w:rsidR="005D50EE">
        <w:rPr>
          <w:rFonts w:asciiTheme="minorHAnsi" w:hAnsiTheme="minorHAnsi" w:cstheme="minorHAnsi"/>
          <w:sz w:val="24"/>
          <w:szCs w:val="24"/>
        </w:rPr>
        <w:t xml:space="preserve">Workbench native </w:t>
      </w:r>
      <w:r w:rsidRPr="00B332AB">
        <w:rPr>
          <w:rFonts w:asciiTheme="minorHAnsi" w:hAnsiTheme="minorHAnsi" w:cstheme="minorHAnsi"/>
          <w:sz w:val="24"/>
          <w:szCs w:val="24"/>
        </w:rPr>
        <w:t>“is a” relationships were created</w:t>
      </w:r>
      <w:r w:rsidR="00B332AB" w:rsidRPr="00B332AB">
        <w:rPr>
          <w:rFonts w:asciiTheme="minorHAnsi" w:hAnsiTheme="minorHAnsi" w:cstheme="minorHAnsi"/>
          <w:sz w:val="24"/>
          <w:szCs w:val="24"/>
        </w:rPr>
        <w:t xml:space="preserve"> from</w:t>
      </w:r>
      <w:r w:rsidRPr="00B332AB">
        <w:rPr>
          <w:rFonts w:asciiTheme="minorHAnsi" w:hAnsiTheme="minorHAnsi" w:cstheme="minorHAnsi"/>
          <w:sz w:val="24"/>
          <w:szCs w:val="24"/>
        </w:rPr>
        <w:t xml:space="preserve"> </w:t>
      </w:r>
      <w:r w:rsidR="00B332AB" w:rsidRPr="00B332AB">
        <w:rPr>
          <w:rFonts w:asciiTheme="minorHAnsi" w:hAnsiTheme="minorHAnsi" w:cstheme="minorHAnsi"/>
          <w:sz w:val="24"/>
          <w:szCs w:val="24"/>
        </w:rPr>
        <w:t>parent/child relationships in the UMLS</w:t>
      </w:r>
      <w:r w:rsidRPr="00B332AB">
        <w:rPr>
          <w:rFonts w:asciiTheme="minorHAnsi" w:hAnsiTheme="minorHAnsi" w:cstheme="minorHAnsi"/>
          <w:sz w:val="24"/>
          <w:szCs w:val="24"/>
        </w:rPr>
        <w:t>.</w:t>
      </w:r>
      <w:r w:rsidR="00B332AB" w:rsidRPr="00B332AB">
        <w:rPr>
          <w:rFonts w:asciiTheme="minorHAnsi" w:hAnsiTheme="minorHAnsi" w:cstheme="minorHAnsi"/>
          <w:sz w:val="24"/>
          <w:szCs w:val="24"/>
        </w:rPr>
        <w:t xml:space="preserve">  The UMLS relationship name is added to the “is a” relationship as concept extension.  Other relationship types are used directly from the UMLS.  </w:t>
      </w:r>
      <w:r w:rsidR="005D50EE">
        <w:rPr>
          <w:rFonts w:asciiTheme="minorHAnsi" w:hAnsiTheme="minorHAnsi" w:cstheme="minorHAnsi"/>
          <w:sz w:val="24"/>
          <w:szCs w:val="24"/>
        </w:rPr>
        <w:br/>
      </w:r>
      <w:r w:rsidR="005D50EE">
        <w:rPr>
          <w:rFonts w:asciiTheme="minorHAnsi" w:hAnsiTheme="minorHAnsi" w:cstheme="minorHAnsi"/>
          <w:sz w:val="24"/>
          <w:szCs w:val="24"/>
        </w:rPr>
        <w:br/>
      </w:r>
      <w:r w:rsidR="00B332AB" w:rsidRPr="00B332AB">
        <w:rPr>
          <w:rFonts w:asciiTheme="minorHAnsi" w:hAnsiTheme="minorHAnsi" w:cstheme="minorHAnsi"/>
          <w:sz w:val="24"/>
          <w:szCs w:val="24"/>
        </w:rPr>
        <w:t>In the UMLS, relationships can also have attributes – each of these is included on the relationship as a concept or string extension.</w:t>
      </w:r>
      <w:r w:rsidR="00B332AB">
        <w:rPr>
          <w:rFonts w:asciiTheme="minorHAnsi" w:hAnsiTheme="minorHAnsi" w:cstheme="minorHAnsi"/>
          <w:sz w:val="24"/>
          <w:szCs w:val="24"/>
        </w:rPr>
        <w:t xml:space="preserve">  </w:t>
      </w:r>
      <w:r w:rsidR="00646980">
        <w:rPr>
          <w:rFonts w:asciiTheme="minorHAnsi" w:hAnsiTheme="minorHAnsi" w:cstheme="minorHAnsi"/>
          <w:sz w:val="24"/>
          <w:szCs w:val="24"/>
        </w:rPr>
        <w:t>A “</w:t>
      </w:r>
      <w:proofErr w:type="spellStart"/>
      <w:r w:rsidR="00646980">
        <w:rPr>
          <w:rFonts w:asciiTheme="minorHAnsi" w:hAnsiTheme="minorHAnsi" w:cstheme="minorHAnsi"/>
          <w:sz w:val="24"/>
          <w:szCs w:val="24"/>
        </w:rPr>
        <w:t>has_UMLS_CUI</w:t>
      </w:r>
      <w:proofErr w:type="spellEnd"/>
      <w:r w:rsidR="00646980">
        <w:rPr>
          <w:rFonts w:asciiTheme="minorHAnsi" w:hAnsiTheme="minorHAnsi" w:cstheme="minorHAnsi"/>
          <w:sz w:val="24"/>
          <w:szCs w:val="24"/>
        </w:rPr>
        <w:t xml:space="preserve">” relationship is also created on each AUI based concept, which links to the associated CUI.  Other aspects of </w:t>
      </w:r>
      <w:r w:rsidR="00B332AB">
        <w:rPr>
          <w:rFonts w:asciiTheme="minorHAnsi" w:hAnsiTheme="minorHAnsi" w:cstheme="minorHAnsi"/>
          <w:sz w:val="24"/>
          <w:szCs w:val="24"/>
        </w:rPr>
        <w:t>Relationships are discussed in more detail</w:t>
      </w:r>
      <w:r w:rsidR="00646980">
        <w:rPr>
          <w:rFonts w:asciiTheme="minorHAnsi" w:hAnsiTheme="minorHAnsi" w:cstheme="minorHAnsi"/>
          <w:sz w:val="24"/>
          <w:szCs w:val="24"/>
        </w:rPr>
        <w:t xml:space="preserve"> in section</w:t>
      </w:r>
      <w:r w:rsidR="00B332AB">
        <w:rPr>
          <w:rFonts w:asciiTheme="minorHAnsi" w:hAnsiTheme="minorHAnsi" w:cstheme="minorHAnsi"/>
          <w:sz w:val="24"/>
          <w:szCs w:val="24"/>
        </w:rPr>
        <w:t xml:space="preserve"> </w:t>
      </w:r>
      <w:r w:rsidR="00646980">
        <w:rPr>
          <w:rFonts w:asciiTheme="minorHAnsi" w:hAnsiTheme="minorHAnsi" w:cstheme="minorHAnsi"/>
          <w:sz w:val="24"/>
          <w:szCs w:val="24"/>
        </w:rPr>
        <w:fldChar w:fldCharType="begin"/>
      </w:r>
      <w:r w:rsidR="00646980">
        <w:rPr>
          <w:rFonts w:asciiTheme="minorHAnsi" w:hAnsiTheme="minorHAnsi" w:cstheme="minorHAnsi"/>
          <w:sz w:val="24"/>
          <w:szCs w:val="24"/>
        </w:rPr>
        <w:instrText xml:space="preserve"> REF _Ref363573550 \r \h </w:instrText>
      </w:r>
      <w:r w:rsidR="00646980">
        <w:rPr>
          <w:rFonts w:asciiTheme="minorHAnsi" w:hAnsiTheme="minorHAnsi" w:cstheme="minorHAnsi"/>
          <w:sz w:val="24"/>
          <w:szCs w:val="24"/>
        </w:rPr>
      </w:r>
      <w:r w:rsidR="00646980">
        <w:rPr>
          <w:rFonts w:asciiTheme="minorHAnsi" w:hAnsiTheme="minorHAnsi" w:cstheme="minorHAnsi"/>
          <w:sz w:val="24"/>
          <w:szCs w:val="24"/>
        </w:rPr>
        <w:fldChar w:fldCharType="separate"/>
      </w:r>
      <w:r w:rsidR="00646980">
        <w:rPr>
          <w:rFonts w:asciiTheme="minorHAnsi" w:hAnsiTheme="minorHAnsi" w:cstheme="minorHAnsi"/>
          <w:sz w:val="24"/>
          <w:szCs w:val="24"/>
        </w:rPr>
        <w:t>5.3</w:t>
      </w:r>
      <w:r w:rsidR="00646980">
        <w:rPr>
          <w:rFonts w:asciiTheme="minorHAnsi" w:hAnsiTheme="minorHAnsi" w:cstheme="minorHAnsi"/>
          <w:sz w:val="24"/>
          <w:szCs w:val="24"/>
        </w:rPr>
        <w:fldChar w:fldCharType="end"/>
      </w:r>
      <w:r w:rsidR="00B332AB">
        <w:rPr>
          <w:rFonts w:asciiTheme="minorHAnsi" w:hAnsiTheme="minorHAnsi" w:cstheme="minorHAnsi"/>
          <w:sz w:val="24"/>
          <w:szCs w:val="24"/>
        </w:rPr>
        <w:t>.</w:t>
      </w:r>
    </w:p>
    <w:p w:rsidR="005D50EE" w:rsidRPr="005D50EE" w:rsidRDefault="005D50EE" w:rsidP="005D50EE">
      <w:pPr>
        <w:pStyle w:val="ListParagraph"/>
        <w:rPr>
          <w:rFonts w:asciiTheme="minorHAnsi" w:eastAsia="Perpetua" w:hAnsiTheme="minorHAnsi"/>
          <w:color w:val="000000"/>
          <w:sz w:val="24"/>
          <w:szCs w:val="24"/>
          <w:lang w:val="en-US"/>
        </w:rPr>
      </w:pPr>
    </w:p>
    <w:p w:rsidR="00766ECA" w:rsidRDefault="005D50EE" w:rsidP="005D50EE">
      <w:pPr>
        <w:pStyle w:val="BodyContent"/>
      </w:pPr>
      <w:r>
        <w:t>Continuing an overview of the content in the Workbench, b</w:t>
      </w:r>
      <w:r w:rsidR="00766ECA">
        <w:t xml:space="preserve">elow is the same concept </w:t>
      </w:r>
      <w:r>
        <w:t xml:space="preserve">with </w:t>
      </w:r>
      <w:r w:rsidR="00766ECA">
        <w:t>different attribute view toggles enabled.</w:t>
      </w:r>
    </w:p>
    <w:p w:rsidR="00766ECA" w:rsidRDefault="00766ECA" w:rsidP="00766ECA">
      <w:pPr>
        <w:pStyle w:val="BodyContent"/>
        <w:keepNext/>
      </w:pPr>
      <w:r>
        <w:rPr>
          <w:noProof/>
        </w:rPr>
        <w:drawing>
          <wp:inline distT="0" distB="0" distL="0" distR="0">
            <wp:extent cx="5731510" cy="4218940"/>
            <wp:effectExtent l="0" t="0" r="0" b="0"/>
            <wp:docPr id="14"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5731510" cy="4218940"/>
                    </a:xfrm>
                    <a:prstGeom prst="rect">
                      <a:avLst/>
                    </a:prstGeom>
                  </pic:spPr>
                </pic:pic>
              </a:graphicData>
            </a:graphic>
          </wp:inline>
        </w:drawing>
      </w:r>
    </w:p>
    <w:p w:rsidR="00766ECA" w:rsidRDefault="00766ECA" w:rsidP="00766ECA">
      <w:pPr>
        <w:pStyle w:val="Caption"/>
        <w:jc w:val="center"/>
      </w:pPr>
      <w:r>
        <w:t xml:space="preserve">Figure </w:t>
      </w:r>
      <w:fldSimple w:instr=" SEQ Figure \* ARABIC ">
        <w:r w:rsidR="00EC04B0">
          <w:rPr>
            <w:noProof/>
          </w:rPr>
          <w:t>5</w:t>
        </w:r>
      </w:fldSimple>
      <w:r>
        <w:t xml:space="preserve"> - AUI Based Concept</w:t>
      </w:r>
    </w:p>
    <w:p w:rsidR="00766ECA" w:rsidRDefault="00766ECA" w:rsidP="00766ECA">
      <w:r>
        <w:t>This view shows the following information:</w:t>
      </w:r>
    </w:p>
    <w:p w:rsidR="00766ECA" w:rsidRDefault="00766ECA" w:rsidP="005D50EE">
      <w:pPr>
        <w:pStyle w:val="ListParagraph"/>
        <w:numPr>
          <w:ilvl w:val="0"/>
          <w:numId w:val="12"/>
        </w:numPr>
        <w:spacing w:after="0" w:line="240" w:lineRule="atLeast"/>
        <w:rPr>
          <w:rFonts w:asciiTheme="minorHAnsi" w:hAnsiTheme="minorHAnsi" w:cstheme="minorHAnsi"/>
          <w:sz w:val="24"/>
          <w:szCs w:val="24"/>
        </w:rPr>
      </w:pPr>
      <w:r>
        <w:rPr>
          <w:rFonts w:asciiTheme="minorHAnsi" w:hAnsiTheme="minorHAnsi" w:cstheme="minorHAnsi"/>
          <w:sz w:val="24"/>
          <w:szCs w:val="24"/>
        </w:rPr>
        <w:t>Descriptions – Each string description for the current group of AUIs is created as a description on the concept.  The descriptions are added using the Workbench description types (Fully Specified Name, Synonym).  The UMLS description type of each description is added as</w:t>
      </w:r>
      <w:r w:rsidR="005D50EE">
        <w:rPr>
          <w:rFonts w:asciiTheme="minorHAnsi" w:hAnsiTheme="minorHAnsi" w:cstheme="minorHAnsi"/>
          <w:sz w:val="24"/>
          <w:szCs w:val="24"/>
        </w:rPr>
        <w:t xml:space="preserve"> an </w:t>
      </w:r>
      <w:proofErr w:type="gramStart"/>
      <w:r>
        <w:rPr>
          <w:rFonts w:asciiTheme="minorHAnsi" w:hAnsiTheme="minorHAnsi" w:cstheme="minorHAnsi"/>
          <w:sz w:val="24"/>
          <w:szCs w:val="24"/>
        </w:rPr>
        <w:t>extension</w:t>
      </w:r>
      <w:r w:rsidR="005D50EE">
        <w:rPr>
          <w:rFonts w:asciiTheme="minorHAnsi" w:hAnsiTheme="minorHAnsi" w:cstheme="minorHAnsi"/>
          <w:sz w:val="24"/>
          <w:szCs w:val="24"/>
        </w:rPr>
        <w:t xml:space="preserve"> </w:t>
      </w:r>
      <w:r>
        <w:rPr>
          <w:rFonts w:asciiTheme="minorHAnsi" w:hAnsiTheme="minorHAnsi" w:cstheme="minorHAnsi"/>
          <w:sz w:val="24"/>
          <w:szCs w:val="24"/>
        </w:rPr>
        <w:t xml:space="preserve"> </w:t>
      </w:r>
      <w:r w:rsidR="005D50EE">
        <w:rPr>
          <w:rFonts w:asciiTheme="minorHAnsi" w:hAnsiTheme="minorHAnsi" w:cstheme="minorHAnsi"/>
          <w:sz w:val="24"/>
          <w:szCs w:val="24"/>
        </w:rPr>
        <w:t>on</w:t>
      </w:r>
      <w:proofErr w:type="gramEnd"/>
      <w:r>
        <w:rPr>
          <w:rFonts w:asciiTheme="minorHAnsi" w:hAnsiTheme="minorHAnsi" w:cstheme="minorHAnsi"/>
          <w:sz w:val="24"/>
          <w:szCs w:val="24"/>
        </w:rPr>
        <w:t xml:space="preserve"> each description.  In this example, </w:t>
      </w:r>
      <w:r w:rsidR="005D50EE">
        <w:rPr>
          <w:rFonts w:asciiTheme="minorHAnsi" w:hAnsiTheme="minorHAnsi" w:cstheme="minorHAnsi"/>
          <w:sz w:val="24"/>
          <w:szCs w:val="24"/>
        </w:rPr>
        <w:t xml:space="preserve">we show </w:t>
      </w:r>
      <w:r>
        <w:rPr>
          <w:rFonts w:asciiTheme="minorHAnsi" w:hAnsiTheme="minorHAnsi" w:cstheme="minorHAnsi"/>
          <w:sz w:val="24"/>
          <w:szCs w:val="24"/>
        </w:rPr>
        <w:t xml:space="preserve">that the “Fully specified name” description came from the “ICD-10-CM Description Type” “Designated preferred name”.  </w:t>
      </w:r>
      <w:r>
        <w:rPr>
          <w:rFonts w:asciiTheme="minorHAnsi" w:hAnsiTheme="minorHAnsi" w:cstheme="minorHAnsi"/>
          <w:sz w:val="24"/>
          <w:szCs w:val="24"/>
        </w:rPr>
        <w:br/>
      </w:r>
      <w:r>
        <w:rPr>
          <w:rFonts w:asciiTheme="minorHAnsi" w:hAnsiTheme="minorHAnsi" w:cstheme="minorHAnsi"/>
          <w:sz w:val="24"/>
          <w:szCs w:val="24"/>
        </w:rPr>
        <w:br/>
        <w:t>Each AUI in the UMLS also has a number of attributes attached to it.  These are attached to the description as concept extensions or string extensions.  In general, the attribute types attached to the description correspond to the data columns in the RRF release format.  The AUI identifier for the description is also attached to the description in the case where more than one AUI has been grouped on a single concept.  The AUI extension is omitted in cases where there is only one AUI tied to the concept, as the AUI can then be found in the ID section.</w:t>
      </w:r>
      <w:r>
        <w:rPr>
          <w:rFonts w:asciiTheme="minorHAnsi" w:hAnsiTheme="minorHAnsi" w:cstheme="minorHAnsi"/>
          <w:sz w:val="24"/>
          <w:szCs w:val="24"/>
        </w:rPr>
        <w:br/>
      </w:r>
    </w:p>
    <w:p w:rsidR="00766ECA" w:rsidRDefault="00766ECA" w:rsidP="00766ECA">
      <w:pPr>
        <w:pStyle w:val="ListParagraph"/>
        <w:numPr>
          <w:ilvl w:val="0"/>
          <w:numId w:val="12"/>
        </w:numPr>
        <w:spacing w:after="0" w:line="240" w:lineRule="atLeast"/>
        <w:jc w:val="both"/>
        <w:rPr>
          <w:rFonts w:asciiTheme="minorHAnsi" w:hAnsiTheme="minorHAnsi" w:cstheme="minorHAnsi"/>
          <w:sz w:val="24"/>
          <w:szCs w:val="24"/>
        </w:rPr>
      </w:pPr>
      <w:r>
        <w:rPr>
          <w:rFonts w:asciiTheme="minorHAnsi" w:hAnsiTheme="minorHAnsi" w:cstheme="minorHAnsi"/>
          <w:sz w:val="24"/>
          <w:szCs w:val="24"/>
        </w:rPr>
        <w:t>Lineage – The path(s) to the root concept for this concept.</w:t>
      </w:r>
    </w:p>
    <w:p w:rsidR="00990D04" w:rsidRDefault="00990D04" w:rsidP="00990D04">
      <w:pPr>
        <w:spacing w:after="0" w:line="240" w:lineRule="atLeast"/>
        <w:jc w:val="both"/>
        <w:rPr>
          <w:rFonts w:asciiTheme="minorHAnsi" w:hAnsiTheme="minorHAnsi" w:cstheme="minorHAnsi"/>
          <w:sz w:val="24"/>
          <w:szCs w:val="24"/>
        </w:rPr>
      </w:pPr>
    </w:p>
    <w:p w:rsidR="00990D04" w:rsidRDefault="00990D04" w:rsidP="00E55303">
      <w:pPr>
        <w:pStyle w:val="Level4"/>
      </w:pPr>
      <w:bookmarkStart w:id="32" w:name="_Toc363597482"/>
      <w:r>
        <w:lastRenderedPageBreak/>
        <w:t>Arena View</w:t>
      </w:r>
      <w:bookmarkEnd w:id="32"/>
    </w:p>
    <w:p w:rsidR="00990D04" w:rsidRDefault="00990D04" w:rsidP="00990D04">
      <w:pPr>
        <w:spacing w:after="0" w:line="240" w:lineRule="atLeast"/>
        <w:jc w:val="both"/>
        <w:rPr>
          <w:rFonts w:asciiTheme="minorHAnsi" w:hAnsiTheme="minorHAnsi" w:cstheme="minorHAnsi"/>
          <w:sz w:val="24"/>
          <w:szCs w:val="24"/>
        </w:rPr>
      </w:pPr>
      <w:r>
        <w:rPr>
          <w:rFonts w:asciiTheme="minorHAnsi" w:hAnsiTheme="minorHAnsi" w:cstheme="minorHAnsi"/>
          <w:sz w:val="24"/>
          <w:szCs w:val="24"/>
        </w:rPr>
        <w:t>The primary Workbench view panels only show one level of attributes on data elements like description and relationship.  In order to see nested relationships, you need to switch to the Arena View tab.  Below is the same concept again, but in the Arena Viewer</w:t>
      </w:r>
      <w:r w:rsidR="005D50EE">
        <w:rPr>
          <w:rFonts w:asciiTheme="minorHAnsi" w:hAnsiTheme="minorHAnsi" w:cstheme="minorHAnsi"/>
          <w:sz w:val="24"/>
          <w:szCs w:val="24"/>
        </w:rPr>
        <w:t xml:space="preserve"> tab</w:t>
      </w:r>
      <w:r>
        <w:rPr>
          <w:rFonts w:asciiTheme="minorHAnsi" w:hAnsiTheme="minorHAnsi" w:cstheme="minorHAnsi"/>
          <w:sz w:val="24"/>
          <w:szCs w:val="24"/>
        </w:rPr>
        <w:t>.</w:t>
      </w:r>
    </w:p>
    <w:p w:rsidR="00990D04" w:rsidRDefault="00990D04" w:rsidP="00990D04">
      <w:pPr>
        <w:spacing w:after="0" w:line="240" w:lineRule="atLeast"/>
        <w:jc w:val="both"/>
        <w:rPr>
          <w:rFonts w:asciiTheme="minorHAnsi" w:hAnsiTheme="minorHAnsi" w:cstheme="minorHAnsi"/>
          <w:sz w:val="24"/>
          <w:szCs w:val="24"/>
        </w:rPr>
      </w:pPr>
    </w:p>
    <w:p w:rsidR="00EC04B0" w:rsidRDefault="006A76E5" w:rsidP="00EC04B0">
      <w:pPr>
        <w:keepNext/>
      </w:pPr>
      <w:r>
        <w:rPr>
          <w:noProof/>
          <w:lang w:val="en-US"/>
        </w:rPr>
        <w:drawing>
          <wp:inline distT="0" distB="0" distL="0" distR="0">
            <wp:extent cx="5731510" cy="5688330"/>
            <wp:effectExtent l="19050" t="0" r="2540" b="0"/>
            <wp:docPr id="19" name="Pictur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cstate="print"/>
                    <a:stretch>
                      <a:fillRect/>
                    </a:stretch>
                  </pic:blipFill>
                  <pic:spPr>
                    <a:xfrm>
                      <a:off x="0" y="0"/>
                      <a:ext cx="5731510" cy="5688330"/>
                    </a:xfrm>
                    <a:prstGeom prst="rect">
                      <a:avLst/>
                    </a:prstGeom>
                  </pic:spPr>
                </pic:pic>
              </a:graphicData>
            </a:graphic>
          </wp:inline>
        </w:drawing>
      </w:r>
    </w:p>
    <w:p w:rsidR="00766ECA" w:rsidRDefault="00EC04B0" w:rsidP="00EC04B0">
      <w:pPr>
        <w:pStyle w:val="Caption"/>
        <w:jc w:val="center"/>
      </w:pPr>
      <w:r>
        <w:t xml:space="preserve">Figure </w:t>
      </w:r>
      <w:fldSimple w:instr=" SEQ Figure \* ARABIC ">
        <w:r>
          <w:rPr>
            <w:noProof/>
          </w:rPr>
          <w:t>6</w:t>
        </w:r>
      </w:fldSimple>
      <w:r>
        <w:t xml:space="preserve"> - Arena Tab</w:t>
      </w:r>
    </w:p>
    <w:p w:rsidR="006A76E5" w:rsidRDefault="006A76E5" w:rsidP="005D50EE">
      <w:pPr>
        <w:pStyle w:val="BodyContent"/>
      </w:pPr>
      <w:r>
        <w:t>Here you can see that the concept attribute “Order number” has 5 nested attributes</w:t>
      </w:r>
      <w:r w:rsidR="00C35FD9">
        <w:t>.</w:t>
      </w:r>
    </w:p>
    <w:p w:rsidR="005D50EE" w:rsidRPr="00766ECA" w:rsidRDefault="005D50EE" w:rsidP="005D50EE">
      <w:pPr>
        <w:pStyle w:val="BodyContent"/>
      </w:pPr>
    </w:p>
    <w:p w:rsidR="005D50EE" w:rsidRDefault="005D50EE">
      <w:pPr>
        <w:spacing w:after="0" w:line="240" w:lineRule="auto"/>
        <w:rPr>
          <w:rFonts w:eastAsia="Perpetua"/>
          <w:b/>
          <w:spacing w:val="20"/>
          <w:szCs w:val="26"/>
          <w:lang w:val="en-US"/>
        </w:rPr>
      </w:pPr>
      <w:r>
        <w:br w:type="page"/>
      </w:r>
    </w:p>
    <w:p w:rsidR="00481F3D" w:rsidRDefault="00481F3D" w:rsidP="00E55303">
      <w:pPr>
        <w:pStyle w:val="Heading3"/>
      </w:pPr>
      <w:bookmarkStart w:id="33" w:name="_Toc363597483"/>
      <w:r>
        <w:t>CUIs</w:t>
      </w:r>
      <w:bookmarkEnd w:id="33"/>
    </w:p>
    <w:p w:rsidR="00481F3D" w:rsidRDefault="00481F3D" w:rsidP="00481F3D">
      <w:pPr>
        <w:pStyle w:val="BodyContent"/>
      </w:pPr>
      <w:r>
        <w:t xml:space="preserve">In the Workbench, one unique concept is created for each CUI that is found in the UMLS.  The highest-ranking description for </w:t>
      </w:r>
      <w:r w:rsidR="005D50EE">
        <w:t xml:space="preserve">the </w:t>
      </w:r>
      <w:r>
        <w:t xml:space="preserve">CUI concept (based on the </w:t>
      </w:r>
      <w:r w:rsidR="005D50EE">
        <w:t>p</w:t>
      </w:r>
      <w:r>
        <w:t xml:space="preserve">recedence settings given during </w:t>
      </w:r>
      <w:proofErr w:type="spellStart"/>
      <w:r>
        <w:t>MetamorpoSys</w:t>
      </w:r>
      <w:proofErr w:type="spellEnd"/>
      <w:r>
        <w:t>) which is available in the included terminologies is used as the FSN for this concept.</w:t>
      </w:r>
    </w:p>
    <w:p w:rsidR="00481F3D" w:rsidRDefault="00481F3D" w:rsidP="00481F3D">
      <w:pPr>
        <w:pStyle w:val="BodyContent"/>
      </w:pPr>
    </w:p>
    <w:p w:rsidR="00481F3D" w:rsidRDefault="00481F3D" w:rsidP="00481F3D">
      <w:pPr>
        <w:pStyle w:val="BodyContent"/>
      </w:pPr>
      <w:r>
        <w:t xml:space="preserve">All attributes, relationships, </w:t>
      </w:r>
      <w:proofErr w:type="spellStart"/>
      <w:r>
        <w:t>refset</w:t>
      </w:r>
      <w:proofErr w:type="spellEnd"/>
      <w:r>
        <w:t xml:space="preserve"> memberships and descriptions which are attached to the CUI in the UMLS are attached to the CUI concept in the Workbench.</w:t>
      </w:r>
    </w:p>
    <w:p w:rsidR="00481F3D" w:rsidRDefault="00481F3D" w:rsidP="00481F3D">
      <w:pPr>
        <w:pStyle w:val="BodyContent"/>
      </w:pPr>
    </w:p>
    <w:p w:rsidR="00481F3D" w:rsidRDefault="00481F3D" w:rsidP="00481F3D">
      <w:pPr>
        <w:pStyle w:val="BodyContent"/>
      </w:pPr>
      <w:r>
        <w:t xml:space="preserve">CUI concepts in the Workbench are not part of the </w:t>
      </w:r>
      <w:r w:rsidR="005D50EE">
        <w:t>t</w:t>
      </w:r>
      <w:r>
        <w:t xml:space="preserve">erminology </w:t>
      </w:r>
      <w:r w:rsidR="005D50EE">
        <w:t>h</w:t>
      </w:r>
      <w:r>
        <w:t xml:space="preserve">ierarchy.  CUI concept codes can be looked up by ID in the </w:t>
      </w:r>
      <w:proofErr w:type="spellStart"/>
      <w:r>
        <w:t>lucene</w:t>
      </w:r>
      <w:proofErr w:type="spellEnd"/>
      <w:r>
        <w:t xml:space="preserve"> query panel. </w:t>
      </w:r>
      <w:r w:rsidR="007D5385">
        <w:fldChar w:fldCharType="begin"/>
      </w:r>
      <w:r w:rsidR="007D5385">
        <w:instrText xml:space="preserve"> REF _Ref363566316 \h </w:instrText>
      </w:r>
      <w:r w:rsidR="007D5385">
        <w:fldChar w:fldCharType="separate"/>
      </w:r>
      <w:r w:rsidR="007D5385">
        <w:t>Figur</w:t>
      </w:r>
      <w:r w:rsidR="007D5385">
        <w:t>e</w:t>
      </w:r>
      <w:r w:rsidR="007D5385">
        <w:t xml:space="preserve"> </w:t>
      </w:r>
      <w:r w:rsidR="00FC0B40">
        <w:t>7</w:t>
      </w:r>
      <w:r w:rsidR="007D5385">
        <w:t xml:space="preserve"> </w:t>
      </w:r>
      <w:r w:rsidR="007D5385">
        <w:fldChar w:fldCharType="end"/>
      </w:r>
      <w:r>
        <w:t>shows a search for CUI “</w:t>
      </w:r>
      <w:r w:rsidR="007D5385">
        <w:t>C0023788</w:t>
      </w:r>
      <w:r>
        <w:t>” in the Workbench.</w:t>
      </w:r>
    </w:p>
    <w:p w:rsidR="00481F3D" w:rsidRDefault="007D5385" w:rsidP="00481F3D">
      <w:pPr>
        <w:pStyle w:val="BodyContent"/>
        <w:keepNext/>
      </w:pPr>
      <w:r>
        <w:rPr>
          <w:noProof/>
        </w:rPr>
        <w:drawing>
          <wp:inline distT="0" distB="0" distL="0" distR="0">
            <wp:extent cx="5731510" cy="5405120"/>
            <wp:effectExtent l="0" t="0" r="0" b="0"/>
            <wp:docPr id="16"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stretch>
                      <a:fillRect/>
                    </a:stretch>
                  </pic:blipFill>
                  <pic:spPr>
                    <a:xfrm>
                      <a:off x="0" y="0"/>
                      <a:ext cx="5731510" cy="5405120"/>
                    </a:xfrm>
                    <a:prstGeom prst="rect">
                      <a:avLst/>
                    </a:prstGeom>
                  </pic:spPr>
                </pic:pic>
              </a:graphicData>
            </a:graphic>
          </wp:inline>
        </w:drawing>
      </w:r>
    </w:p>
    <w:p w:rsidR="00481F3D" w:rsidRDefault="00481F3D" w:rsidP="00481F3D">
      <w:pPr>
        <w:pStyle w:val="Caption"/>
        <w:jc w:val="center"/>
      </w:pPr>
      <w:bookmarkStart w:id="34" w:name="_Ref363566316"/>
      <w:bookmarkStart w:id="35" w:name="_Ref363566326"/>
      <w:r>
        <w:t xml:space="preserve">Figure </w:t>
      </w:r>
      <w:fldSimple w:instr=" SEQ Figure \* ARABIC ">
        <w:r w:rsidR="00EC04B0">
          <w:rPr>
            <w:noProof/>
          </w:rPr>
          <w:t>7</w:t>
        </w:r>
      </w:fldSimple>
      <w:bookmarkEnd w:id="35"/>
      <w:r>
        <w:t xml:space="preserve"> - CUI Concept</w:t>
      </w:r>
      <w:bookmarkEnd w:id="34"/>
    </w:p>
    <w:p w:rsidR="00481F3D" w:rsidRDefault="00481F3D" w:rsidP="00481F3D">
      <w:r>
        <w:t>On this particular CUI concept, you can see the following information:</w:t>
      </w:r>
    </w:p>
    <w:p w:rsidR="00481F3D" w:rsidRPr="00481F3D" w:rsidRDefault="00481F3D" w:rsidP="00481F3D">
      <w:pPr>
        <w:pStyle w:val="ListParagraph"/>
        <w:numPr>
          <w:ilvl w:val="0"/>
          <w:numId w:val="12"/>
        </w:numPr>
        <w:spacing w:after="0" w:line="240" w:lineRule="atLeast"/>
        <w:jc w:val="both"/>
        <w:rPr>
          <w:rFonts w:asciiTheme="minorHAnsi" w:hAnsiTheme="minorHAnsi" w:cstheme="minorHAnsi"/>
          <w:sz w:val="24"/>
          <w:szCs w:val="24"/>
        </w:rPr>
      </w:pPr>
      <w:r w:rsidRPr="00481F3D">
        <w:rPr>
          <w:rFonts w:asciiTheme="minorHAnsi" w:hAnsiTheme="minorHAnsi" w:cstheme="minorHAnsi"/>
          <w:sz w:val="24"/>
          <w:szCs w:val="24"/>
        </w:rPr>
        <w:t>Id – The Id section shows the identifiers that were created from the CUI</w:t>
      </w:r>
      <w:r>
        <w:rPr>
          <w:rFonts w:asciiTheme="minorHAnsi" w:hAnsiTheme="minorHAnsi" w:cstheme="minorHAnsi"/>
          <w:sz w:val="24"/>
          <w:szCs w:val="24"/>
        </w:rPr>
        <w:t xml:space="preserve"> – the first is the CUI itself, and the second is the UUID which is required by the Workbench.</w:t>
      </w:r>
      <w:r>
        <w:rPr>
          <w:rFonts w:asciiTheme="minorHAnsi" w:hAnsiTheme="minorHAnsi" w:cstheme="minorHAnsi"/>
          <w:sz w:val="24"/>
          <w:szCs w:val="24"/>
        </w:rPr>
        <w:br/>
      </w:r>
    </w:p>
    <w:p w:rsidR="00481F3D" w:rsidRDefault="00481F3D" w:rsidP="00481F3D">
      <w:pPr>
        <w:pStyle w:val="ListParagraph"/>
        <w:numPr>
          <w:ilvl w:val="0"/>
          <w:numId w:val="12"/>
        </w:numPr>
        <w:spacing w:after="0" w:line="240" w:lineRule="atLeast"/>
        <w:rPr>
          <w:rFonts w:asciiTheme="minorHAnsi" w:hAnsiTheme="minorHAnsi" w:cstheme="minorHAnsi"/>
          <w:sz w:val="24"/>
          <w:szCs w:val="24"/>
        </w:rPr>
      </w:pPr>
      <w:r>
        <w:rPr>
          <w:rFonts w:asciiTheme="minorHAnsi" w:hAnsiTheme="minorHAnsi" w:cstheme="minorHAnsi"/>
          <w:sz w:val="24"/>
          <w:szCs w:val="24"/>
        </w:rPr>
        <w:t xml:space="preserve">Concept Attributes – The Concept Attributes section shows </w:t>
      </w:r>
      <w:r w:rsidR="00766ECA">
        <w:rPr>
          <w:rFonts w:asciiTheme="minorHAnsi" w:hAnsiTheme="minorHAnsi" w:cstheme="minorHAnsi"/>
          <w:sz w:val="24"/>
          <w:szCs w:val="24"/>
        </w:rPr>
        <w:t>the</w:t>
      </w:r>
      <w:r>
        <w:rPr>
          <w:rFonts w:asciiTheme="minorHAnsi" w:hAnsiTheme="minorHAnsi" w:cstheme="minorHAnsi"/>
          <w:sz w:val="24"/>
          <w:szCs w:val="24"/>
        </w:rPr>
        <w:t xml:space="preserve"> current status of the Concept (active, inactive) and also any attributes and </w:t>
      </w:r>
      <w:proofErr w:type="spellStart"/>
      <w:r>
        <w:rPr>
          <w:rFonts w:asciiTheme="minorHAnsi" w:hAnsiTheme="minorHAnsi" w:cstheme="minorHAnsi"/>
          <w:sz w:val="24"/>
          <w:szCs w:val="24"/>
        </w:rPr>
        <w:t>refset</w:t>
      </w:r>
      <w:proofErr w:type="spellEnd"/>
      <w:r>
        <w:rPr>
          <w:rFonts w:asciiTheme="minorHAnsi" w:hAnsiTheme="minorHAnsi" w:cstheme="minorHAnsi"/>
          <w:sz w:val="24"/>
          <w:szCs w:val="24"/>
        </w:rPr>
        <w:t xml:space="preserve"> membership information for this concept.  On this concept, there are no attributes and 3 </w:t>
      </w:r>
      <w:proofErr w:type="spellStart"/>
      <w:r>
        <w:rPr>
          <w:rFonts w:asciiTheme="minorHAnsi" w:hAnsiTheme="minorHAnsi" w:cstheme="minorHAnsi"/>
          <w:sz w:val="24"/>
          <w:szCs w:val="24"/>
        </w:rPr>
        <w:t>refset</w:t>
      </w:r>
      <w:proofErr w:type="spellEnd"/>
      <w:r>
        <w:rPr>
          <w:rFonts w:asciiTheme="minorHAnsi" w:hAnsiTheme="minorHAnsi" w:cstheme="minorHAnsi"/>
          <w:sz w:val="24"/>
          <w:szCs w:val="24"/>
        </w:rPr>
        <w:t xml:space="preserve"> memberships (Semantic Type</w:t>
      </w:r>
      <w:r w:rsidR="00766ECA">
        <w:rPr>
          <w:rFonts w:asciiTheme="minorHAnsi" w:hAnsiTheme="minorHAnsi" w:cstheme="minorHAnsi"/>
          <w:sz w:val="24"/>
          <w:szCs w:val="24"/>
        </w:rPr>
        <w:t xml:space="preserve"> – Disease or Syndrome</w:t>
      </w:r>
      <w:r>
        <w:rPr>
          <w:rFonts w:asciiTheme="minorHAnsi" w:hAnsiTheme="minorHAnsi" w:cstheme="minorHAnsi"/>
          <w:sz w:val="24"/>
          <w:szCs w:val="24"/>
        </w:rPr>
        <w:t>, All UMLS CUI Concepts, All UMLS Concepts)</w:t>
      </w:r>
    </w:p>
    <w:p w:rsidR="00481F3D" w:rsidRPr="00E7363A" w:rsidRDefault="00481F3D" w:rsidP="00481F3D">
      <w:pPr>
        <w:spacing w:after="0" w:line="240" w:lineRule="atLeast"/>
        <w:rPr>
          <w:rFonts w:asciiTheme="minorHAnsi" w:hAnsiTheme="minorHAnsi" w:cstheme="minorHAnsi"/>
          <w:sz w:val="24"/>
          <w:szCs w:val="24"/>
        </w:rPr>
      </w:pPr>
    </w:p>
    <w:p w:rsidR="00481F3D" w:rsidRDefault="00481F3D" w:rsidP="00481F3D">
      <w:pPr>
        <w:pStyle w:val="ListParagraph"/>
        <w:numPr>
          <w:ilvl w:val="0"/>
          <w:numId w:val="12"/>
        </w:numPr>
        <w:spacing w:after="0" w:line="240" w:lineRule="atLeast"/>
        <w:jc w:val="both"/>
        <w:rPr>
          <w:rFonts w:asciiTheme="minorHAnsi" w:hAnsiTheme="minorHAnsi" w:cstheme="minorHAnsi"/>
          <w:sz w:val="24"/>
          <w:szCs w:val="24"/>
        </w:rPr>
      </w:pPr>
      <w:r>
        <w:rPr>
          <w:rFonts w:asciiTheme="minorHAnsi" w:hAnsiTheme="minorHAnsi" w:cstheme="minorHAnsi"/>
          <w:sz w:val="24"/>
          <w:szCs w:val="24"/>
        </w:rPr>
        <w:lastRenderedPageBreak/>
        <w:t>Descriptions – A string description is created from the highest ranked AUI description that is linked to this CUI.  The description is entered as the Workbench description type ‘Fully specified name’.  The source of the description is added as concept extensions to each description.  In this example, you can see that the “Fully specified name” description came from the “ICD-9-CM Description Type” “Designated preferred name”.</w:t>
      </w:r>
    </w:p>
    <w:p w:rsidR="007D5385" w:rsidRPr="007D5385" w:rsidRDefault="007D5385" w:rsidP="007D5385">
      <w:pPr>
        <w:pStyle w:val="ListParagraph"/>
        <w:rPr>
          <w:rFonts w:asciiTheme="minorHAnsi" w:hAnsiTheme="minorHAnsi" w:cstheme="minorHAnsi"/>
          <w:sz w:val="24"/>
          <w:szCs w:val="24"/>
        </w:rPr>
      </w:pPr>
    </w:p>
    <w:p w:rsidR="007D5385" w:rsidRDefault="007D5385" w:rsidP="00481F3D">
      <w:pPr>
        <w:pStyle w:val="ListParagraph"/>
        <w:numPr>
          <w:ilvl w:val="0"/>
          <w:numId w:val="12"/>
        </w:numPr>
        <w:spacing w:after="0" w:line="240" w:lineRule="atLeast"/>
        <w:jc w:val="both"/>
        <w:rPr>
          <w:rFonts w:asciiTheme="minorHAnsi" w:hAnsiTheme="minorHAnsi" w:cstheme="minorHAnsi"/>
          <w:sz w:val="24"/>
          <w:szCs w:val="24"/>
        </w:rPr>
      </w:pPr>
      <w:r>
        <w:rPr>
          <w:rFonts w:asciiTheme="minorHAnsi" w:hAnsiTheme="minorHAnsi" w:cstheme="minorHAnsi"/>
          <w:sz w:val="24"/>
          <w:szCs w:val="24"/>
        </w:rPr>
        <w:t>Destination relationships – The inverse relationships that point to this CUI concept.  For CUI concepts, these will include the “</w:t>
      </w:r>
      <w:proofErr w:type="spellStart"/>
      <w:r>
        <w:rPr>
          <w:rFonts w:asciiTheme="minorHAnsi" w:hAnsiTheme="minorHAnsi" w:cstheme="minorHAnsi"/>
          <w:sz w:val="24"/>
          <w:szCs w:val="24"/>
        </w:rPr>
        <w:t>has_UMLS_CUI</w:t>
      </w:r>
      <w:proofErr w:type="spellEnd"/>
      <w:r>
        <w:rPr>
          <w:rFonts w:asciiTheme="minorHAnsi" w:hAnsiTheme="minorHAnsi" w:cstheme="minorHAnsi"/>
          <w:sz w:val="24"/>
          <w:szCs w:val="24"/>
        </w:rPr>
        <w:t>” relationship, which links the AUI based concepts to the CUI based concepts.</w:t>
      </w:r>
    </w:p>
    <w:p w:rsidR="00481F3D" w:rsidRDefault="00481F3D" w:rsidP="00481F3D"/>
    <w:p w:rsidR="00B332AB" w:rsidRDefault="00B332AB" w:rsidP="00B332AB">
      <w:pPr>
        <w:pStyle w:val="Heading2"/>
      </w:pPr>
      <w:bookmarkStart w:id="36" w:name="_Ref363573550"/>
      <w:bookmarkStart w:id="37" w:name="_Toc363597484"/>
      <w:r>
        <w:t>Relationships</w:t>
      </w:r>
      <w:bookmarkEnd w:id="36"/>
      <w:bookmarkEnd w:id="37"/>
    </w:p>
    <w:p w:rsidR="00B332AB" w:rsidRDefault="00B332AB" w:rsidP="00481F3D">
      <w:pPr>
        <w:rPr>
          <w:rFonts w:asciiTheme="minorHAnsi" w:hAnsiTheme="minorHAnsi" w:cstheme="minorHAnsi"/>
          <w:sz w:val="24"/>
          <w:szCs w:val="24"/>
        </w:rPr>
      </w:pPr>
      <w:r>
        <w:rPr>
          <w:rFonts w:asciiTheme="minorHAnsi" w:hAnsiTheme="minorHAnsi" w:cstheme="minorHAnsi"/>
          <w:sz w:val="24"/>
          <w:szCs w:val="24"/>
        </w:rPr>
        <w:t xml:space="preserve">In the UMLS, many relationships have two different relationship names – a specific name such as “expanded form of” and a generic name such as “synonym”.  When a specific relationship name is available – this is used </w:t>
      </w:r>
      <w:r w:rsidR="00FC0B40">
        <w:rPr>
          <w:rFonts w:asciiTheme="minorHAnsi" w:hAnsiTheme="minorHAnsi" w:cstheme="minorHAnsi"/>
          <w:sz w:val="24"/>
          <w:szCs w:val="24"/>
        </w:rPr>
        <w:t>as</w:t>
      </w:r>
      <w:r>
        <w:rPr>
          <w:rFonts w:asciiTheme="minorHAnsi" w:hAnsiTheme="minorHAnsi" w:cstheme="minorHAnsi"/>
          <w:sz w:val="24"/>
          <w:szCs w:val="24"/>
        </w:rPr>
        <w:t xml:space="preserve"> the </w:t>
      </w:r>
      <w:r w:rsidR="00FC0B40">
        <w:rPr>
          <w:rFonts w:asciiTheme="minorHAnsi" w:hAnsiTheme="minorHAnsi" w:cstheme="minorHAnsi"/>
          <w:sz w:val="24"/>
          <w:szCs w:val="24"/>
        </w:rPr>
        <w:t>W</w:t>
      </w:r>
      <w:r>
        <w:rPr>
          <w:rFonts w:asciiTheme="minorHAnsi" w:hAnsiTheme="minorHAnsi" w:cstheme="minorHAnsi"/>
          <w:sz w:val="24"/>
          <w:szCs w:val="24"/>
        </w:rPr>
        <w:t xml:space="preserve">orkbench relationship type.  The generic relationship name is added as a </w:t>
      </w:r>
      <w:r w:rsidR="00FC0B40">
        <w:rPr>
          <w:rFonts w:asciiTheme="minorHAnsi" w:hAnsiTheme="minorHAnsi" w:cstheme="minorHAnsi"/>
          <w:sz w:val="24"/>
          <w:szCs w:val="24"/>
        </w:rPr>
        <w:t>relationship</w:t>
      </w:r>
      <w:r>
        <w:rPr>
          <w:rFonts w:asciiTheme="minorHAnsi" w:hAnsiTheme="minorHAnsi" w:cstheme="minorHAnsi"/>
          <w:sz w:val="24"/>
          <w:szCs w:val="24"/>
        </w:rPr>
        <w:t xml:space="preserve"> extension.  If no specific relationship name is available, then the generic relationship name is used as the Workbench relationship type.</w:t>
      </w:r>
    </w:p>
    <w:p w:rsidR="007D5385" w:rsidRDefault="007D5385" w:rsidP="00481F3D">
      <w:pPr>
        <w:rPr>
          <w:rFonts w:asciiTheme="minorHAnsi" w:hAnsiTheme="minorHAnsi" w:cstheme="minorHAnsi"/>
          <w:sz w:val="24"/>
          <w:szCs w:val="24"/>
        </w:rPr>
      </w:pPr>
      <w:r>
        <w:rPr>
          <w:rFonts w:asciiTheme="minorHAnsi" w:hAnsiTheme="minorHAnsi" w:cstheme="minorHAnsi"/>
          <w:sz w:val="24"/>
          <w:szCs w:val="24"/>
        </w:rPr>
        <w:t xml:space="preserve">In the image below, we can see an example of each of these.  </w:t>
      </w:r>
      <w:proofErr w:type="gramStart"/>
      <w:r>
        <w:rPr>
          <w:rFonts w:asciiTheme="minorHAnsi" w:hAnsiTheme="minorHAnsi" w:cstheme="minorHAnsi"/>
          <w:sz w:val="24"/>
          <w:szCs w:val="24"/>
        </w:rPr>
        <w:t>The relationship “</w:t>
      </w:r>
      <w:proofErr w:type="spellStart"/>
      <w:r>
        <w:rPr>
          <w:rFonts w:asciiTheme="minorHAnsi" w:hAnsiTheme="minorHAnsi" w:cstheme="minorHAnsi"/>
          <w:sz w:val="24"/>
          <w:szCs w:val="24"/>
        </w:rPr>
        <w:t>expanded_form_of</w:t>
      </w:r>
      <w:proofErr w:type="spellEnd"/>
      <w:r>
        <w:rPr>
          <w:rFonts w:asciiTheme="minorHAnsi" w:hAnsiTheme="minorHAnsi" w:cstheme="minorHAnsi"/>
          <w:sz w:val="24"/>
          <w:szCs w:val="24"/>
        </w:rPr>
        <w:t xml:space="preserve">” is a specific relationship type, so it has a nested “Generic </w:t>
      </w:r>
      <w:proofErr w:type="spellStart"/>
      <w:r>
        <w:rPr>
          <w:rFonts w:asciiTheme="minorHAnsi" w:hAnsiTheme="minorHAnsi" w:cstheme="minorHAnsi"/>
          <w:sz w:val="24"/>
          <w:szCs w:val="24"/>
        </w:rPr>
        <w:t>rel</w:t>
      </w:r>
      <w:proofErr w:type="spellEnd"/>
      <w:r>
        <w:rPr>
          <w:rFonts w:asciiTheme="minorHAnsi" w:hAnsiTheme="minorHAnsi" w:cstheme="minorHAnsi"/>
          <w:sz w:val="24"/>
          <w:szCs w:val="24"/>
        </w:rPr>
        <w:t xml:space="preserve"> type” attribute with a value of “SY” </w:t>
      </w:r>
      <w:r w:rsidR="00FC0B40">
        <w:rPr>
          <w:rFonts w:asciiTheme="minorHAnsi" w:hAnsiTheme="minorHAnsi" w:cstheme="minorHAnsi"/>
          <w:sz w:val="24"/>
          <w:szCs w:val="24"/>
        </w:rPr>
        <w:t xml:space="preserve">– also known as </w:t>
      </w:r>
      <w:r>
        <w:rPr>
          <w:rFonts w:asciiTheme="minorHAnsi" w:hAnsiTheme="minorHAnsi" w:cstheme="minorHAnsi"/>
          <w:sz w:val="24"/>
          <w:szCs w:val="24"/>
        </w:rPr>
        <w:t>“Synonym”</w:t>
      </w:r>
      <w:r w:rsidR="00FC0B40">
        <w:rPr>
          <w:rFonts w:asciiTheme="minorHAnsi" w:hAnsiTheme="minorHAnsi" w:cstheme="minorHAnsi"/>
          <w:sz w:val="24"/>
          <w:szCs w:val="24"/>
        </w:rPr>
        <w:t>.</w:t>
      </w:r>
      <w:proofErr w:type="gramEnd"/>
      <w:r w:rsidR="00FC0B40">
        <w:rPr>
          <w:rFonts w:asciiTheme="minorHAnsi" w:hAnsiTheme="minorHAnsi" w:cstheme="minorHAnsi"/>
          <w:sz w:val="24"/>
          <w:szCs w:val="24"/>
        </w:rPr>
        <w:t xml:space="preserve">  This is the </w:t>
      </w:r>
      <w:r>
        <w:rPr>
          <w:rFonts w:asciiTheme="minorHAnsi" w:hAnsiTheme="minorHAnsi" w:cstheme="minorHAnsi"/>
          <w:sz w:val="24"/>
          <w:szCs w:val="24"/>
        </w:rPr>
        <w:t xml:space="preserve">generic relationship name attached to this </w:t>
      </w:r>
      <w:r w:rsidR="00FC0B40">
        <w:rPr>
          <w:rFonts w:asciiTheme="minorHAnsi" w:hAnsiTheme="minorHAnsi" w:cstheme="minorHAnsi"/>
          <w:sz w:val="24"/>
          <w:szCs w:val="24"/>
        </w:rPr>
        <w:t xml:space="preserve">particular </w:t>
      </w:r>
      <w:r>
        <w:rPr>
          <w:rFonts w:asciiTheme="minorHAnsi" w:hAnsiTheme="minorHAnsi" w:cstheme="minorHAnsi"/>
          <w:sz w:val="24"/>
          <w:szCs w:val="24"/>
        </w:rPr>
        <w:t>relationship in the UMLS.</w:t>
      </w:r>
    </w:p>
    <w:p w:rsidR="007D5385" w:rsidRDefault="007D5385" w:rsidP="00481F3D">
      <w:pPr>
        <w:rPr>
          <w:rFonts w:asciiTheme="minorHAnsi" w:hAnsiTheme="minorHAnsi" w:cstheme="minorHAnsi"/>
          <w:sz w:val="24"/>
          <w:szCs w:val="24"/>
        </w:rPr>
      </w:pPr>
      <w:r>
        <w:rPr>
          <w:rFonts w:asciiTheme="minorHAnsi" w:hAnsiTheme="minorHAnsi" w:cstheme="minorHAnsi"/>
          <w:sz w:val="24"/>
          <w:szCs w:val="24"/>
        </w:rPr>
        <w:t>The relationship “sibling” is already a generic relationship type, so it is used directly with no further qualification.  There is no specific relationship name available in the UMLS for this particular relationship.</w:t>
      </w:r>
    </w:p>
    <w:p w:rsidR="00990D04" w:rsidRDefault="007D5385" w:rsidP="00990D04">
      <w:pPr>
        <w:keepNext/>
      </w:pPr>
      <w:r>
        <w:rPr>
          <w:noProof/>
          <w:lang w:val="en-US"/>
        </w:rPr>
        <w:lastRenderedPageBreak/>
        <w:drawing>
          <wp:inline distT="0" distB="0" distL="0" distR="0">
            <wp:extent cx="5731510" cy="6410325"/>
            <wp:effectExtent l="19050" t="0" r="2540" b="0"/>
            <wp:docPr id="17" name="Picture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cstate="print"/>
                    <a:stretch>
                      <a:fillRect/>
                    </a:stretch>
                  </pic:blipFill>
                  <pic:spPr>
                    <a:xfrm>
                      <a:off x="0" y="0"/>
                      <a:ext cx="5731510" cy="6410325"/>
                    </a:xfrm>
                    <a:prstGeom prst="rect">
                      <a:avLst/>
                    </a:prstGeom>
                  </pic:spPr>
                </pic:pic>
              </a:graphicData>
            </a:graphic>
          </wp:inline>
        </w:drawing>
      </w:r>
    </w:p>
    <w:p w:rsidR="007D5385" w:rsidRDefault="00990D04" w:rsidP="00990D04">
      <w:pPr>
        <w:pStyle w:val="Caption"/>
        <w:jc w:val="center"/>
      </w:pPr>
      <w:r>
        <w:t xml:space="preserve">Figure </w:t>
      </w:r>
      <w:fldSimple w:instr=" SEQ Figure \* ARABIC ">
        <w:r w:rsidR="00EC04B0">
          <w:rPr>
            <w:noProof/>
          </w:rPr>
          <w:t>8</w:t>
        </w:r>
      </w:fldSimple>
      <w:r>
        <w:t xml:space="preserve"> - Relationship Attributes</w:t>
      </w:r>
    </w:p>
    <w:p w:rsidR="00B332AB" w:rsidRDefault="007D5385" w:rsidP="00481F3D">
      <w:r>
        <w:t xml:space="preserve">The image also shows numerous nested attributes named “Source AUI and Target AUI”.  These attributes are used to identify the specific AUI values which declared the relationship, and the nested attribute values.  This is necessary because </w:t>
      </w:r>
      <w:r w:rsidR="00FC0B40">
        <w:t xml:space="preserve">when </w:t>
      </w:r>
      <w:r>
        <w:t>multiple AUI’s are merged into a single concept in the Workbench</w:t>
      </w:r>
      <w:r w:rsidR="00FC0B40">
        <w:t xml:space="preserve"> </w:t>
      </w:r>
      <w:r>
        <w:t>it would be impossible to link back to the actual source of the relationship</w:t>
      </w:r>
      <w:r w:rsidR="00FC0B40">
        <w:t xml:space="preserve"> without this value</w:t>
      </w:r>
      <w:r>
        <w:t xml:space="preserve">.  </w:t>
      </w:r>
    </w:p>
    <w:p w:rsidR="007D5385" w:rsidRDefault="007D5385" w:rsidP="00481F3D">
      <w:r>
        <w:t xml:space="preserve">Frequently, as a result of the merged AUIs duplicate definitions of the same relationships will be created.  These duplicates are automatically removed during the conversion – but the Source AUI </w:t>
      </w:r>
      <w:r>
        <w:lastRenderedPageBreak/>
        <w:t>and Target AUI annotations will remain to identify each unique AUI pair that had the relationship in the UMLS.</w:t>
      </w:r>
      <w:r w:rsidR="00990D04">
        <w:t xml:space="preserve">  The image below shows a case where a duplicate relationship was merged.</w:t>
      </w:r>
    </w:p>
    <w:p w:rsidR="00990D04" w:rsidRDefault="00990D04" w:rsidP="00481F3D">
      <w:r>
        <w:rPr>
          <w:noProof/>
          <w:lang w:val="en-US"/>
        </w:rPr>
        <w:drawing>
          <wp:inline distT="0" distB="0" distL="0" distR="0">
            <wp:extent cx="5731510" cy="1108710"/>
            <wp:effectExtent l="19050" t="0" r="2540" b="0"/>
            <wp:docPr id="18" name="Pictur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cstate="print"/>
                    <a:stretch>
                      <a:fillRect/>
                    </a:stretch>
                  </pic:blipFill>
                  <pic:spPr>
                    <a:xfrm>
                      <a:off x="0" y="0"/>
                      <a:ext cx="5731510" cy="1108710"/>
                    </a:xfrm>
                    <a:prstGeom prst="rect">
                      <a:avLst/>
                    </a:prstGeom>
                  </pic:spPr>
                </pic:pic>
              </a:graphicData>
            </a:graphic>
          </wp:inline>
        </w:drawing>
      </w:r>
    </w:p>
    <w:p w:rsidR="00990D04" w:rsidRDefault="00990D04" w:rsidP="00320BCB">
      <w:pPr>
        <w:pStyle w:val="BodyContent"/>
        <w:jc w:val="left"/>
      </w:pPr>
      <w:r>
        <w:t>Only one instance of the “</w:t>
      </w:r>
      <w:proofErr w:type="spellStart"/>
      <w:r>
        <w:t>expanded_form_of</w:t>
      </w:r>
      <w:proofErr w:type="spellEnd"/>
      <w:r>
        <w:t xml:space="preserve">” relationship was created – but both AUI pairs that listed this relationship in the UMLS are added as attributes.  Additionally, each relationship also declared the same “Generic </w:t>
      </w:r>
      <w:proofErr w:type="spellStart"/>
      <w:r>
        <w:t>rel</w:t>
      </w:r>
      <w:proofErr w:type="spellEnd"/>
      <w:r>
        <w:t xml:space="preserve"> type” attribute in this case – this duplication was removed</w:t>
      </w:r>
      <w:r w:rsidR="00FC0B40">
        <w:t xml:space="preserve"> – “Generic </w:t>
      </w:r>
      <w:proofErr w:type="spellStart"/>
      <w:r w:rsidR="00FC0B40">
        <w:t>rel</w:t>
      </w:r>
      <w:proofErr w:type="spellEnd"/>
      <w:r w:rsidR="00FC0B40">
        <w:t xml:space="preserve"> type” is only listed once</w:t>
      </w:r>
      <w:r>
        <w:t xml:space="preserve">, but </w:t>
      </w:r>
      <w:r w:rsidR="00FC0B40">
        <w:t xml:space="preserve">nested </w:t>
      </w:r>
      <w:r>
        <w:t>attributes were added to provide a link to each unique source of the relationship information in the UMLS</w:t>
      </w:r>
      <w:r w:rsidR="00FC0B40">
        <w:t xml:space="preserve"> that specified the “Generic </w:t>
      </w:r>
      <w:proofErr w:type="spellStart"/>
      <w:r w:rsidR="00FC0B40">
        <w:t>rel</w:t>
      </w:r>
      <w:proofErr w:type="spellEnd"/>
      <w:r w:rsidR="00FC0B40">
        <w:t xml:space="preserve"> type”</w:t>
      </w:r>
      <w:r>
        <w:t>.</w:t>
      </w:r>
    </w:p>
    <w:p w:rsidR="00320BCB" w:rsidRDefault="00320BCB" w:rsidP="00320BCB">
      <w:pPr>
        <w:pStyle w:val="BodyContent"/>
        <w:jc w:val="left"/>
      </w:pPr>
    </w:p>
    <w:p w:rsidR="007D5385" w:rsidRDefault="007D5385" w:rsidP="00320BCB">
      <w:pPr>
        <w:pStyle w:val="BodyContent"/>
        <w:jc w:val="left"/>
      </w:pPr>
      <w:r>
        <w:t>The UMLS also declares all relationships in both directions – so the UMLS source data will contain:</w:t>
      </w:r>
    </w:p>
    <w:p w:rsidR="00320BCB" w:rsidRDefault="00320BCB" w:rsidP="00320BCB">
      <w:pPr>
        <w:pStyle w:val="BodyContent"/>
        <w:jc w:val="left"/>
      </w:pPr>
    </w:p>
    <w:p w:rsidR="007D5385" w:rsidRDefault="007D5385" w:rsidP="00320BCB">
      <w:pPr>
        <w:pStyle w:val="Code"/>
      </w:pPr>
      <w:r>
        <w:t xml:space="preserve">A –&gt; </w:t>
      </w:r>
      <w:proofErr w:type="spellStart"/>
      <w:r>
        <w:t>expanded_form_of</w:t>
      </w:r>
      <w:proofErr w:type="spellEnd"/>
      <w:r>
        <w:t>-&gt; B</w:t>
      </w:r>
      <w:r>
        <w:br/>
        <w:t xml:space="preserve">B -&gt; </w:t>
      </w:r>
      <w:proofErr w:type="spellStart"/>
      <w:r>
        <w:t>has_expanded_form</w:t>
      </w:r>
      <w:proofErr w:type="spellEnd"/>
      <w:r>
        <w:t xml:space="preserve"> -&gt; A</w:t>
      </w:r>
    </w:p>
    <w:p w:rsidR="00320BCB" w:rsidRDefault="00320BCB" w:rsidP="00320BCB">
      <w:pPr>
        <w:pStyle w:val="BodyContent"/>
        <w:jc w:val="left"/>
      </w:pPr>
    </w:p>
    <w:p w:rsidR="007D5385" w:rsidRDefault="007D5385" w:rsidP="00320BCB">
      <w:pPr>
        <w:pStyle w:val="BodyContent"/>
        <w:jc w:val="left"/>
      </w:pPr>
      <w:r>
        <w:t xml:space="preserve">The Workbench automatically supports reversing relationships – so only ½ of the relationships from the UMLS are loaded.  </w:t>
      </w:r>
      <w:r w:rsidR="00FC0B40">
        <w:t xml:space="preserve">The reverse relationships are not necessary.  </w:t>
      </w:r>
      <w:r>
        <w:t xml:space="preserve">In this </w:t>
      </w:r>
      <w:r w:rsidR="00FC0B40">
        <w:t>example</w:t>
      </w:r>
      <w:r>
        <w:t>, the relationship</w:t>
      </w:r>
      <w:r w:rsidR="00320BCB">
        <w:t xml:space="preserve"> </w:t>
      </w:r>
      <w:r w:rsidRPr="00320BCB">
        <w:rPr>
          <w:rStyle w:val="CodeChar"/>
        </w:rPr>
        <w:t xml:space="preserve">A –&gt; </w:t>
      </w:r>
      <w:proofErr w:type="spellStart"/>
      <w:r w:rsidRPr="00320BCB">
        <w:rPr>
          <w:rStyle w:val="CodeChar"/>
        </w:rPr>
        <w:t>expanded_form_of</w:t>
      </w:r>
      <w:proofErr w:type="spellEnd"/>
      <w:r w:rsidRPr="00320BCB">
        <w:rPr>
          <w:rStyle w:val="CodeChar"/>
        </w:rPr>
        <w:t xml:space="preserve">-&gt; </w:t>
      </w:r>
      <w:r w:rsidR="00320BCB" w:rsidRPr="00320BCB">
        <w:rPr>
          <w:rStyle w:val="CodeChar"/>
        </w:rPr>
        <w:t>B</w:t>
      </w:r>
      <w:r w:rsidR="00320BCB">
        <w:t xml:space="preserve"> </w:t>
      </w:r>
      <w:r>
        <w:t>will be loaded onto concept A – which is shown in the “Source Relationship” section for concept A.  In concept B, the same relationship is visible in the “Destination Relationship” section.</w:t>
      </w:r>
    </w:p>
    <w:p w:rsidR="00320BCB" w:rsidRDefault="00320BCB" w:rsidP="00320BCB">
      <w:pPr>
        <w:pStyle w:val="BodyContent"/>
        <w:jc w:val="left"/>
      </w:pPr>
    </w:p>
    <w:p w:rsidR="007D5385" w:rsidRPr="00481F3D" w:rsidRDefault="007D5385" w:rsidP="00320BCB">
      <w:pPr>
        <w:pStyle w:val="BodyContent"/>
        <w:jc w:val="left"/>
      </w:pPr>
      <w:r>
        <w:t>The concept that defines “</w:t>
      </w:r>
      <w:proofErr w:type="spellStart"/>
      <w:r>
        <w:t>expanded_form_of</w:t>
      </w:r>
      <w:proofErr w:type="spellEnd"/>
      <w:r>
        <w:t xml:space="preserve">” </w:t>
      </w:r>
      <w:r w:rsidR="00FC0B40">
        <w:t xml:space="preserve">within the terminology metadata hierarchy (see </w:t>
      </w:r>
      <w:r w:rsidR="00320BCB">
        <w:t xml:space="preserve">section </w:t>
      </w:r>
      <w:fldSimple w:instr=" REF _Ref363596829 \r \h  \* MERGEFORMAT ">
        <w:r w:rsidR="00FC0B40">
          <w:t>5.4.1</w:t>
        </w:r>
      </w:fldSimple>
      <w:r w:rsidR="00FC0B40">
        <w:t xml:space="preserve">) </w:t>
      </w:r>
      <w:r>
        <w:t>carries the inverse relationship name from the UMLS as a secondary description.</w:t>
      </w:r>
    </w:p>
    <w:p w:rsidR="00481F3D" w:rsidRDefault="00481F3D" w:rsidP="00481F3D">
      <w:pPr>
        <w:pStyle w:val="Heading2"/>
      </w:pPr>
      <w:bookmarkStart w:id="38" w:name="_Toc363597485"/>
      <w:r>
        <w:t>UMLS Metadata</w:t>
      </w:r>
      <w:bookmarkEnd w:id="38"/>
    </w:p>
    <w:p w:rsidR="00E55303" w:rsidRDefault="00E55303" w:rsidP="00E55303">
      <w:pPr>
        <w:pStyle w:val="BodyContent"/>
        <w:rPr>
          <w:rFonts w:cstheme="minorHAnsi"/>
        </w:rPr>
      </w:pPr>
      <w:r>
        <w:t xml:space="preserve">Various metadata hierarchies are created under the </w:t>
      </w:r>
      <w:r>
        <w:rPr>
          <w:rFonts w:cstheme="minorHAnsi"/>
        </w:rPr>
        <w:t>“Terminology Auxiliary Concept” when content is loaded from the UMLS.</w:t>
      </w:r>
    </w:p>
    <w:p w:rsidR="00E55303" w:rsidRPr="00E55303" w:rsidRDefault="00E55303" w:rsidP="00E55303">
      <w:pPr>
        <w:pStyle w:val="BodyContent"/>
      </w:pPr>
    </w:p>
    <w:p w:rsidR="00E55303" w:rsidRDefault="00E55303" w:rsidP="00E55303">
      <w:pPr>
        <w:pStyle w:val="Heading3"/>
      </w:pPr>
      <w:bookmarkStart w:id="39" w:name="_Ref363596829"/>
      <w:bookmarkStart w:id="40" w:name="_Toc363597486"/>
      <w:r>
        <w:t>UMLS Terminology Specific Metadata</w:t>
      </w:r>
      <w:bookmarkEnd w:id="39"/>
      <w:bookmarkEnd w:id="40"/>
    </w:p>
    <w:p w:rsidR="00F13457" w:rsidRDefault="00F13457" w:rsidP="00F46EE9">
      <w:pPr>
        <w:pStyle w:val="BodyContent"/>
      </w:pPr>
      <w:r>
        <w:t>Each terminology that is loaded</w:t>
      </w:r>
      <w:r w:rsidR="00E55303">
        <w:t xml:space="preserve"> has a terminology specific </w:t>
      </w:r>
      <w:r>
        <w:t>metadata hierarchy under</w:t>
      </w:r>
      <w:r w:rsidR="00E55303">
        <w:t xml:space="preserve"> “Terminology Auxiliary Concept”.  </w:t>
      </w:r>
      <w:fldSimple w:instr=" REF _Ref363588960 \h  \* MERGEFORMAT ">
        <w:r>
          <w:t xml:space="preserve">Figure </w:t>
        </w:r>
        <w:r>
          <w:rPr>
            <w:noProof/>
          </w:rPr>
          <w:t>7</w:t>
        </w:r>
      </w:fldSimple>
      <w:r>
        <w:t xml:space="preserve"> below, shows the metadata node for ICD-9-CM.</w:t>
      </w:r>
      <w:r w:rsidR="00F46EE9">
        <w:t xml:space="preserve">  </w:t>
      </w:r>
    </w:p>
    <w:p w:rsidR="00EF384E" w:rsidRDefault="00E55303" w:rsidP="00F46EE9">
      <w:pPr>
        <w:pStyle w:val="BodyContent"/>
      </w:pPr>
      <w:r>
        <w:t>The metadata hierarchy for each terminology is further grouped by functional use.  These groupings are described below.</w:t>
      </w:r>
    </w:p>
    <w:p w:rsidR="00F13457" w:rsidRDefault="00F13457" w:rsidP="00F13457">
      <w:pPr>
        <w:keepNext/>
        <w:spacing w:after="0" w:line="240" w:lineRule="atLeast"/>
        <w:jc w:val="center"/>
      </w:pPr>
      <w:r>
        <w:rPr>
          <w:rFonts w:asciiTheme="minorHAnsi" w:hAnsiTheme="minorHAnsi" w:cstheme="minorHAnsi"/>
          <w:noProof/>
          <w:sz w:val="24"/>
          <w:szCs w:val="24"/>
          <w:lang w:val="en-US"/>
        </w:rPr>
        <w:lastRenderedPageBreak/>
        <w:drawing>
          <wp:inline distT="0" distB="0" distL="0" distR="0">
            <wp:extent cx="4936356" cy="6170054"/>
            <wp:effectExtent l="19050" t="0" r="0" b="0"/>
            <wp:docPr id="20" name="Pictur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cstate="print"/>
                    <a:stretch>
                      <a:fillRect/>
                    </a:stretch>
                  </pic:blipFill>
                  <pic:spPr>
                    <a:xfrm>
                      <a:off x="0" y="0"/>
                      <a:ext cx="4936356" cy="6170054"/>
                    </a:xfrm>
                    <a:prstGeom prst="rect">
                      <a:avLst/>
                    </a:prstGeom>
                  </pic:spPr>
                </pic:pic>
              </a:graphicData>
            </a:graphic>
          </wp:inline>
        </w:drawing>
      </w:r>
    </w:p>
    <w:p w:rsidR="00E95E6B" w:rsidRPr="00E55303" w:rsidRDefault="00F13457" w:rsidP="00E55303">
      <w:pPr>
        <w:pStyle w:val="Caption"/>
        <w:jc w:val="center"/>
        <w:rPr>
          <w:rFonts w:asciiTheme="minorHAnsi" w:hAnsiTheme="minorHAnsi" w:cstheme="minorHAnsi"/>
          <w:sz w:val="24"/>
          <w:szCs w:val="24"/>
        </w:rPr>
      </w:pPr>
      <w:bookmarkStart w:id="41" w:name="_Ref363588960"/>
      <w:r>
        <w:t xml:space="preserve">Figure </w:t>
      </w:r>
      <w:fldSimple w:instr=" SEQ Figure \* ARABIC ">
        <w:r w:rsidR="00EC04B0">
          <w:rPr>
            <w:noProof/>
          </w:rPr>
          <w:t>9</w:t>
        </w:r>
      </w:fldSimple>
      <w:bookmarkEnd w:id="41"/>
      <w:r>
        <w:t xml:space="preserve"> - ICD-10 Metadata</w:t>
      </w:r>
      <w:r w:rsidR="00E55303">
        <w:t xml:space="preserve">.  </w:t>
      </w:r>
    </w:p>
    <w:p w:rsidR="00E55303" w:rsidRDefault="00E55303" w:rsidP="00E55303">
      <w:pPr>
        <w:pStyle w:val="ListParagraph"/>
        <w:keepNext/>
        <w:numPr>
          <w:ilvl w:val="0"/>
          <w:numId w:val="18"/>
        </w:numPr>
        <w:spacing w:after="0" w:line="240" w:lineRule="atLeast"/>
      </w:pPr>
      <w:r>
        <w:t>Attribute Types – These are the extension types that are used on concepts, descriptions and relationships within the ICD-9</w:t>
      </w:r>
      <w:r w:rsidR="00F46EE9">
        <w:t>-CM</w:t>
      </w:r>
      <w:r>
        <w:t xml:space="preserve"> terminology.  Each of these concepts also doubles as a </w:t>
      </w:r>
      <w:proofErr w:type="spellStart"/>
      <w:r>
        <w:t>refset</w:t>
      </w:r>
      <w:proofErr w:type="spellEnd"/>
      <w:r>
        <w:t xml:space="preserve">, which can be dragged into the </w:t>
      </w:r>
      <w:proofErr w:type="spellStart"/>
      <w:r>
        <w:t>refSet</w:t>
      </w:r>
      <w:proofErr w:type="spellEnd"/>
      <w:r>
        <w:t xml:space="preserve"> spec tab – where you can see a list of the concepts that use each attribute.</w:t>
      </w:r>
      <w:r>
        <w:br/>
      </w:r>
    </w:p>
    <w:p w:rsidR="00E55303" w:rsidRDefault="00E55303" w:rsidP="00E55303">
      <w:pPr>
        <w:pStyle w:val="ListParagraph"/>
        <w:keepNext/>
        <w:numPr>
          <w:ilvl w:val="0"/>
          <w:numId w:val="18"/>
        </w:numPr>
        <w:spacing w:after="0" w:line="240" w:lineRule="atLeast"/>
      </w:pPr>
      <w:proofErr w:type="spellStart"/>
      <w:r>
        <w:t>DescriptionTypes</w:t>
      </w:r>
      <w:proofErr w:type="spellEnd"/>
      <w:r>
        <w:t xml:space="preserve"> – These are the UMLS description types that are used within the ICD-9</w:t>
      </w:r>
      <w:r w:rsidR="00F46EE9">
        <w:t>-</w:t>
      </w:r>
      <w:r>
        <w:t>CM terminology.  These types are used as qualifying types on the core Workbench description types.</w:t>
      </w:r>
      <w:r>
        <w:br/>
      </w:r>
    </w:p>
    <w:p w:rsidR="00E55303" w:rsidRDefault="00E55303" w:rsidP="00E55303">
      <w:pPr>
        <w:pStyle w:val="ListParagraph"/>
        <w:keepNext/>
        <w:numPr>
          <w:ilvl w:val="0"/>
          <w:numId w:val="18"/>
        </w:numPr>
        <w:spacing w:after="0" w:line="240" w:lineRule="atLeast"/>
      </w:pPr>
      <w:proofErr w:type="spellStart"/>
      <w:r>
        <w:t>Refsets</w:t>
      </w:r>
      <w:proofErr w:type="spellEnd"/>
      <w:r>
        <w:t xml:space="preserve"> – These are the member </w:t>
      </w:r>
      <w:proofErr w:type="spellStart"/>
      <w:r>
        <w:t>refsets</w:t>
      </w:r>
      <w:proofErr w:type="spellEnd"/>
      <w:r>
        <w:t xml:space="preserve"> that were created from the ICD-9</w:t>
      </w:r>
      <w:r w:rsidR="00F46EE9">
        <w:t>-</w:t>
      </w:r>
      <w:r>
        <w:t>CM content.  Each terminology that is loaded from the UMLS will have a</w:t>
      </w:r>
      <w:r w:rsidR="00F46EE9">
        <w:t>n</w:t>
      </w:r>
      <w:r>
        <w:t xml:space="preserve"> “All &lt;terminology name&gt; Concepts” </w:t>
      </w:r>
      <w:proofErr w:type="spellStart"/>
      <w:r>
        <w:t>Refset</w:t>
      </w:r>
      <w:proofErr w:type="spellEnd"/>
      <w:r>
        <w:t xml:space="preserve">.  When this </w:t>
      </w:r>
      <w:proofErr w:type="spellStart"/>
      <w:r>
        <w:t>refset</w:t>
      </w:r>
      <w:proofErr w:type="spellEnd"/>
      <w:r>
        <w:t xml:space="preserve"> is dragged to the </w:t>
      </w:r>
      <w:proofErr w:type="spellStart"/>
      <w:r>
        <w:t>refSet</w:t>
      </w:r>
      <w:proofErr w:type="spellEnd"/>
      <w:r>
        <w:t xml:space="preserve"> spec tab, all AUI </w:t>
      </w:r>
      <w:r w:rsidR="00F46EE9">
        <w:t>based</w:t>
      </w:r>
      <w:r>
        <w:t xml:space="preserve"> concepts from the specified terminology can be viewed.</w:t>
      </w:r>
      <w:r>
        <w:br/>
      </w:r>
    </w:p>
    <w:p w:rsidR="00E55303" w:rsidRDefault="00E55303" w:rsidP="00E55303">
      <w:pPr>
        <w:pStyle w:val="ListParagraph"/>
        <w:keepNext/>
        <w:numPr>
          <w:ilvl w:val="0"/>
          <w:numId w:val="18"/>
        </w:numPr>
        <w:spacing w:after="0" w:line="240" w:lineRule="atLeast"/>
      </w:pPr>
      <w:r>
        <w:t>Relation Types – These are the specific UMLS relationship types that are used within the ICD-9-CM terminology as primary relationship types.</w:t>
      </w:r>
      <w:r>
        <w:br/>
      </w:r>
    </w:p>
    <w:p w:rsidR="00E55303" w:rsidRDefault="00E55303" w:rsidP="00E55303">
      <w:pPr>
        <w:pStyle w:val="ListParagraph"/>
        <w:keepNext/>
        <w:numPr>
          <w:ilvl w:val="0"/>
          <w:numId w:val="18"/>
        </w:numPr>
        <w:spacing w:after="0" w:line="240" w:lineRule="atLeast"/>
      </w:pPr>
      <w:r>
        <w:t>Relationship Types Generic – These are the generic UMLS relationship types that are used within the ICD-9-CM terminology.  These types are used as both primary relationship types and as secondary attributes, depending on whether or not the UMLS relationship contains a specific relationship type.</w:t>
      </w:r>
    </w:p>
    <w:p w:rsidR="001B0598" w:rsidRDefault="001B0598" w:rsidP="004922CF">
      <w:pPr>
        <w:pStyle w:val="BodyContent"/>
        <w:rPr>
          <w:spacing w:val="20"/>
          <w:szCs w:val="26"/>
        </w:rPr>
      </w:pPr>
    </w:p>
    <w:p w:rsidR="00E55303" w:rsidRDefault="00E55303" w:rsidP="00E55303">
      <w:pPr>
        <w:pStyle w:val="Heading3"/>
      </w:pPr>
      <w:bookmarkStart w:id="42" w:name="_Toc363597487"/>
      <w:r>
        <w:t>UMLS Shared Metadata</w:t>
      </w:r>
      <w:bookmarkEnd w:id="42"/>
    </w:p>
    <w:p w:rsidR="00E55303" w:rsidRDefault="00E55303" w:rsidP="004922CF">
      <w:pPr>
        <w:pStyle w:val="BodyContent"/>
        <w:rPr>
          <w:spacing w:val="20"/>
          <w:szCs w:val="26"/>
        </w:rPr>
      </w:pPr>
      <w:r>
        <w:rPr>
          <w:spacing w:val="20"/>
          <w:szCs w:val="26"/>
        </w:rPr>
        <w:t xml:space="preserve">When data is imported from the UMLS, a “UMLS RRF Metadata” hierarchy node is also created.  This hierarchy is shown in </w:t>
      </w:r>
      <w:r>
        <w:rPr>
          <w:spacing w:val="20"/>
          <w:szCs w:val="26"/>
        </w:rPr>
        <w:fldChar w:fldCharType="begin"/>
      </w:r>
      <w:r>
        <w:rPr>
          <w:spacing w:val="20"/>
          <w:szCs w:val="26"/>
        </w:rPr>
        <w:instrText xml:space="preserve"> REF _Ref363590260 \h </w:instrText>
      </w:r>
      <w:r>
        <w:rPr>
          <w:spacing w:val="20"/>
          <w:szCs w:val="26"/>
        </w:rPr>
      </w:r>
      <w:r>
        <w:rPr>
          <w:spacing w:val="20"/>
          <w:szCs w:val="26"/>
        </w:rPr>
        <w:fldChar w:fldCharType="separate"/>
      </w:r>
      <w:r>
        <w:t xml:space="preserve">Figure </w:t>
      </w:r>
      <w:r>
        <w:rPr>
          <w:noProof/>
        </w:rPr>
        <w:t>8</w:t>
      </w:r>
      <w:r>
        <w:rPr>
          <w:spacing w:val="20"/>
          <w:szCs w:val="26"/>
        </w:rPr>
        <w:fldChar w:fldCharType="end"/>
      </w:r>
      <w:r>
        <w:rPr>
          <w:spacing w:val="20"/>
          <w:szCs w:val="26"/>
        </w:rPr>
        <w:t>.</w:t>
      </w:r>
    </w:p>
    <w:p w:rsidR="00E55303" w:rsidRDefault="00E55303" w:rsidP="004922CF">
      <w:pPr>
        <w:pStyle w:val="BodyContent"/>
        <w:rPr>
          <w:spacing w:val="20"/>
          <w:szCs w:val="26"/>
        </w:rPr>
      </w:pPr>
    </w:p>
    <w:p w:rsidR="00E55303" w:rsidRDefault="00E55303" w:rsidP="00E55303">
      <w:pPr>
        <w:pStyle w:val="BodyContent"/>
        <w:keepNext/>
        <w:jc w:val="center"/>
      </w:pPr>
      <w:r>
        <w:rPr>
          <w:noProof/>
          <w:spacing w:val="20"/>
          <w:szCs w:val="26"/>
        </w:rPr>
        <w:drawing>
          <wp:inline distT="0" distB="0" distL="0" distR="0">
            <wp:extent cx="3392516" cy="4860963"/>
            <wp:effectExtent l="19050" t="0" r="0" b="0"/>
            <wp:docPr id="21" name="Pictur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cstate="print"/>
                    <a:stretch>
                      <a:fillRect/>
                    </a:stretch>
                  </pic:blipFill>
                  <pic:spPr>
                    <a:xfrm>
                      <a:off x="0" y="0"/>
                      <a:ext cx="3392516" cy="4860963"/>
                    </a:xfrm>
                    <a:prstGeom prst="rect">
                      <a:avLst/>
                    </a:prstGeom>
                  </pic:spPr>
                </pic:pic>
              </a:graphicData>
            </a:graphic>
          </wp:inline>
        </w:drawing>
      </w:r>
    </w:p>
    <w:p w:rsidR="00E55303" w:rsidRDefault="00E55303" w:rsidP="00E55303">
      <w:pPr>
        <w:pStyle w:val="Caption"/>
        <w:jc w:val="center"/>
      </w:pPr>
      <w:bookmarkStart w:id="43" w:name="_Ref363590260"/>
      <w:r>
        <w:t xml:space="preserve">Figure </w:t>
      </w:r>
      <w:fldSimple w:instr=" SEQ Figure \* ARABIC ">
        <w:r w:rsidR="00EC04B0">
          <w:rPr>
            <w:noProof/>
          </w:rPr>
          <w:t>10</w:t>
        </w:r>
      </w:fldSimple>
      <w:bookmarkEnd w:id="43"/>
      <w:r>
        <w:t xml:space="preserve"> - UMLS Shared Metadata</w:t>
      </w:r>
    </w:p>
    <w:p w:rsidR="00E55303" w:rsidRDefault="00F46EE9" w:rsidP="00E55303">
      <w:r>
        <w:t>T</w:t>
      </w:r>
      <w:r w:rsidR="00E55303">
        <w:t>his metadata is used during the creation of Workbench attributes from various data tables and column names within the RRF format.  In general, they are created to fulfil requirements of the Workbench data model, and won’t be described in detail in this document.</w:t>
      </w:r>
    </w:p>
    <w:p w:rsidR="00E55303" w:rsidRDefault="00E55303" w:rsidP="00E55303">
      <w:r>
        <w:lastRenderedPageBreak/>
        <w:t xml:space="preserve">Of note, however, is the </w:t>
      </w:r>
      <w:proofErr w:type="spellStart"/>
      <w:r>
        <w:t>Refsets</w:t>
      </w:r>
      <w:proofErr w:type="spellEnd"/>
      <w:r>
        <w:t xml:space="preserve"> node – which lists 3 different member </w:t>
      </w:r>
      <w:proofErr w:type="spellStart"/>
      <w:r>
        <w:t>refsets</w:t>
      </w:r>
      <w:proofErr w:type="spellEnd"/>
      <w:r>
        <w:t xml:space="preserve"> which are created during a UMLS data load.</w:t>
      </w:r>
    </w:p>
    <w:p w:rsidR="00E55303" w:rsidRDefault="00E55303" w:rsidP="00E55303">
      <w:pPr>
        <w:pStyle w:val="ListParagraph"/>
        <w:numPr>
          <w:ilvl w:val="0"/>
          <w:numId w:val="19"/>
        </w:numPr>
      </w:pPr>
      <w:r>
        <w:t xml:space="preserve">All UMLS Code Concepts – This </w:t>
      </w:r>
      <w:proofErr w:type="spellStart"/>
      <w:r>
        <w:t>refset</w:t>
      </w:r>
      <w:proofErr w:type="spellEnd"/>
      <w:r>
        <w:t xml:space="preserve"> contains the AUI based concepts that were created for all terminologies that were imported from the UMLS.</w:t>
      </w:r>
      <w:r w:rsidR="00F46EE9">
        <w:br/>
      </w:r>
    </w:p>
    <w:p w:rsidR="00E55303" w:rsidRDefault="00E55303" w:rsidP="00E55303">
      <w:pPr>
        <w:pStyle w:val="ListParagraph"/>
        <w:numPr>
          <w:ilvl w:val="0"/>
          <w:numId w:val="19"/>
        </w:numPr>
      </w:pPr>
      <w:r>
        <w:t xml:space="preserve">All UMLS Concepts –This </w:t>
      </w:r>
      <w:proofErr w:type="spellStart"/>
      <w:r>
        <w:t>refset</w:t>
      </w:r>
      <w:proofErr w:type="spellEnd"/>
      <w:r>
        <w:t xml:space="preserve"> contains both the CUI based concepts and the AUI based concepts for all terminologies that were imported from the UMLS.</w:t>
      </w:r>
      <w:r w:rsidR="00F46EE9">
        <w:br/>
      </w:r>
    </w:p>
    <w:p w:rsidR="00E55303" w:rsidRDefault="00E55303" w:rsidP="00E55303">
      <w:pPr>
        <w:pStyle w:val="ListParagraph"/>
        <w:numPr>
          <w:ilvl w:val="0"/>
          <w:numId w:val="19"/>
        </w:numPr>
      </w:pPr>
      <w:r>
        <w:t xml:space="preserve">All UMLS CUI Concepts – This </w:t>
      </w:r>
      <w:proofErr w:type="spellStart"/>
      <w:r>
        <w:t>refset</w:t>
      </w:r>
      <w:proofErr w:type="spellEnd"/>
      <w:r>
        <w:t xml:space="preserve"> contains all of the CUI based concepts that were created for all terminologies that were imported from the UMLS.</w:t>
      </w:r>
    </w:p>
    <w:p w:rsidR="00E55303" w:rsidRDefault="00E55303" w:rsidP="00E55303">
      <w:pPr>
        <w:pStyle w:val="Heading3"/>
      </w:pPr>
      <w:bookmarkStart w:id="44" w:name="_Ref363595509"/>
      <w:bookmarkStart w:id="45" w:name="_Ref363595523"/>
      <w:bookmarkStart w:id="46" w:name="_Toc363597488"/>
      <w:proofErr w:type="spellStart"/>
      <w:r>
        <w:t>Refsets</w:t>
      </w:r>
      <w:bookmarkEnd w:id="44"/>
      <w:bookmarkEnd w:id="45"/>
      <w:bookmarkEnd w:id="46"/>
      <w:proofErr w:type="spellEnd"/>
    </w:p>
    <w:p w:rsidR="00E55303" w:rsidRDefault="00E55303" w:rsidP="00E55303">
      <w:pPr>
        <w:pStyle w:val="BodyContent"/>
      </w:pPr>
      <w:proofErr w:type="spellStart"/>
      <w:r>
        <w:t>Refsets</w:t>
      </w:r>
      <w:proofErr w:type="spellEnd"/>
      <w:r>
        <w:t xml:space="preserve"> are also stored under the Workbench hierarchy “</w:t>
      </w:r>
      <w:proofErr w:type="spellStart"/>
      <w:r>
        <w:t>Refset</w:t>
      </w:r>
      <w:proofErr w:type="spellEnd"/>
      <w:r>
        <w:t xml:space="preserve"> Auxiliary Concept” -&gt; “</w:t>
      </w:r>
      <w:proofErr w:type="spellStart"/>
      <w:r>
        <w:t>refset</w:t>
      </w:r>
      <w:proofErr w:type="spellEnd"/>
      <w:r>
        <w:t xml:space="preserve"> identity” -&gt; “VA </w:t>
      </w:r>
      <w:proofErr w:type="spellStart"/>
      <w:r>
        <w:t>Refsets</w:t>
      </w:r>
      <w:proofErr w:type="spellEnd"/>
      <w:r>
        <w:t>“.</w:t>
      </w:r>
    </w:p>
    <w:p w:rsidR="00E55303" w:rsidRDefault="00E55303" w:rsidP="00E55303">
      <w:pPr>
        <w:pStyle w:val="BodyContent"/>
      </w:pPr>
    </w:p>
    <w:p w:rsidR="00E55303" w:rsidRDefault="00E55303" w:rsidP="00E55303">
      <w:pPr>
        <w:pStyle w:val="BodyContent"/>
        <w:keepNext/>
        <w:jc w:val="center"/>
      </w:pPr>
      <w:r>
        <w:rPr>
          <w:noProof/>
        </w:rPr>
        <w:drawing>
          <wp:inline distT="0" distB="0" distL="0" distR="0">
            <wp:extent cx="3677684" cy="2810695"/>
            <wp:effectExtent l="19050" t="0" r="0" b="0"/>
            <wp:docPr id="22" name="Picture 2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cstate="print"/>
                    <a:stretch>
                      <a:fillRect/>
                    </a:stretch>
                  </pic:blipFill>
                  <pic:spPr>
                    <a:xfrm>
                      <a:off x="0" y="0"/>
                      <a:ext cx="3677684" cy="2810695"/>
                    </a:xfrm>
                    <a:prstGeom prst="rect">
                      <a:avLst/>
                    </a:prstGeom>
                  </pic:spPr>
                </pic:pic>
              </a:graphicData>
            </a:graphic>
          </wp:inline>
        </w:drawing>
      </w:r>
    </w:p>
    <w:p w:rsidR="00E55303" w:rsidRDefault="00E55303" w:rsidP="00E55303">
      <w:pPr>
        <w:pStyle w:val="Caption"/>
        <w:jc w:val="center"/>
      </w:pPr>
      <w:r>
        <w:t xml:space="preserve">Figure </w:t>
      </w:r>
      <w:fldSimple w:instr=" SEQ Figure \* ARABIC ">
        <w:r w:rsidR="00EC04B0">
          <w:rPr>
            <w:noProof/>
          </w:rPr>
          <w:t>11</w:t>
        </w:r>
      </w:fldSimple>
      <w:r>
        <w:t xml:space="preserve"> – </w:t>
      </w:r>
      <w:proofErr w:type="spellStart"/>
      <w:r>
        <w:t>Refsets</w:t>
      </w:r>
      <w:proofErr w:type="spellEnd"/>
    </w:p>
    <w:p w:rsidR="00E55303" w:rsidRPr="00E55303" w:rsidRDefault="00E55303" w:rsidP="00E55303">
      <w:r>
        <w:t xml:space="preserve">Here, you can see the member </w:t>
      </w:r>
      <w:proofErr w:type="spellStart"/>
      <w:r>
        <w:t>refset</w:t>
      </w:r>
      <w:proofErr w:type="spellEnd"/>
      <w:r>
        <w:t xml:space="preserve"> concepts for each individual terminology, in addition to the UMLS shared </w:t>
      </w:r>
      <w:proofErr w:type="spellStart"/>
      <w:r>
        <w:t>refsets</w:t>
      </w:r>
      <w:proofErr w:type="spellEnd"/>
      <w:r>
        <w:t>.</w:t>
      </w:r>
    </w:p>
    <w:p w:rsidR="00E55303" w:rsidRPr="00E55303" w:rsidRDefault="00E55303" w:rsidP="00E55303"/>
    <w:p w:rsidR="00460552" w:rsidRDefault="004922CF">
      <w:pPr>
        <w:spacing w:after="0" w:line="240" w:lineRule="auto"/>
        <w:rPr>
          <w:rFonts w:eastAsia="Perpetua"/>
          <w:b/>
          <w:spacing w:val="20"/>
          <w:sz w:val="24"/>
          <w:szCs w:val="26"/>
          <w:lang w:val="en-US"/>
        </w:rPr>
      </w:pPr>
      <w:r>
        <w:br w:type="page"/>
      </w:r>
    </w:p>
    <w:p w:rsidR="00BB33FD" w:rsidRDefault="00BB33FD" w:rsidP="00BB33FD">
      <w:pPr>
        <w:pStyle w:val="Heading2"/>
      </w:pPr>
      <w:bookmarkStart w:id="47" w:name="_Toc363597489"/>
      <w:r>
        <w:lastRenderedPageBreak/>
        <w:t>Workbench Data Mapping</w:t>
      </w:r>
      <w:bookmarkEnd w:id="47"/>
    </w:p>
    <w:p w:rsidR="00BB33FD" w:rsidRPr="00BB33FD" w:rsidRDefault="00BB33FD" w:rsidP="00BB33FD">
      <w:pPr>
        <w:pStyle w:val="BodyContent"/>
      </w:pPr>
    </w:p>
    <w:p w:rsidR="00883FC1" w:rsidRDefault="00883FC1" w:rsidP="00883FC1">
      <w:pPr>
        <w:pStyle w:val="BodyContent"/>
      </w:pPr>
      <w:r>
        <w:t xml:space="preserve">The release </w:t>
      </w:r>
      <w:r w:rsidR="00E55303">
        <w:t xml:space="preserve">and </w:t>
      </w:r>
      <w:r>
        <w:t xml:space="preserve">version information of the </w:t>
      </w:r>
      <w:r w:rsidR="00E55303">
        <w:t>UMLS</w:t>
      </w:r>
      <w:r>
        <w:t xml:space="preserve"> data is attached to the root node “</w:t>
      </w:r>
      <w:r w:rsidR="00E55303">
        <w:t>UMLS Root Concepts</w:t>
      </w:r>
      <w:r>
        <w:t>” as a set of string annotations.</w:t>
      </w:r>
    </w:p>
    <w:p w:rsidR="00883FC1" w:rsidRDefault="00883FC1" w:rsidP="00883FC1">
      <w:pPr>
        <w:pStyle w:val="BodyContent"/>
      </w:pPr>
    </w:p>
    <w:p w:rsidR="00883FC1" w:rsidRDefault="00E55303" w:rsidP="00883FC1">
      <w:pPr>
        <w:pStyle w:val="BodyContent"/>
      </w:pPr>
      <w:r>
        <w:t>The rest of the data from a UMLS</w:t>
      </w:r>
      <w:r w:rsidR="00883FC1">
        <w:t xml:space="preserve"> release is transferred into the workbench according to the table below</w:t>
      </w:r>
      <w:r>
        <w:t>.</w:t>
      </w:r>
      <w:r w:rsidR="004546E2">
        <w:t xml:space="preserve"> </w:t>
      </w:r>
    </w:p>
    <w:p w:rsidR="007076F7" w:rsidRDefault="007076F7" w:rsidP="00883FC1">
      <w:pPr>
        <w:pStyle w:val="BodyContent"/>
      </w:pPr>
    </w:p>
    <w:tbl>
      <w:tblPr>
        <w:tblStyle w:val="TableGrid"/>
        <w:tblW w:w="0" w:type="auto"/>
        <w:tblInd w:w="288" w:type="dxa"/>
        <w:tblLook w:val="04A0"/>
      </w:tblPr>
      <w:tblGrid>
        <w:gridCol w:w="3510"/>
        <w:gridCol w:w="5444"/>
      </w:tblGrid>
      <w:tr w:rsidR="00883FC1" w:rsidTr="00106D50">
        <w:tc>
          <w:tcPr>
            <w:tcW w:w="3510" w:type="dxa"/>
          </w:tcPr>
          <w:p w:rsidR="00883FC1" w:rsidRPr="00F82B96" w:rsidRDefault="00E55303" w:rsidP="00E55303">
            <w:pPr>
              <w:pStyle w:val="BodyContent"/>
              <w:jc w:val="center"/>
              <w:rPr>
                <w:b/>
              </w:rPr>
            </w:pPr>
            <w:r>
              <w:rPr>
                <w:b/>
              </w:rPr>
              <w:t>RRF / UMLS</w:t>
            </w:r>
            <w:r w:rsidR="00883FC1">
              <w:rPr>
                <w:b/>
              </w:rPr>
              <w:t xml:space="preserve"> </w:t>
            </w:r>
            <w:r w:rsidR="00883FC1" w:rsidRPr="00F82B96">
              <w:rPr>
                <w:b/>
              </w:rPr>
              <w:t xml:space="preserve">Data </w:t>
            </w:r>
            <w:r>
              <w:rPr>
                <w:b/>
              </w:rPr>
              <w:t>File</w:t>
            </w:r>
          </w:p>
        </w:tc>
        <w:tc>
          <w:tcPr>
            <w:tcW w:w="5444" w:type="dxa"/>
          </w:tcPr>
          <w:p w:rsidR="00883FC1" w:rsidRPr="00F82B96" w:rsidRDefault="00883FC1" w:rsidP="00584DC1">
            <w:pPr>
              <w:pStyle w:val="BodyContent"/>
              <w:jc w:val="center"/>
              <w:rPr>
                <w:b/>
              </w:rPr>
            </w:pPr>
            <w:r w:rsidRPr="00F82B96">
              <w:rPr>
                <w:b/>
              </w:rPr>
              <w:t>Workbench Data Type</w:t>
            </w:r>
          </w:p>
        </w:tc>
      </w:tr>
      <w:tr w:rsidR="00883FC1" w:rsidTr="00106D50">
        <w:tc>
          <w:tcPr>
            <w:tcW w:w="3510" w:type="dxa"/>
          </w:tcPr>
          <w:p w:rsidR="00883FC1" w:rsidRPr="00BD312A" w:rsidRDefault="00E55303" w:rsidP="00E55303">
            <w:pPr>
              <w:pStyle w:val="BodyContent"/>
              <w:jc w:val="left"/>
              <w:rPr>
                <w:sz w:val="20"/>
                <w:szCs w:val="20"/>
              </w:rPr>
            </w:pPr>
            <w:r>
              <w:rPr>
                <w:sz w:val="20"/>
                <w:szCs w:val="20"/>
              </w:rPr>
              <w:t>MRCOLS</w:t>
            </w:r>
          </w:p>
        </w:tc>
        <w:tc>
          <w:tcPr>
            <w:tcW w:w="5444" w:type="dxa"/>
          </w:tcPr>
          <w:p w:rsidR="00883FC1" w:rsidRPr="00BD312A" w:rsidRDefault="00E55303" w:rsidP="00575646">
            <w:pPr>
              <w:pStyle w:val="BodyContent"/>
              <w:jc w:val="left"/>
              <w:rPr>
                <w:sz w:val="20"/>
                <w:szCs w:val="20"/>
              </w:rPr>
            </w:pPr>
            <w:r>
              <w:rPr>
                <w:sz w:val="20"/>
                <w:szCs w:val="20"/>
              </w:rPr>
              <w:t>This is data about the UMLS release itself – it is used internally in the converter, but not added to the WB.</w:t>
            </w:r>
          </w:p>
        </w:tc>
      </w:tr>
      <w:tr w:rsidR="00883FC1" w:rsidTr="00106D50">
        <w:tc>
          <w:tcPr>
            <w:tcW w:w="3510" w:type="dxa"/>
          </w:tcPr>
          <w:p w:rsidR="00883FC1" w:rsidRPr="00BD312A" w:rsidRDefault="00E55303" w:rsidP="00BD312A">
            <w:pPr>
              <w:pStyle w:val="BodyContent"/>
              <w:jc w:val="left"/>
              <w:rPr>
                <w:sz w:val="20"/>
                <w:szCs w:val="20"/>
              </w:rPr>
            </w:pPr>
            <w:r>
              <w:rPr>
                <w:sz w:val="20"/>
                <w:szCs w:val="20"/>
              </w:rPr>
              <w:t>MRCONSO</w:t>
            </w:r>
          </w:p>
        </w:tc>
        <w:tc>
          <w:tcPr>
            <w:tcW w:w="5444" w:type="dxa"/>
          </w:tcPr>
          <w:p w:rsidR="00883FC1" w:rsidRDefault="00E55303" w:rsidP="00E55303">
            <w:pPr>
              <w:pStyle w:val="BodyContent"/>
              <w:jc w:val="left"/>
              <w:rPr>
                <w:sz w:val="20"/>
                <w:szCs w:val="20"/>
              </w:rPr>
            </w:pPr>
            <w:r>
              <w:rPr>
                <w:sz w:val="20"/>
                <w:szCs w:val="20"/>
              </w:rPr>
              <w:t>This file contains all of the descriptions within the UMLS, and a number of other attributes.  The descriptions are loaded onto the appropriate WB concept with a type of “Fully Specified Name” or “Syno</w:t>
            </w:r>
            <w:r w:rsidR="00106D50">
              <w:rPr>
                <w:sz w:val="20"/>
                <w:szCs w:val="20"/>
              </w:rPr>
              <w:t>n</w:t>
            </w:r>
            <w:r>
              <w:rPr>
                <w:sz w:val="20"/>
                <w:szCs w:val="20"/>
              </w:rPr>
              <w:t>ym”, depending on the precedence settings and the descriptions available on a particular concept.  The UMLS description type is added to each description as an annotation.  Other attributes from this table are also attached to the description as extensions on the description.</w:t>
            </w:r>
          </w:p>
          <w:p w:rsidR="00E55303" w:rsidRDefault="00E55303" w:rsidP="00E55303">
            <w:pPr>
              <w:pStyle w:val="BodyContent"/>
              <w:jc w:val="left"/>
              <w:rPr>
                <w:sz w:val="20"/>
                <w:szCs w:val="20"/>
              </w:rPr>
            </w:pPr>
          </w:p>
          <w:p w:rsidR="00E55303" w:rsidRPr="00BD312A" w:rsidRDefault="00E55303" w:rsidP="00E55303">
            <w:pPr>
              <w:pStyle w:val="BodyContent"/>
              <w:jc w:val="left"/>
              <w:rPr>
                <w:sz w:val="20"/>
                <w:szCs w:val="20"/>
              </w:rPr>
            </w:pPr>
            <w:r>
              <w:rPr>
                <w:sz w:val="20"/>
                <w:szCs w:val="20"/>
              </w:rPr>
              <w:t>A CUI concept is also created for each unique CUI concept found in this file.</w:t>
            </w:r>
          </w:p>
        </w:tc>
      </w:tr>
      <w:tr w:rsidR="00575646" w:rsidTr="00106D50">
        <w:tc>
          <w:tcPr>
            <w:tcW w:w="3510" w:type="dxa"/>
          </w:tcPr>
          <w:p w:rsidR="00575646" w:rsidRPr="00BD312A" w:rsidRDefault="00E55303" w:rsidP="00BD312A">
            <w:pPr>
              <w:pStyle w:val="BodyContent"/>
              <w:jc w:val="left"/>
              <w:rPr>
                <w:sz w:val="20"/>
                <w:szCs w:val="20"/>
              </w:rPr>
            </w:pPr>
            <w:r>
              <w:rPr>
                <w:sz w:val="20"/>
                <w:szCs w:val="20"/>
              </w:rPr>
              <w:t>MRDEF</w:t>
            </w:r>
          </w:p>
        </w:tc>
        <w:tc>
          <w:tcPr>
            <w:tcW w:w="5444" w:type="dxa"/>
          </w:tcPr>
          <w:p w:rsidR="00575646" w:rsidRPr="00BD312A" w:rsidRDefault="00E55303" w:rsidP="0079004A">
            <w:pPr>
              <w:pStyle w:val="BodyContent"/>
              <w:jc w:val="left"/>
              <w:rPr>
                <w:sz w:val="20"/>
                <w:szCs w:val="20"/>
              </w:rPr>
            </w:pPr>
            <w:r>
              <w:rPr>
                <w:sz w:val="20"/>
                <w:szCs w:val="20"/>
              </w:rPr>
              <w:t xml:space="preserve">This file contains Definitions and a few attributes that attach to the definition.  These are loaded into the Workbench on the appropriate concept as descriptions of type Definition.  Attributes </w:t>
            </w:r>
            <w:r w:rsidR="00106D50">
              <w:rPr>
                <w:sz w:val="20"/>
                <w:szCs w:val="20"/>
              </w:rPr>
              <w:t xml:space="preserve">from this file </w:t>
            </w:r>
            <w:r>
              <w:rPr>
                <w:sz w:val="20"/>
                <w:szCs w:val="20"/>
              </w:rPr>
              <w:t>are added as annotations on each definition.</w:t>
            </w:r>
          </w:p>
        </w:tc>
      </w:tr>
      <w:tr w:rsidR="00575646" w:rsidTr="00106D50">
        <w:tc>
          <w:tcPr>
            <w:tcW w:w="3510" w:type="dxa"/>
          </w:tcPr>
          <w:p w:rsidR="00575646" w:rsidRPr="00BD312A" w:rsidRDefault="00E55303" w:rsidP="00BD312A">
            <w:pPr>
              <w:pStyle w:val="BodyContent"/>
              <w:jc w:val="left"/>
              <w:rPr>
                <w:sz w:val="20"/>
                <w:szCs w:val="20"/>
              </w:rPr>
            </w:pPr>
            <w:r>
              <w:rPr>
                <w:sz w:val="20"/>
                <w:szCs w:val="20"/>
              </w:rPr>
              <w:t>MRDOC</w:t>
            </w:r>
          </w:p>
        </w:tc>
        <w:tc>
          <w:tcPr>
            <w:tcW w:w="5444" w:type="dxa"/>
          </w:tcPr>
          <w:p w:rsidR="00575646" w:rsidRPr="00BD312A" w:rsidRDefault="00E55303" w:rsidP="00E55303">
            <w:pPr>
              <w:pStyle w:val="BodyContent"/>
              <w:jc w:val="left"/>
              <w:rPr>
                <w:sz w:val="20"/>
                <w:szCs w:val="20"/>
              </w:rPr>
            </w:pPr>
            <w:r>
              <w:rPr>
                <w:sz w:val="20"/>
                <w:szCs w:val="20"/>
              </w:rPr>
              <w:t>This is data about the attribute types used in the UMLS release itself – it is used internally in the converter to document the various metadata concepts that are created – but in general is not captured directly into the WB.</w:t>
            </w:r>
          </w:p>
        </w:tc>
      </w:tr>
      <w:tr w:rsidR="00575646" w:rsidTr="00106D50">
        <w:trPr>
          <w:trHeight w:val="530"/>
        </w:trPr>
        <w:tc>
          <w:tcPr>
            <w:tcW w:w="3510" w:type="dxa"/>
          </w:tcPr>
          <w:p w:rsidR="00575646" w:rsidRPr="00BD312A" w:rsidRDefault="00E55303" w:rsidP="00BD312A">
            <w:pPr>
              <w:pStyle w:val="BodyContent"/>
              <w:jc w:val="left"/>
              <w:rPr>
                <w:sz w:val="20"/>
                <w:szCs w:val="20"/>
              </w:rPr>
            </w:pPr>
            <w:r>
              <w:rPr>
                <w:sz w:val="20"/>
                <w:szCs w:val="20"/>
              </w:rPr>
              <w:t>MRFILES</w:t>
            </w:r>
          </w:p>
        </w:tc>
        <w:tc>
          <w:tcPr>
            <w:tcW w:w="5444" w:type="dxa"/>
          </w:tcPr>
          <w:p w:rsidR="00575646" w:rsidRPr="00BD312A" w:rsidRDefault="00E55303" w:rsidP="00575646">
            <w:pPr>
              <w:pStyle w:val="BodyContent"/>
              <w:jc w:val="left"/>
              <w:rPr>
                <w:sz w:val="20"/>
                <w:szCs w:val="20"/>
              </w:rPr>
            </w:pPr>
            <w:r>
              <w:rPr>
                <w:sz w:val="20"/>
                <w:szCs w:val="20"/>
              </w:rPr>
              <w:t>This is data about the UMLS release itself – it is used internally in the converter, but not added to the WB.</w:t>
            </w:r>
          </w:p>
        </w:tc>
      </w:tr>
      <w:tr w:rsidR="00575646" w:rsidTr="00106D50">
        <w:trPr>
          <w:trHeight w:val="539"/>
        </w:trPr>
        <w:tc>
          <w:tcPr>
            <w:tcW w:w="3510" w:type="dxa"/>
          </w:tcPr>
          <w:p w:rsidR="00575646" w:rsidRPr="00BD312A" w:rsidRDefault="00E55303" w:rsidP="00BD312A">
            <w:pPr>
              <w:pStyle w:val="BodyContent"/>
              <w:jc w:val="left"/>
              <w:rPr>
                <w:sz w:val="20"/>
                <w:szCs w:val="20"/>
              </w:rPr>
            </w:pPr>
            <w:r>
              <w:rPr>
                <w:sz w:val="20"/>
                <w:szCs w:val="20"/>
              </w:rPr>
              <w:t>MRHIER</w:t>
            </w:r>
          </w:p>
        </w:tc>
        <w:tc>
          <w:tcPr>
            <w:tcW w:w="5444" w:type="dxa"/>
          </w:tcPr>
          <w:p w:rsidR="00575646" w:rsidRPr="00BD312A" w:rsidRDefault="00E55303" w:rsidP="00BD312A">
            <w:pPr>
              <w:pStyle w:val="BodyContent"/>
              <w:jc w:val="left"/>
              <w:rPr>
                <w:sz w:val="20"/>
                <w:szCs w:val="20"/>
              </w:rPr>
            </w:pPr>
            <w:r>
              <w:rPr>
                <w:sz w:val="20"/>
                <w:szCs w:val="20"/>
              </w:rPr>
              <w:t>This file is used to locate the root concept of each terminology that is loaded from the UMLS.  The rest of this data duplicates relationship information that we read from MRREL, so it is not loaded.</w:t>
            </w:r>
          </w:p>
        </w:tc>
      </w:tr>
      <w:tr w:rsidR="00575646" w:rsidTr="00106D50">
        <w:trPr>
          <w:trHeight w:val="719"/>
        </w:trPr>
        <w:tc>
          <w:tcPr>
            <w:tcW w:w="3510" w:type="dxa"/>
          </w:tcPr>
          <w:p w:rsidR="00575646" w:rsidRPr="00BD312A" w:rsidRDefault="00E55303" w:rsidP="00BD312A">
            <w:pPr>
              <w:pStyle w:val="BodyContent"/>
              <w:jc w:val="left"/>
              <w:rPr>
                <w:sz w:val="20"/>
                <w:szCs w:val="20"/>
              </w:rPr>
            </w:pPr>
            <w:r>
              <w:rPr>
                <w:sz w:val="20"/>
                <w:szCs w:val="20"/>
              </w:rPr>
              <w:t>MRRANK</w:t>
            </w:r>
          </w:p>
        </w:tc>
        <w:tc>
          <w:tcPr>
            <w:tcW w:w="5444" w:type="dxa"/>
          </w:tcPr>
          <w:p w:rsidR="00575646" w:rsidRPr="00BD312A" w:rsidRDefault="00E55303" w:rsidP="00BD312A">
            <w:pPr>
              <w:pStyle w:val="BodyContent"/>
              <w:jc w:val="left"/>
              <w:rPr>
                <w:sz w:val="20"/>
                <w:szCs w:val="20"/>
              </w:rPr>
            </w:pPr>
            <w:r>
              <w:rPr>
                <w:sz w:val="20"/>
                <w:szCs w:val="20"/>
              </w:rPr>
              <w:t xml:space="preserve">This file contains the precedence information used to select which description type should become the Fully Specified Name </w:t>
            </w:r>
            <w:r w:rsidR="00106D50">
              <w:rPr>
                <w:sz w:val="20"/>
                <w:szCs w:val="20"/>
              </w:rPr>
              <w:t xml:space="preserve">attribute </w:t>
            </w:r>
            <w:r>
              <w:rPr>
                <w:sz w:val="20"/>
                <w:szCs w:val="20"/>
              </w:rPr>
              <w:t>for each WB Concept.</w:t>
            </w:r>
          </w:p>
        </w:tc>
      </w:tr>
      <w:tr w:rsidR="00E55303" w:rsidTr="00106D50">
        <w:trPr>
          <w:trHeight w:val="980"/>
        </w:trPr>
        <w:tc>
          <w:tcPr>
            <w:tcW w:w="3510" w:type="dxa"/>
          </w:tcPr>
          <w:p w:rsidR="00E55303" w:rsidRDefault="00E55303" w:rsidP="00BD312A">
            <w:pPr>
              <w:pStyle w:val="BodyContent"/>
              <w:jc w:val="left"/>
              <w:rPr>
                <w:sz w:val="20"/>
                <w:szCs w:val="20"/>
              </w:rPr>
            </w:pPr>
            <w:r>
              <w:rPr>
                <w:sz w:val="20"/>
                <w:szCs w:val="20"/>
              </w:rPr>
              <w:t>MRREL</w:t>
            </w:r>
          </w:p>
        </w:tc>
        <w:tc>
          <w:tcPr>
            <w:tcW w:w="5444" w:type="dxa"/>
          </w:tcPr>
          <w:p w:rsidR="00E55303" w:rsidRDefault="00E55303" w:rsidP="00E55303">
            <w:pPr>
              <w:pStyle w:val="BodyContent"/>
              <w:jc w:val="left"/>
              <w:rPr>
                <w:sz w:val="20"/>
                <w:szCs w:val="20"/>
              </w:rPr>
            </w:pPr>
            <w:r>
              <w:rPr>
                <w:sz w:val="20"/>
                <w:szCs w:val="20"/>
              </w:rPr>
              <w:t>Relationships between AUIs and CUIS.  Relationships are processed to remove duplicates, and combine inverse relationships into a single relationship – and are then added to the appropriate Workbench Concept.   Attributes from this file are added to the relationship as annotations.</w:t>
            </w:r>
          </w:p>
        </w:tc>
      </w:tr>
      <w:tr w:rsidR="00E55303" w:rsidTr="00106D50">
        <w:trPr>
          <w:trHeight w:val="980"/>
        </w:trPr>
        <w:tc>
          <w:tcPr>
            <w:tcW w:w="3510" w:type="dxa"/>
          </w:tcPr>
          <w:p w:rsidR="00E55303" w:rsidRDefault="00E55303" w:rsidP="00BD312A">
            <w:pPr>
              <w:pStyle w:val="BodyContent"/>
              <w:jc w:val="left"/>
              <w:rPr>
                <w:sz w:val="20"/>
                <w:szCs w:val="20"/>
              </w:rPr>
            </w:pPr>
            <w:r>
              <w:rPr>
                <w:sz w:val="20"/>
                <w:szCs w:val="20"/>
              </w:rPr>
              <w:t>MRSAB</w:t>
            </w:r>
          </w:p>
        </w:tc>
        <w:tc>
          <w:tcPr>
            <w:tcW w:w="5444" w:type="dxa"/>
          </w:tcPr>
          <w:p w:rsidR="00E55303" w:rsidRDefault="00E55303" w:rsidP="00BD312A">
            <w:pPr>
              <w:pStyle w:val="BodyContent"/>
              <w:jc w:val="left"/>
              <w:rPr>
                <w:sz w:val="20"/>
                <w:szCs w:val="20"/>
              </w:rPr>
            </w:pPr>
            <w:r>
              <w:rPr>
                <w:sz w:val="20"/>
                <w:szCs w:val="20"/>
              </w:rPr>
              <w:t>This file contains information about each terminology that is available in the UMLS.  The relevant data (depending on the terminologies being loaded) is added to the root node for that terminology as string extensions on the concept.</w:t>
            </w:r>
          </w:p>
        </w:tc>
      </w:tr>
      <w:tr w:rsidR="00E55303" w:rsidTr="00106D50">
        <w:trPr>
          <w:trHeight w:val="980"/>
        </w:trPr>
        <w:tc>
          <w:tcPr>
            <w:tcW w:w="3510" w:type="dxa"/>
          </w:tcPr>
          <w:p w:rsidR="00E55303" w:rsidRDefault="00E55303" w:rsidP="00BD312A">
            <w:pPr>
              <w:pStyle w:val="BodyContent"/>
              <w:jc w:val="left"/>
              <w:rPr>
                <w:sz w:val="20"/>
                <w:szCs w:val="20"/>
              </w:rPr>
            </w:pPr>
            <w:r>
              <w:rPr>
                <w:sz w:val="20"/>
                <w:szCs w:val="20"/>
              </w:rPr>
              <w:t>MRSAT</w:t>
            </w:r>
          </w:p>
        </w:tc>
        <w:tc>
          <w:tcPr>
            <w:tcW w:w="5444" w:type="dxa"/>
          </w:tcPr>
          <w:p w:rsidR="00E55303" w:rsidRDefault="00E55303" w:rsidP="00106D50">
            <w:pPr>
              <w:pStyle w:val="BodyContent"/>
              <w:jc w:val="left"/>
              <w:rPr>
                <w:sz w:val="20"/>
                <w:szCs w:val="20"/>
              </w:rPr>
            </w:pPr>
            <w:r>
              <w:rPr>
                <w:sz w:val="20"/>
                <w:szCs w:val="20"/>
              </w:rPr>
              <w:t xml:space="preserve">This file contains attributes which may be attached to </w:t>
            </w:r>
            <w:r w:rsidR="00106D50">
              <w:rPr>
                <w:sz w:val="20"/>
                <w:szCs w:val="20"/>
              </w:rPr>
              <w:t>C</w:t>
            </w:r>
            <w:r>
              <w:rPr>
                <w:sz w:val="20"/>
                <w:szCs w:val="20"/>
              </w:rPr>
              <w:t xml:space="preserve">UIs, AUIs, or relationships.  The attribute types from this file are used to create metadata concepts, and the </w:t>
            </w:r>
            <w:r w:rsidR="00106D50">
              <w:rPr>
                <w:sz w:val="20"/>
                <w:szCs w:val="20"/>
              </w:rPr>
              <w:t xml:space="preserve">attribute </w:t>
            </w:r>
            <w:r>
              <w:rPr>
                <w:sz w:val="20"/>
                <w:szCs w:val="20"/>
              </w:rPr>
              <w:t>values are attached to the appropriate workbench component – Concept, Relationship, etc.  This file also contains annotations on each attribute – each of these is added as an annotation on the Workbench Attribute object that is created for the attribute</w:t>
            </w:r>
            <w:r w:rsidR="00106D50">
              <w:rPr>
                <w:sz w:val="20"/>
                <w:szCs w:val="20"/>
              </w:rPr>
              <w:t xml:space="preserve"> value</w:t>
            </w:r>
            <w:r>
              <w:rPr>
                <w:sz w:val="20"/>
                <w:szCs w:val="20"/>
              </w:rPr>
              <w:t>.</w:t>
            </w:r>
          </w:p>
        </w:tc>
      </w:tr>
      <w:tr w:rsidR="00E55303" w:rsidTr="00106D50">
        <w:trPr>
          <w:trHeight w:val="782"/>
        </w:trPr>
        <w:tc>
          <w:tcPr>
            <w:tcW w:w="3510" w:type="dxa"/>
          </w:tcPr>
          <w:p w:rsidR="00E55303" w:rsidRDefault="00E55303" w:rsidP="00BD312A">
            <w:pPr>
              <w:pStyle w:val="BodyContent"/>
              <w:jc w:val="left"/>
              <w:rPr>
                <w:sz w:val="20"/>
                <w:szCs w:val="20"/>
              </w:rPr>
            </w:pPr>
            <w:r>
              <w:rPr>
                <w:sz w:val="20"/>
                <w:szCs w:val="20"/>
              </w:rPr>
              <w:t>MRSTY</w:t>
            </w:r>
          </w:p>
        </w:tc>
        <w:tc>
          <w:tcPr>
            <w:tcW w:w="5444" w:type="dxa"/>
          </w:tcPr>
          <w:p w:rsidR="00E55303" w:rsidRDefault="00E55303" w:rsidP="00BD312A">
            <w:pPr>
              <w:pStyle w:val="BodyContent"/>
              <w:jc w:val="left"/>
              <w:rPr>
                <w:sz w:val="20"/>
                <w:szCs w:val="20"/>
              </w:rPr>
            </w:pPr>
            <w:r>
              <w:rPr>
                <w:sz w:val="20"/>
                <w:szCs w:val="20"/>
              </w:rPr>
              <w:t xml:space="preserve">This file contains the Semantic Type information for the CUIs.  This data is added to each CUI based concept as a member </w:t>
            </w:r>
            <w:proofErr w:type="spellStart"/>
            <w:r>
              <w:rPr>
                <w:sz w:val="20"/>
                <w:szCs w:val="20"/>
              </w:rPr>
              <w:t>refset</w:t>
            </w:r>
            <w:proofErr w:type="spellEnd"/>
            <w:r w:rsidR="00106D50">
              <w:rPr>
                <w:sz w:val="20"/>
                <w:szCs w:val="20"/>
              </w:rPr>
              <w:t xml:space="preserve"> reference</w:t>
            </w:r>
            <w:r>
              <w:rPr>
                <w:sz w:val="20"/>
                <w:szCs w:val="20"/>
              </w:rPr>
              <w:t>.</w:t>
            </w:r>
          </w:p>
        </w:tc>
      </w:tr>
      <w:tr w:rsidR="00535891" w:rsidTr="00106D50">
        <w:trPr>
          <w:trHeight w:val="350"/>
        </w:trPr>
        <w:tc>
          <w:tcPr>
            <w:tcW w:w="3510" w:type="dxa"/>
          </w:tcPr>
          <w:p w:rsidR="00535891" w:rsidRDefault="00535891" w:rsidP="00BD312A">
            <w:pPr>
              <w:pStyle w:val="BodyContent"/>
              <w:jc w:val="left"/>
              <w:rPr>
                <w:sz w:val="20"/>
                <w:szCs w:val="20"/>
              </w:rPr>
            </w:pPr>
            <w:r>
              <w:rPr>
                <w:sz w:val="20"/>
                <w:szCs w:val="20"/>
              </w:rPr>
              <w:t>Other RRF Data files</w:t>
            </w:r>
          </w:p>
        </w:tc>
        <w:tc>
          <w:tcPr>
            <w:tcW w:w="5444" w:type="dxa"/>
          </w:tcPr>
          <w:p w:rsidR="00535891" w:rsidRDefault="00535891" w:rsidP="00BD312A">
            <w:pPr>
              <w:pStyle w:val="BodyContent"/>
              <w:jc w:val="left"/>
              <w:rPr>
                <w:sz w:val="20"/>
                <w:szCs w:val="20"/>
              </w:rPr>
            </w:pPr>
            <w:r>
              <w:rPr>
                <w:sz w:val="20"/>
                <w:szCs w:val="20"/>
              </w:rPr>
              <w:t>Not needed at this time for the conversion</w:t>
            </w:r>
            <w:r w:rsidR="00106D50">
              <w:rPr>
                <w:sz w:val="20"/>
                <w:szCs w:val="20"/>
              </w:rPr>
              <w:t xml:space="preserve"> into the Workbench</w:t>
            </w:r>
            <w:r>
              <w:rPr>
                <w:sz w:val="20"/>
                <w:szCs w:val="20"/>
              </w:rPr>
              <w:t>.</w:t>
            </w:r>
          </w:p>
        </w:tc>
      </w:tr>
    </w:tbl>
    <w:p w:rsidR="00E86E97" w:rsidRDefault="00E86E97">
      <w:pPr>
        <w:spacing w:after="0" w:line="240" w:lineRule="auto"/>
        <w:rPr>
          <w:sz w:val="24"/>
          <w:szCs w:val="24"/>
        </w:rPr>
      </w:pPr>
    </w:p>
    <w:p w:rsidR="001853C9" w:rsidRDefault="00D21DBD">
      <w:pPr>
        <w:spacing w:after="0" w:line="240" w:lineRule="auto"/>
        <w:rPr>
          <w:rFonts w:asciiTheme="minorHAnsi" w:eastAsia="Perpetua" w:hAnsiTheme="minorHAnsi"/>
          <w:color w:val="000000"/>
          <w:sz w:val="24"/>
          <w:szCs w:val="24"/>
          <w:lang w:val="en-US"/>
        </w:rPr>
      </w:pPr>
      <w:r>
        <w:br w:type="page"/>
      </w:r>
    </w:p>
    <w:p w:rsidR="001B7532" w:rsidRDefault="00E86E97" w:rsidP="00A623F8">
      <w:pPr>
        <w:pStyle w:val="Heading1"/>
      </w:pPr>
      <w:bookmarkStart w:id="48" w:name="_Ref353487155"/>
      <w:bookmarkStart w:id="49" w:name="_Toc363597490"/>
      <w:r>
        <w:lastRenderedPageBreak/>
        <w:t>Appendix A</w:t>
      </w:r>
      <w:bookmarkEnd w:id="48"/>
      <w:bookmarkEnd w:id="49"/>
    </w:p>
    <w:p w:rsidR="00D271E5" w:rsidRDefault="00D271E5" w:rsidP="00D271E5">
      <w:pPr>
        <w:pStyle w:val="BodyContent"/>
      </w:pPr>
    </w:p>
    <w:p w:rsidR="008D68A5" w:rsidRDefault="00D271E5" w:rsidP="008D68A5">
      <w:pPr>
        <w:pStyle w:val="BodyContent"/>
      </w:pPr>
      <w:r>
        <w:t xml:space="preserve">These are the type mapping statistics from the </w:t>
      </w:r>
      <w:r w:rsidR="00AF7E21">
        <w:t>2013AA</w:t>
      </w:r>
      <w:r>
        <w:t xml:space="preserve"> release</w:t>
      </w:r>
      <w:r w:rsidR="00905BA1">
        <w:t xml:space="preserve"> of </w:t>
      </w:r>
      <w:r w:rsidR="00AF7E21">
        <w:t>UMLS, for the requested terminology subset</w:t>
      </w:r>
      <w:r w:rsidR="00490789">
        <w:t>.</w:t>
      </w:r>
    </w:p>
    <w:p w:rsidR="00845613" w:rsidRDefault="00845613" w:rsidP="008D68A5">
      <w:pPr>
        <w:pStyle w:val="BodyContent"/>
      </w:pPr>
    </w:p>
    <w:p w:rsidR="00845613" w:rsidRDefault="00845613" w:rsidP="008D68A5">
      <w:pPr>
        <w:pStyle w:val="BodyContent"/>
      </w:pPr>
      <w:r>
        <w:t>Due to the tremendous amount of individual attribute mappings and counts, the data presented here is a high level summary of the statistics from the current release.</w:t>
      </w:r>
    </w:p>
    <w:p w:rsidR="00845613" w:rsidRDefault="00845613" w:rsidP="008D68A5">
      <w:pPr>
        <w:pStyle w:val="BodyContent"/>
      </w:pPr>
    </w:p>
    <w:p w:rsidR="00845613" w:rsidRDefault="00845613" w:rsidP="008D68A5">
      <w:pPr>
        <w:pStyle w:val="BodyContent"/>
      </w:pPr>
      <w:r>
        <w:t>The</w:t>
      </w:r>
      <w:r w:rsidR="00106D50">
        <w:t xml:space="preserve"> full</w:t>
      </w:r>
      <w:r>
        <w:t xml:space="preserve"> in-depth statistics are available within the </w:t>
      </w:r>
      <w:r w:rsidRPr="00845613">
        <w:rPr>
          <w:rStyle w:val="CodeChar"/>
        </w:rPr>
        <w:t>UMLS-</w:t>
      </w:r>
      <w:proofErr w:type="spellStart"/>
      <w:r w:rsidRPr="00845613">
        <w:rPr>
          <w:rStyle w:val="CodeChar"/>
        </w:rPr>
        <w:t>econcept</w:t>
      </w:r>
      <w:proofErr w:type="spellEnd"/>
      <w:r>
        <w:t xml:space="preserve"> maven artifact which is published in step 6 of the </w:t>
      </w:r>
      <w:r>
        <w:fldChar w:fldCharType="begin"/>
      </w:r>
      <w:r>
        <w:instrText xml:space="preserve"> REF _Ref353485482 \h </w:instrText>
      </w:r>
      <w:r>
        <w:fldChar w:fldCharType="separate"/>
      </w:r>
      <w:r>
        <w:t xml:space="preserve">Converting the </w:t>
      </w:r>
      <w:r>
        <w:t>s</w:t>
      </w:r>
      <w:r>
        <w:t>ource content</w:t>
      </w:r>
      <w:r>
        <w:fldChar w:fldCharType="end"/>
      </w:r>
      <w:r>
        <w:t xml:space="preserve"> step, documented above.</w:t>
      </w:r>
    </w:p>
    <w:p w:rsidR="00EC525E" w:rsidRDefault="00EC525E" w:rsidP="008D68A5">
      <w:pPr>
        <w:pStyle w:val="BodyContent"/>
      </w:pPr>
    </w:p>
    <w:tbl>
      <w:tblPr>
        <w:tblStyle w:val="LightShading2"/>
        <w:tblW w:w="9956" w:type="dxa"/>
        <w:tblLayout w:type="fixed"/>
        <w:tblCellMar>
          <w:left w:w="115" w:type="dxa"/>
          <w:right w:w="115" w:type="dxa"/>
        </w:tblCellMar>
        <w:tblLook w:val="04A0"/>
      </w:tblPr>
      <w:tblGrid>
        <w:gridCol w:w="5335"/>
        <w:gridCol w:w="4621"/>
      </w:tblGrid>
      <w:tr w:rsidR="008D68A5" w:rsidTr="008A09FF">
        <w:trPr>
          <w:cnfStyle w:val="100000000000"/>
        </w:trPr>
        <w:tc>
          <w:tcPr>
            <w:cnfStyle w:val="001000000000"/>
            <w:tcW w:w="5335" w:type="dxa"/>
            <w:shd w:val="clear" w:color="auto" w:fill="8DB3E2" w:themeFill="text2" w:themeFillTint="66"/>
          </w:tcPr>
          <w:p w:rsidR="008D68A5" w:rsidRPr="008A09FF" w:rsidRDefault="008D68A5" w:rsidP="00584DC1">
            <w:pPr>
              <w:pStyle w:val="BodyContent"/>
            </w:pPr>
            <w:r w:rsidRPr="008A09FF">
              <w:t>Data Type</w:t>
            </w:r>
          </w:p>
        </w:tc>
        <w:tc>
          <w:tcPr>
            <w:tcW w:w="4621" w:type="dxa"/>
            <w:shd w:val="clear" w:color="auto" w:fill="8DB3E2" w:themeFill="text2" w:themeFillTint="66"/>
          </w:tcPr>
          <w:p w:rsidR="008D68A5" w:rsidRPr="008A09FF" w:rsidRDefault="008D68A5" w:rsidP="00584DC1">
            <w:pPr>
              <w:pStyle w:val="BodyContent"/>
              <w:jc w:val="right"/>
              <w:cnfStyle w:val="100000000000"/>
            </w:pPr>
            <w:r w:rsidRPr="008A09FF">
              <w:t>Loaded into Workbench</w:t>
            </w:r>
          </w:p>
        </w:tc>
      </w:tr>
      <w:tr w:rsidR="008D68A5" w:rsidTr="008A09FF">
        <w:trPr>
          <w:cnfStyle w:val="000000100000"/>
        </w:trPr>
        <w:tc>
          <w:tcPr>
            <w:cnfStyle w:val="001000000000"/>
            <w:tcW w:w="5335" w:type="dxa"/>
          </w:tcPr>
          <w:p w:rsidR="008D68A5" w:rsidRPr="008A09FF" w:rsidRDefault="008A09FF" w:rsidP="00584DC1">
            <w:pPr>
              <w:pStyle w:val="BodyContent"/>
            </w:pPr>
            <w:r>
              <w:t xml:space="preserve">Total </w:t>
            </w:r>
            <w:r w:rsidRPr="008A09FF">
              <w:t>Concepts</w:t>
            </w:r>
          </w:p>
        </w:tc>
        <w:tc>
          <w:tcPr>
            <w:tcW w:w="4621" w:type="dxa"/>
          </w:tcPr>
          <w:p w:rsidR="008D68A5" w:rsidRPr="008A09FF" w:rsidRDefault="008A09FF" w:rsidP="00B87818">
            <w:pPr>
              <w:pStyle w:val="BodyContent"/>
              <w:jc w:val="right"/>
              <w:cnfStyle w:val="000000100000"/>
              <w:rPr>
                <w:b/>
              </w:rPr>
            </w:pPr>
            <w:r w:rsidRPr="008A09FF">
              <w:rPr>
                <w:b/>
              </w:rPr>
              <w:t>313242</w:t>
            </w:r>
          </w:p>
        </w:tc>
      </w:tr>
      <w:tr w:rsidR="008A09FF" w:rsidTr="008A09FF">
        <w:tc>
          <w:tcPr>
            <w:cnfStyle w:val="001000000000"/>
            <w:tcW w:w="5335" w:type="dxa"/>
          </w:tcPr>
          <w:p w:rsidR="008A09FF" w:rsidRPr="008A09FF" w:rsidRDefault="008A09FF" w:rsidP="00435CC2">
            <w:pPr>
              <w:pStyle w:val="BodyContent"/>
              <w:rPr>
                <w:b w:val="0"/>
              </w:rPr>
            </w:pPr>
            <w:r w:rsidRPr="008A09FF">
              <w:rPr>
                <w:b w:val="0"/>
              </w:rPr>
              <w:t xml:space="preserve">    Additional Concept Identifiers</w:t>
            </w:r>
          </w:p>
        </w:tc>
        <w:tc>
          <w:tcPr>
            <w:tcW w:w="4621" w:type="dxa"/>
          </w:tcPr>
          <w:p w:rsidR="008A09FF" w:rsidRPr="008A09FF" w:rsidRDefault="008A09FF" w:rsidP="00435CC2">
            <w:pPr>
              <w:pStyle w:val="BodyContent"/>
              <w:jc w:val="right"/>
              <w:cnfStyle w:val="000000000000"/>
            </w:pPr>
            <w:r w:rsidRPr="008A09FF">
              <w:t>432707</w:t>
            </w:r>
          </w:p>
        </w:tc>
      </w:tr>
      <w:tr w:rsidR="008A09FF" w:rsidTr="008A09FF">
        <w:trPr>
          <w:cnfStyle w:val="000000100000"/>
        </w:trPr>
        <w:tc>
          <w:tcPr>
            <w:cnfStyle w:val="001000000000"/>
            <w:tcW w:w="5335" w:type="dxa"/>
          </w:tcPr>
          <w:p w:rsidR="008A09FF" w:rsidRPr="008A09FF" w:rsidRDefault="008A09FF" w:rsidP="00584DC1">
            <w:pPr>
              <w:pStyle w:val="BodyContent"/>
              <w:rPr>
                <w:b w:val="0"/>
              </w:rPr>
            </w:pPr>
          </w:p>
        </w:tc>
        <w:tc>
          <w:tcPr>
            <w:tcW w:w="4621" w:type="dxa"/>
          </w:tcPr>
          <w:p w:rsidR="008A09FF" w:rsidRPr="008A09FF" w:rsidRDefault="008A09FF" w:rsidP="00584DC1">
            <w:pPr>
              <w:pStyle w:val="BodyContent"/>
              <w:jc w:val="right"/>
              <w:cnfStyle w:val="000000100000"/>
            </w:pPr>
          </w:p>
        </w:tc>
      </w:tr>
      <w:tr w:rsidR="008A09FF" w:rsidTr="008A09FF">
        <w:tc>
          <w:tcPr>
            <w:cnfStyle w:val="001000000000"/>
            <w:tcW w:w="5335" w:type="dxa"/>
          </w:tcPr>
          <w:p w:rsidR="008A09FF" w:rsidRPr="008A09FF" w:rsidRDefault="008A09FF" w:rsidP="00584DC1">
            <w:pPr>
              <w:pStyle w:val="BodyContent"/>
            </w:pPr>
            <w:r>
              <w:t xml:space="preserve">Total </w:t>
            </w:r>
            <w:r w:rsidRPr="008A09FF">
              <w:t>Relationships</w:t>
            </w:r>
          </w:p>
        </w:tc>
        <w:tc>
          <w:tcPr>
            <w:tcW w:w="4621" w:type="dxa"/>
          </w:tcPr>
          <w:p w:rsidR="008A09FF" w:rsidRPr="008A09FF" w:rsidRDefault="008A09FF" w:rsidP="00B87818">
            <w:pPr>
              <w:pStyle w:val="BodyContent"/>
              <w:jc w:val="right"/>
              <w:cnfStyle w:val="000000000000"/>
              <w:rPr>
                <w:b/>
              </w:rPr>
            </w:pPr>
            <w:r w:rsidRPr="008A09FF">
              <w:rPr>
                <w:b/>
              </w:rPr>
              <w:t>1063521</w:t>
            </w:r>
          </w:p>
        </w:tc>
      </w:tr>
      <w:tr w:rsidR="008A09FF" w:rsidTr="008A09FF">
        <w:trPr>
          <w:cnfStyle w:val="000000100000"/>
        </w:trPr>
        <w:tc>
          <w:tcPr>
            <w:cnfStyle w:val="001000000000"/>
            <w:tcW w:w="5335" w:type="dxa"/>
          </w:tcPr>
          <w:p w:rsidR="008A09FF" w:rsidRPr="008A09FF" w:rsidRDefault="008A09FF" w:rsidP="00584DC1">
            <w:pPr>
              <w:pStyle w:val="BodyContent"/>
            </w:pPr>
          </w:p>
        </w:tc>
        <w:tc>
          <w:tcPr>
            <w:tcW w:w="4621" w:type="dxa"/>
          </w:tcPr>
          <w:p w:rsidR="008A09FF" w:rsidRPr="008A09FF" w:rsidRDefault="008A09FF" w:rsidP="00B87818">
            <w:pPr>
              <w:pStyle w:val="BodyContent"/>
              <w:jc w:val="right"/>
              <w:cnfStyle w:val="000000100000"/>
              <w:rPr>
                <w:b/>
              </w:rPr>
            </w:pP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color w:val="000000"/>
                <w:sz w:val="24"/>
                <w:szCs w:val="24"/>
                <w:lang w:val="en-US"/>
              </w:rPr>
            </w:pPr>
            <w:r>
              <w:rPr>
                <w:rFonts w:asciiTheme="minorHAnsi" w:eastAsia="Times New Roman" w:hAnsiTheme="minorHAnsi" w:cs="Calibri"/>
                <w:color w:val="000000"/>
                <w:sz w:val="24"/>
                <w:szCs w:val="24"/>
                <w:lang w:val="en-US"/>
              </w:rPr>
              <w:t xml:space="preserve">Total </w:t>
            </w:r>
            <w:r w:rsidRPr="008A09FF">
              <w:rPr>
                <w:rFonts w:asciiTheme="minorHAnsi" w:eastAsia="Times New Roman" w:hAnsiTheme="minorHAnsi" w:cs="Calibri"/>
                <w:color w:val="000000"/>
                <w:sz w:val="24"/>
                <w:szCs w:val="24"/>
                <w:lang w:val="en-US"/>
              </w:rPr>
              <w:t>Descriptions</w:t>
            </w:r>
          </w:p>
        </w:tc>
        <w:tc>
          <w:tcPr>
            <w:tcW w:w="4621" w:type="dxa"/>
          </w:tcPr>
          <w:p w:rsidR="008A09FF" w:rsidRPr="008A09FF" w:rsidRDefault="008A09FF" w:rsidP="00584DC1">
            <w:pPr>
              <w:pStyle w:val="BodyContent"/>
              <w:jc w:val="right"/>
              <w:cnfStyle w:val="000000000000"/>
              <w:rPr>
                <w:b/>
              </w:rPr>
            </w:pPr>
            <w:r w:rsidRPr="008A09FF">
              <w:rPr>
                <w:b/>
              </w:rPr>
              <w:t>432707</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FSN</w:t>
            </w:r>
          </w:p>
        </w:tc>
        <w:tc>
          <w:tcPr>
            <w:tcW w:w="4621" w:type="dxa"/>
          </w:tcPr>
          <w:p w:rsidR="008A09FF" w:rsidRPr="008A09FF" w:rsidRDefault="008A09FF" w:rsidP="00584DC1">
            <w:pPr>
              <w:pStyle w:val="BodyContent"/>
              <w:jc w:val="right"/>
              <w:cnfStyle w:val="000000100000"/>
            </w:pPr>
            <w:r w:rsidRPr="008A09FF">
              <w:t>313242</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Synonym</w:t>
            </w:r>
          </w:p>
        </w:tc>
        <w:tc>
          <w:tcPr>
            <w:tcW w:w="4621" w:type="dxa"/>
          </w:tcPr>
          <w:p w:rsidR="008A09FF" w:rsidRPr="008A09FF" w:rsidRDefault="008A09FF" w:rsidP="009A45C8">
            <w:pPr>
              <w:pStyle w:val="BodyContent"/>
              <w:jc w:val="right"/>
              <w:cnfStyle w:val="000000000000"/>
            </w:pPr>
            <w:r w:rsidRPr="008A09FF">
              <w:t>119465</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Description Annotations</w:t>
            </w:r>
          </w:p>
        </w:tc>
        <w:tc>
          <w:tcPr>
            <w:tcW w:w="4621" w:type="dxa"/>
          </w:tcPr>
          <w:p w:rsidR="008A09FF" w:rsidRPr="008A09FF" w:rsidRDefault="008A09FF" w:rsidP="009A45C8">
            <w:pPr>
              <w:pStyle w:val="BodyContent"/>
              <w:jc w:val="right"/>
              <w:cnfStyle w:val="000000100000"/>
            </w:pPr>
            <w:r w:rsidRPr="008A09FF">
              <w:t>3694015</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p>
        </w:tc>
        <w:tc>
          <w:tcPr>
            <w:tcW w:w="4621" w:type="dxa"/>
          </w:tcPr>
          <w:p w:rsidR="008A09FF" w:rsidRPr="008A09FF" w:rsidRDefault="008A09FF" w:rsidP="009A45C8">
            <w:pPr>
              <w:pStyle w:val="BodyContent"/>
              <w:jc w:val="right"/>
              <w:cnfStyle w:val="000000000000"/>
            </w:pP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color w:val="000000"/>
                <w:sz w:val="24"/>
                <w:szCs w:val="24"/>
                <w:lang w:val="en-US"/>
              </w:rPr>
            </w:pPr>
            <w:r w:rsidRPr="008A09FF">
              <w:rPr>
                <w:rFonts w:asciiTheme="minorHAnsi" w:eastAsia="Times New Roman" w:hAnsiTheme="minorHAnsi" w:cs="Calibri"/>
                <w:color w:val="000000"/>
                <w:sz w:val="24"/>
                <w:szCs w:val="24"/>
                <w:lang w:val="en-US"/>
              </w:rPr>
              <w:t>Total Annotations</w:t>
            </w:r>
          </w:p>
        </w:tc>
        <w:tc>
          <w:tcPr>
            <w:tcW w:w="4621" w:type="dxa"/>
          </w:tcPr>
          <w:p w:rsidR="008A09FF" w:rsidRPr="008A09FF" w:rsidRDefault="008A09FF" w:rsidP="009A45C8">
            <w:pPr>
              <w:pStyle w:val="BodyContent"/>
              <w:jc w:val="right"/>
              <w:cnfStyle w:val="000000100000"/>
              <w:rPr>
                <w:b/>
              </w:rPr>
            </w:pPr>
            <w:r w:rsidRPr="008A09FF">
              <w:rPr>
                <w:b/>
              </w:rPr>
              <w:t>10152908</w:t>
            </w:r>
          </w:p>
        </w:tc>
      </w:tr>
      <w:tr w:rsidR="008A09FF" w:rsidTr="00CB2C1E">
        <w:tc>
          <w:tcPr>
            <w:cnfStyle w:val="001000000000"/>
            <w:tcW w:w="5335" w:type="dxa"/>
          </w:tcPr>
          <w:p w:rsidR="008A09FF" w:rsidRPr="008A09FF" w:rsidRDefault="008A09FF" w:rsidP="00435CC2">
            <w:pPr>
              <w:pStyle w:val="BodyContent"/>
              <w:rPr>
                <w:b w:val="0"/>
              </w:rPr>
            </w:pPr>
            <w:r w:rsidRPr="008A09FF">
              <w:rPr>
                <w:b w:val="0"/>
              </w:rPr>
              <w:t xml:space="preserve">    Concept Annotations</w:t>
            </w:r>
          </w:p>
        </w:tc>
        <w:tc>
          <w:tcPr>
            <w:tcW w:w="4621" w:type="dxa"/>
          </w:tcPr>
          <w:p w:rsidR="008A09FF" w:rsidRPr="008A09FF" w:rsidRDefault="008A09FF" w:rsidP="00435CC2">
            <w:pPr>
              <w:pStyle w:val="BodyContent"/>
              <w:jc w:val="right"/>
              <w:cnfStyle w:val="000000000000"/>
            </w:pPr>
            <w:r w:rsidRPr="008A09FF">
              <w:t>507001</w:t>
            </w:r>
          </w:p>
        </w:tc>
      </w:tr>
      <w:tr w:rsidR="008A09FF" w:rsidTr="00573DE0">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Pr>
                <w:rFonts w:asciiTheme="minorHAnsi" w:eastAsia="Times New Roman" w:hAnsiTheme="minorHAnsi" w:cs="Calibri"/>
                <w:color w:val="000000"/>
                <w:sz w:val="24"/>
                <w:szCs w:val="24"/>
                <w:lang w:val="en-US"/>
              </w:rPr>
              <w:t xml:space="preserve">    </w:t>
            </w:r>
            <w:r w:rsidRPr="008A09FF">
              <w:rPr>
                <w:rFonts w:asciiTheme="minorHAnsi" w:eastAsia="Times New Roman" w:hAnsiTheme="minorHAnsi" w:cs="Calibri"/>
                <w:b w:val="0"/>
                <w:color w:val="000000"/>
                <w:sz w:val="24"/>
                <w:szCs w:val="24"/>
                <w:lang w:val="en-US"/>
              </w:rPr>
              <w:t>Other Annotations</w:t>
            </w:r>
          </w:p>
        </w:tc>
        <w:tc>
          <w:tcPr>
            <w:tcW w:w="4621" w:type="dxa"/>
          </w:tcPr>
          <w:p w:rsidR="008A09FF" w:rsidRPr="008A09FF" w:rsidRDefault="008A09FF" w:rsidP="009A45C8">
            <w:pPr>
              <w:pStyle w:val="BodyContent"/>
              <w:jc w:val="right"/>
              <w:cnfStyle w:val="000000100000"/>
            </w:pPr>
            <w:r w:rsidRPr="008A09FF">
              <w:t>9645907</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p>
        </w:tc>
        <w:tc>
          <w:tcPr>
            <w:tcW w:w="4621" w:type="dxa"/>
          </w:tcPr>
          <w:p w:rsidR="008A09FF" w:rsidRPr="008A09FF" w:rsidRDefault="008A09FF" w:rsidP="009A45C8">
            <w:pPr>
              <w:pStyle w:val="BodyContent"/>
              <w:jc w:val="right"/>
              <w:cnfStyle w:val="000000000000"/>
            </w:pP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color w:val="000000"/>
                <w:sz w:val="24"/>
                <w:szCs w:val="24"/>
                <w:lang w:val="en-US"/>
              </w:rPr>
            </w:pPr>
            <w:r>
              <w:rPr>
                <w:rFonts w:asciiTheme="minorHAnsi" w:eastAsia="Times New Roman" w:hAnsiTheme="minorHAnsi" w:cs="Calibri"/>
                <w:color w:val="000000"/>
                <w:sz w:val="24"/>
                <w:szCs w:val="24"/>
                <w:lang w:val="en-US"/>
              </w:rPr>
              <w:t xml:space="preserve">Total </w:t>
            </w:r>
            <w:proofErr w:type="spellStart"/>
            <w:r w:rsidRPr="008A09FF">
              <w:rPr>
                <w:rFonts w:asciiTheme="minorHAnsi" w:eastAsia="Times New Roman" w:hAnsiTheme="minorHAnsi" w:cs="Calibri"/>
                <w:color w:val="000000"/>
                <w:sz w:val="24"/>
                <w:szCs w:val="24"/>
                <w:lang w:val="en-US"/>
              </w:rPr>
              <w:t>Refset</w:t>
            </w:r>
            <w:proofErr w:type="spellEnd"/>
            <w:r w:rsidRPr="008A09FF">
              <w:rPr>
                <w:rFonts w:asciiTheme="minorHAnsi" w:eastAsia="Times New Roman" w:hAnsiTheme="minorHAnsi" w:cs="Calibri"/>
                <w:color w:val="000000"/>
                <w:sz w:val="24"/>
                <w:szCs w:val="24"/>
                <w:lang w:val="en-US"/>
              </w:rPr>
              <w:t xml:space="preserve"> Members</w:t>
            </w:r>
          </w:p>
        </w:tc>
        <w:tc>
          <w:tcPr>
            <w:tcW w:w="4621" w:type="dxa"/>
          </w:tcPr>
          <w:p w:rsidR="008A09FF" w:rsidRPr="008A09FF" w:rsidRDefault="008A09FF" w:rsidP="009A45C8">
            <w:pPr>
              <w:pStyle w:val="BodyContent"/>
              <w:jc w:val="right"/>
              <w:cnfStyle w:val="000000100000"/>
              <w:rPr>
                <w:b/>
              </w:rPr>
            </w:pPr>
            <w:r w:rsidRPr="008A09FF">
              <w:rPr>
                <w:b/>
              </w:rPr>
              <w:t>790642</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Pr>
                <w:rFonts w:asciiTheme="minorHAnsi" w:eastAsia="Times New Roman" w:hAnsiTheme="minorHAnsi" w:cs="Calibri"/>
                <w:b w:val="0"/>
                <w:color w:val="000000"/>
                <w:sz w:val="24"/>
                <w:szCs w:val="24"/>
                <w:lang w:val="en-US"/>
              </w:rPr>
              <w:t xml:space="preserve">    </w:t>
            </w:r>
            <w:r w:rsidRPr="008A09FF">
              <w:rPr>
                <w:rFonts w:asciiTheme="minorHAnsi" w:eastAsia="Times New Roman" w:hAnsiTheme="minorHAnsi" w:cs="Calibri"/>
                <w:b w:val="0"/>
                <w:color w:val="000000"/>
                <w:sz w:val="24"/>
                <w:szCs w:val="24"/>
                <w:lang w:val="en-US"/>
              </w:rPr>
              <w:t>All CPT Concepts</w:t>
            </w:r>
          </w:p>
        </w:tc>
        <w:tc>
          <w:tcPr>
            <w:tcW w:w="4621" w:type="dxa"/>
          </w:tcPr>
          <w:p w:rsidR="008A09FF" w:rsidRPr="008A09FF" w:rsidRDefault="008A09FF" w:rsidP="00B87818">
            <w:pPr>
              <w:pStyle w:val="BodyContent"/>
              <w:jc w:val="right"/>
              <w:cnfStyle w:val="000000000000"/>
            </w:pPr>
            <w:r>
              <w:t>32444</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CPT Hierarchical Terms (UMLS) Concepts</w:t>
            </w:r>
          </w:p>
        </w:tc>
        <w:tc>
          <w:tcPr>
            <w:tcW w:w="4621" w:type="dxa"/>
          </w:tcPr>
          <w:p w:rsidR="008A09FF" w:rsidRPr="008A09FF" w:rsidRDefault="008A09FF" w:rsidP="009A45C8">
            <w:pPr>
              <w:pStyle w:val="BodyContent"/>
              <w:jc w:val="right"/>
              <w:cnfStyle w:val="000000100000"/>
            </w:pPr>
            <w:r>
              <w:t>1041</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HCPCS Concepts</w:t>
            </w:r>
          </w:p>
        </w:tc>
        <w:tc>
          <w:tcPr>
            <w:tcW w:w="4621" w:type="dxa"/>
          </w:tcPr>
          <w:p w:rsidR="008A09FF" w:rsidRPr="008A09FF" w:rsidRDefault="008A09FF" w:rsidP="00584DC1">
            <w:pPr>
              <w:pStyle w:val="BodyContent"/>
              <w:jc w:val="right"/>
              <w:cnfStyle w:val="000000000000"/>
            </w:pPr>
            <w:r>
              <w:t>5952</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HCPCS Hierarchical Terms (UMLS) Concepts</w:t>
            </w:r>
          </w:p>
        </w:tc>
        <w:tc>
          <w:tcPr>
            <w:tcW w:w="4621" w:type="dxa"/>
          </w:tcPr>
          <w:p w:rsidR="008A09FF" w:rsidRPr="008A09FF" w:rsidRDefault="008A09FF" w:rsidP="00584DC1">
            <w:pPr>
              <w:pStyle w:val="BodyContent"/>
              <w:jc w:val="right"/>
              <w:cnfStyle w:val="000000100000"/>
            </w:pPr>
            <w:r>
              <w:t>347</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ICD-10-CM Concepts</w:t>
            </w:r>
          </w:p>
        </w:tc>
        <w:tc>
          <w:tcPr>
            <w:tcW w:w="4621" w:type="dxa"/>
          </w:tcPr>
          <w:p w:rsidR="008A09FF" w:rsidRPr="008A09FF" w:rsidRDefault="008A09FF" w:rsidP="00584DC1">
            <w:pPr>
              <w:pStyle w:val="BodyContent"/>
              <w:jc w:val="right"/>
              <w:cnfStyle w:val="000000000000"/>
            </w:pPr>
            <w:r>
              <w:t>101954</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ICD-9-CM Concepts</w:t>
            </w:r>
          </w:p>
        </w:tc>
        <w:tc>
          <w:tcPr>
            <w:tcW w:w="4621" w:type="dxa"/>
          </w:tcPr>
          <w:p w:rsidR="008A09FF" w:rsidRPr="008A09FF" w:rsidRDefault="008A09FF" w:rsidP="00584DC1">
            <w:pPr>
              <w:pStyle w:val="BodyContent"/>
              <w:jc w:val="right"/>
              <w:cnfStyle w:val="000000100000"/>
            </w:pPr>
            <w:r>
              <w:t>22401</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Source Terminology Names (UMLS) Concepts</w:t>
            </w:r>
          </w:p>
        </w:tc>
        <w:tc>
          <w:tcPr>
            <w:tcW w:w="4621" w:type="dxa"/>
          </w:tcPr>
          <w:p w:rsidR="008A09FF" w:rsidRPr="008A09FF" w:rsidRDefault="008A09FF" w:rsidP="00584DC1">
            <w:pPr>
              <w:pStyle w:val="BodyContent"/>
              <w:jc w:val="right"/>
              <w:cnfStyle w:val="000000000000"/>
            </w:pPr>
            <w:r>
              <w:t>19</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UMLS CUI Concepts</w:t>
            </w:r>
          </w:p>
        </w:tc>
        <w:tc>
          <w:tcPr>
            <w:tcW w:w="4621" w:type="dxa"/>
          </w:tcPr>
          <w:p w:rsidR="008A09FF" w:rsidRPr="008A09FF" w:rsidRDefault="008A09FF" w:rsidP="00584DC1">
            <w:pPr>
              <w:pStyle w:val="BodyContent"/>
              <w:jc w:val="right"/>
              <w:cnfStyle w:val="000000100000"/>
            </w:pPr>
            <w:r>
              <w:t>149084</w:t>
            </w:r>
          </w:p>
        </w:tc>
      </w:tr>
      <w:tr w:rsidR="008A09FF" w:rsidTr="008A09FF">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UMLS Code Concepts</w:t>
            </w:r>
          </w:p>
        </w:tc>
        <w:tc>
          <w:tcPr>
            <w:tcW w:w="4621" w:type="dxa"/>
          </w:tcPr>
          <w:p w:rsidR="008A09FF" w:rsidRPr="008A09FF" w:rsidRDefault="008A09FF" w:rsidP="00584DC1">
            <w:pPr>
              <w:pStyle w:val="BodyContent"/>
              <w:jc w:val="right"/>
              <w:cnfStyle w:val="000000000000"/>
            </w:pPr>
            <w:r>
              <w:t>164158</w:t>
            </w:r>
          </w:p>
        </w:tc>
      </w:tr>
      <w:tr w:rsidR="008A09FF" w:rsidTr="008A09FF">
        <w:trPr>
          <w:cnfStyle w:val="000000100000"/>
        </w:trPr>
        <w:tc>
          <w:tcPr>
            <w:cnfStyle w:val="001000000000"/>
            <w:tcW w:w="5335" w:type="dxa"/>
            <w:vAlign w:val="bottom"/>
          </w:tcPr>
          <w:p w:rsidR="008A09FF" w:rsidRPr="008A09FF" w:rsidRDefault="008A09FF" w:rsidP="008A09FF">
            <w:pPr>
              <w:spacing w:after="0" w:line="240" w:lineRule="auto"/>
              <w:rPr>
                <w:rFonts w:asciiTheme="minorHAnsi" w:eastAsia="Times New Roman" w:hAnsiTheme="minorHAnsi" w:cs="Calibri"/>
                <w:b w:val="0"/>
                <w:color w:val="000000"/>
                <w:sz w:val="24"/>
                <w:szCs w:val="24"/>
                <w:lang w:val="en-US"/>
              </w:rPr>
            </w:pPr>
            <w:r w:rsidRPr="008A09FF">
              <w:rPr>
                <w:rFonts w:asciiTheme="minorHAnsi" w:eastAsia="Times New Roman" w:hAnsiTheme="minorHAnsi" w:cs="Calibri"/>
                <w:b w:val="0"/>
                <w:color w:val="000000"/>
                <w:sz w:val="24"/>
                <w:szCs w:val="24"/>
                <w:lang w:val="en-US"/>
              </w:rPr>
              <w:t xml:space="preserve">    All UMLS Concepts</w:t>
            </w:r>
          </w:p>
        </w:tc>
        <w:tc>
          <w:tcPr>
            <w:tcW w:w="4621" w:type="dxa"/>
          </w:tcPr>
          <w:p w:rsidR="008A09FF" w:rsidRPr="008A09FF" w:rsidRDefault="008A09FF" w:rsidP="00B87818">
            <w:pPr>
              <w:pStyle w:val="BodyContent"/>
              <w:jc w:val="right"/>
              <w:cnfStyle w:val="000000100000"/>
            </w:pPr>
            <w:r>
              <w:t>313242</w:t>
            </w:r>
          </w:p>
        </w:tc>
      </w:tr>
    </w:tbl>
    <w:p w:rsidR="003446E7" w:rsidRPr="00D110A6" w:rsidRDefault="003446E7" w:rsidP="00490789">
      <w:pPr>
        <w:pStyle w:val="BodyContent"/>
      </w:pPr>
    </w:p>
    <w:sectPr w:rsidR="003446E7" w:rsidRPr="00D110A6" w:rsidSect="00F130DA">
      <w:headerReference w:type="even" r:id="rId27"/>
      <w:headerReference w:type="default" r:id="rId28"/>
      <w:footerReference w:type="even" r:id="rId29"/>
      <w:footerReference w:type="default" r:id="rId30"/>
      <w:headerReference w:type="first" r:id="rId31"/>
      <w:footerReference w:type="first" r:id="rId32"/>
      <w:endnotePr>
        <w:numFmt w:val="decimal"/>
      </w:endnotePr>
      <w:pgSz w:w="11906" w:h="16838"/>
      <w:pgMar w:top="1440" w:right="1440" w:bottom="1440" w:left="1440" w:header="708" w:footer="10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914" w:rsidRDefault="00B46914" w:rsidP="0019160A">
      <w:pPr>
        <w:spacing w:after="0" w:line="240" w:lineRule="auto"/>
      </w:pPr>
      <w:r>
        <w:separator/>
      </w:r>
    </w:p>
  </w:endnote>
  <w:endnote w:type="continuationSeparator" w:id="0">
    <w:p w:rsidR="00B46914" w:rsidRDefault="00B46914" w:rsidP="001916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erpetua">
    <w:altName w:val="Georgia"/>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ranklin Gothic Book">
    <w:altName w:val="Trebuchet MS"/>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FDD" w:rsidRDefault="00404FD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914" w:rsidRDefault="00B46914">
    <w:pPr>
      <w:pStyle w:val="Footer"/>
      <w:jc w:val="right"/>
    </w:pPr>
    <w:r w:rsidRPr="00A97AF8">
      <w:rPr>
        <w:noProof/>
        <w:lang w:val="en-US"/>
      </w:rPr>
      <w:drawing>
        <wp:inline distT="0" distB="0" distL="0" distR="0">
          <wp:extent cx="2714625" cy="333375"/>
          <wp:effectExtent l="19050" t="0" r="9525" b="0"/>
          <wp:docPr id="1" name="Picture 4" descr="Logo_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ooter.jpg"/>
                  <pic:cNvPicPr>
                    <a:picLocks noChangeAspect="1" noChangeArrowheads="1"/>
                  </pic:cNvPicPr>
                </pic:nvPicPr>
                <pic:blipFill>
                  <a:blip r:embed="rId1"/>
                  <a:srcRect/>
                  <a:stretch>
                    <a:fillRect/>
                  </a:stretch>
                </pic:blipFill>
                <pic:spPr bwMode="auto">
                  <a:xfrm>
                    <a:off x="0" y="0"/>
                    <a:ext cx="2714625" cy="333375"/>
                  </a:xfrm>
                  <a:prstGeom prst="rect">
                    <a:avLst/>
                  </a:prstGeom>
                  <a:noFill/>
                  <a:ln w="9525">
                    <a:noFill/>
                    <a:miter lim="800000"/>
                    <a:headEnd/>
                    <a:tailEnd/>
                  </a:ln>
                </pic:spPr>
              </pic:pic>
            </a:graphicData>
          </a:graphic>
        </wp:inline>
      </w:drawing>
    </w:r>
    <w:r>
      <w:tab/>
    </w:r>
    <w:r>
      <w:tab/>
    </w:r>
    <w:sdt>
      <w:sdtPr>
        <w:id w:val="-52857308"/>
        <w:docPartObj>
          <w:docPartGallery w:val="Page Numbers (Bottom of Page)"/>
          <w:docPartUnique/>
        </w:docPartObj>
      </w:sdtPr>
      <w:sdtEndPr>
        <w:rPr>
          <w:rFonts w:asciiTheme="minorHAnsi" w:hAnsiTheme="minorHAnsi" w:cstheme="minorHAnsi"/>
          <w:noProof/>
        </w:rPr>
      </w:sdtEndPr>
      <w:sdtContent>
        <w:r w:rsidR="005B21BF" w:rsidRPr="004806E7">
          <w:rPr>
            <w:rFonts w:asciiTheme="minorHAnsi" w:hAnsiTheme="minorHAnsi" w:cstheme="minorHAnsi"/>
          </w:rPr>
          <w:fldChar w:fldCharType="begin"/>
        </w:r>
        <w:r w:rsidRPr="004806E7">
          <w:rPr>
            <w:rFonts w:asciiTheme="minorHAnsi" w:hAnsiTheme="minorHAnsi" w:cstheme="minorHAnsi"/>
          </w:rPr>
          <w:instrText xml:space="preserve"> PAGE   \* MERGEFORMAT </w:instrText>
        </w:r>
        <w:r w:rsidR="005B21BF" w:rsidRPr="004806E7">
          <w:rPr>
            <w:rFonts w:asciiTheme="minorHAnsi" w:hAnsiTheme="minorHAnsi" w:cstheme="minorHAnsi"/>
          </w:rPr>
          <w:fldChar w:fldCharType="separate"/>
        </w:r>
        <w:r w:rsidR="00404FDD">
          <w:rPr>
            <w:rFonts w:asciiTheme="minorHAnsi" w:hAnsiTheme="minorHAnsi" w:cstheme="minorHAnsi"/>
            <w:noProof/>
          </w:rPr>
          <w:t>2</w:t>
        </w:r>
        <w:r w:rsidR="005B21BF" w:rsidRPr="004806E7">
          <w:rPr>
            <w:rFonts w:asciiTheme="minorHAnsi" w:hAnsiTheme="minorHAnsi" w:cstheme="minorHAnsi"/>
            <w:noProof/>
          </w:rPr>
          <w:fldChar w:fldCharType="end"/>
        </w:r>
      </w:sdtContent>
    </w:sdt>
  </w:p>
  <w:p w:rsidR="00B46914" w:rsidRPr="004806E7" w:rsidRDefault="00B46914" w:rsidP="004806E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FDD" w:rsidRDefault="00404F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914" w:rsidRDefault="00B46914" w:rsidP="0019160A">
      <w:pPr>
        <w:spacing w:after="0" w:line="240" w:lineRule="auto"/>
      </w:pPr>
      <w:r>
        <w:separator/>
      </w:r>
    </w:p>
  </w:footnote>
  <w:footnote w:type="continuationSeparator" w:id="0">
    <w:p w:rsidR="00B46914" w:rsidRDefault="00B46914" w:rsidP="0019160A">
      <w:pPr>
        <w:spacing w:after="0" w:line="240" w:lineRule="auto"/>
      </w:pPr>
      <w:r>
        <w:continuationSeparator/>
      </w:r>
    </w:p>
  </w:footnote>
  <w:footnote w:id="1">
    <w:p w:rsidR="00C342DD" w:rsidRPr="00C342DD" w:rsidRDefault="00C342DD" w:rsidP="00C342DD">
      <w:pPr>
        <w:pStyle w:val="FootnoteText"/>
        <w:rPr>
          <w:lang w:val="en-US"/>
        </w:rPr>
      </w:pPr>
      <w:r>
        <w:rPr>
          <w:rStyle w:val="FootnoteReference"/>
        </w:rPr>
        <w:footnoteRef/>
      </w:r>
      <w:r>
        <w:t xml:space="preserve"> </w:t>
      </w:r>
      <w:r w:rsidRPr="00C342DD">
        <w:t>http://www.ncbi.nlm.nih.gov/books/NBK9685/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FDD" w:rsidRDefault="00404FD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914" w:rsidRPr="004806E7" w:rsidRDefault="00B46914" w:rsidP="004806E7">
    <w:pPr>
      <w:pStyle w:val="Header"/>
      <w:ind w:left="-720"/>
      <w:rPr>
        <w:szCs w:val="24"/>
      </w:rPr>
    </w:pPr>
    <w:r w:rsidRPr="005E449A">
      <w:rPr>
        <w:b/>
        <w:szCs w:val="24"/>
      </w:rPr>
      <w:t>U.S. Veterans Administration</w:t>
    </w:r>
    <w:r w:rsidRPr="00A97AF8">
      <w:rPr>
        <w:szCs w:val="24"/>
      </w:rPr>
      <w:tab/>
    </w:r>
    <w:r w:rsidRPr="00A97AF8">
      <w:rPr>
        <w:szCs w:val="24"/>
      </w:rPr>
      <w:tab/>
    </w:r>
    <w:r w:rsidRPr="00293853">
      <w:rPr>
        <w:i/>
        <w:szCs w:val="24"/>
        <w:highlight w:val="yellow"/>
      </w:rPr>
      <w:t>BPA 54 TO2 – GS35F0009L</w:t>
    </w:r>
    <w:r w:rsidR="00293853">
      <w:rPr>
        <w:i/>
        <w:szCs w:val="24"/>
      </w:rPr>
      <w: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FDD" w:rsidRDefault="00404FD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A928E024"/>
    <w:lvl w:ilvl="0">
      <w:start w:val="1"/>
      <w:numFmt w:val="bullet"/>
      <w:pStyle w:val="ListBullet3"/>
      <w:lvlText w:val="o"/>
      <w:lvlJc w:val="left"/>
      <w:pPr>
        <w:tabs>
          <w:tab w:val="num" w:pos="1494"/>
        </w:tabs>
        <w:ind w:left="1494" w:hanging="360"/>
      </w:pPr>
      <w:rPr>
        <w:rFonts w:ascii="Courier New" w:hAnsi="Courier New" w:cs="Courier New" w:hint="default"/>
      </w:rPr>
    </w:lvl>
  </w:abstractNum>
  <w:abstractNum w:abstractNumId="1">
    <w:nsid w:val="FFFFFF89"/>
    <w:multiLevelType w:val="singleLevel"/>
    <w:tmpl w:val="7E249CE2"/>
    <w:lvl w:ilvl="0">
      <w:start w:val="1"/>
      <w:numFmt w:val="bullet"/>
      <w:pStyle w:val="ListBullet"/>
      <w:lvlText w:val=""/>
      <w:lvlJc w:val="left"/>
      <w:pPr>
        <w:ind w:left="360" w:hanging="360"/>
      </w:pPr>
      <w:rPr>
        <w:rFonts w:ascii="Symbol" w:hAnsi="Symbol" w:hint="default"/>
        <w:color w:val="9D3511"/>
      </w:rPr>
    </w:lvl>
  </w:abstractNum>
  <w:abstractNum w:abstractNumId="2">
    <w:nsid w:val="03FE5EC1"/>
    <w:multiLevelType w:val="hybridMultilevel"/>
    <w:tmpl w:val="AC8AD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C2F84"/>
    <w:multiLevelType w:val="hybridMultilevel"/>
    <w:tmpl w:val="309423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A13BB8"/>
    <w:multiLevelType w:val="multilevel"/>
    <w:tmpl w:val="A2286BDA"/>
    <w:lvl w:ilvl="0">
      <w:start w:val="1"/>
      <w:numFmt w:val="decimal"/>
      <w:lvlText w:val="%1."/>
      <w:lvlJc w:val="left"/>
      <w:pPr>
        <w:ind w:left="360" w:hanging="360"/>
      </w:pPr>
      <w:rPr>
        <w:rFonts w:hint="default"/>
      </w:rPr>
    </w:lvl>
    <w:lvl w:ilvl="1">
      <w:start w:val="1"/>
      <w:numFmt w:val="decimal"/>
      <w:pStyle w:val="Level2"/>
      <w:lvlText w:val="%1.%2."/>
      <w:lvlJc w:val="left"/>
      <w:pPr>
        <w:ind w:left="810" w:hanging="360"/>
      </w:pPr>
      <w:rPr>
        <w:rFonts w:hint="default"/>
      </w:rPr>
    </w:lvl>
    <w:lvl w:ilvl="2">
      <w:start w:val="1"/>
      <w:numFmt w:val="decimal"/>
      <w:pStyle w:val="Level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5877F61"/>
    <w:multiLevelType w:val="multilevel"/>
    <w:tmpl w:val="BB86A33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Leve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E820A4F"/>
    <w:multiLevelType w:val="hybridMultilevel"/>
    <w:tmpl w:val="472CF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43DEF"/>
    <w:multiLevelType w:val="hybridMultilevel"/>
    <w:tmpl w:val="522C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3D0858"/>
    <w:multiLevelType w:val="multilevel"/>
    <w:tmpl w:val="01E863B4"/>
    <w:lvl w:ilvl="0">
      <w:start w:val="1"/>
      <w:numFmt w:val="upperLetter"/>
      <w:pStyle w:val="AppendixHeading1"/>
      <w:suff w:val="space"/>
      <w:lvlText w:val="Appendix %1."/>
      <w:lvlJc w:val="left"/>
      <w:pPr>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nsid w:val="29B40698"/>
    <w:multiLevelType w:val="hybridMultilevel"/>
    <w:tmpl w:val="3C4CA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23BCD"/>
    <w:multiLevelType w:val="hybridMultilevel"/>
    <w:tmpl w:val="C142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527E8A"/>
    <w:multiLevelType w:val="hybridMultilevel"/>
    <w:tmpl w:val="7138CF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3E07524"/>
    <w:multiLevelType w:val="hybridMultilevel"/>
    <w:tmpl w:val="A4A01728"/>
    <w:lvl w:ilvl="0" w:tplc="D22EC83E">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4E141D"/>
    <w:multiLevelType w:val="hybridMultilevel"/>
    <w:tmpl w:val="9AE4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6C423E"/>
    <w:multiLevelType w:val="hybridMultilevel"/>
    <w:tmpl w:val="151C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B74E8F"/>
    <w:multiLevelType w:val="hybridMultilevel"/>
    <w:tmpl w:val="2FA65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EE160C"/>
    <w:multiLevelType w:val="hybridMultilevel"/>
    <w:tmpl w:val="6E88E746"/>
    <w:lvl w:ilvl="0" w:tplc="00400ED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8"/>
  </w:num>
  <w:num w:numId="4">
    <w:abstractNumId w:val="0"/>
  </w:num>
  <w:num w:numId="5">
    <w:abstractNumId w:val="12"/>
  </w:num>
  <w:num w:numId="6">
    <w:abstractNumId w:val="4"/>
  </w:num>
  <w:num w:numId="7">
    <w:abstractNumId w:val="16"/>
  </w:num>
  <w:num w:numId="8">
    <w:abstractNumId w:val="10"/>
  </w:num>
  <w:num w:numId="9">
    <w:abstractNumId w:val="9"/>
  </w:num>
  <w:num w:numId="10">
    <w:abstractNumId w:val="7"/>
  </w:num>
  <w:num w:numId="11">
    <w:abstractNumId w:val="6"/>
  </w:num>
  <w:num w:numId="12">
    <w:abstractNumId w:val="3"/>
  </w:num>
  <w:num w:numId="13">
    <w:abstractNumId w:val="5"/>
  </w:num>
  <w:num w:numId="14">
    <w:abstractNumId w:val="13"/>
  </w:num>
  <w:num w:numId="15">
    <w:abstractNumId w:val="5"/>
  </w:num>
  <w:num w:numId="16">
    <w:abstractNumId w:val="11"/>
  </w:num>
  <w:num w:numId="17">
    <w:abstractNumId w:val="2"/>
  </w:num>
  <w:num w:numId="18">
    <w:abstractNumId w:val="14"/>
  </w:num>
  <w:num w:numId="1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9"/>
  <w:proofState w:spelling="clean" w:grammar="clean"/>
  <w:attachedTemplate r:id="rId1"/>
  <w:trackRevisions/>
  <w:defaultTabStop w:val="720"/>
  <w:drawingGridHorizontalSpacing w:val="110"/>
  <w:displayHorizontalDrawingGridEvery w:val="2"/>
  <w:characterSpacingControl w:val="doNotCompress"/>
  <w:hdrShapeDefaults>
    <o:shapedefaults v:ext="edit" spidmax="28673"/>
  </w:hdrShapeDefaults>
  <w:footnotePr>
    <w:footnote w:id="-1"/>
    <w:footnote w:id="0"/>
  </w:footnotePr>
  <w:endnotePr>
    <w:numFmt w:val="decimal"/>
    <w:endnote w:id="-1"/>
    <w:endnote w:id="0"/>
  </w:endnotePr>
  <w:compat/>
  <w:rsids>
    <w:rsidRoot w:val="00E43C5C"/>
    <w:rsid w:val="00006157"/>
    <w:rsid w:val="00006700"/>
    <w:rsid w:val="00006B67"/>
    <w:rsid w:val="000074F7"/>
    <w:rsid w:val="000079AB"/>
    <w:rsid w:val="00011FBC"/>
    <w:rsid w:val="0001339E"/>
    <w:rsid w:val="000207D2"/>
    <w:rsid w:val="000268F9"/>
    <w:rsid w:val="00036A86"/>
    <w:rsid w:val="000419CB"/>
    <w:rsid w:val="00041DC7"/>
    <w:rsid w:val="00053978"/>
    <w:rsid w:val="00055282"/>
    <w:rsid w:val="000654A7"/>
    <w:rsid w:val="0007075E"/>
    <w:rsid w:val="00074313"/>
    <w:rsid w:val="0008193E"/>
    <w:rsid w:val="00094727"/>
    <w:rsid w:val="000A5979"/>
    <w:rsid w:val="000C2B42"/>
    <w:rsid w:val="000D4584"/>
    <w:rsid w:val="000D4A8D"/>
    <w:rsid w:val="000D7682"/>
    <w:rsid w:val="000E1539"/>
    <w:rsid w:val="001048A5"/>
    <w:rsid w:val="00106D50"/>
    <w:rsid w:val="00116546"/>
    <w:rsid w:val="00117097"/>
    <w:rsid w:val="00122C5C"/>
    <w:rsid w:val="00124802"/>
    <w:rsid w:val="00126351"/>
    <w:rsid w:val="00132025"/>
    <w:rsid w:val="00136060"/>
    <w:rsid w:val="00136460"/>
    <w:rsid w:val="001402B8"/>
    <w:rsid w:val="00144AF7"/>
    <w:rsid w:val="00146DC7"/>
    <w:rsid w:val="001477EB"/>
    <w:rsid w:val="001629D5"/>
    <w:rsid w:val="001853C9"/>
    <w:rsid w:val="00185A31"/>
    <w:rsid w:val="0019160A"/>
    <w:rsid w:val="001948E6"/>
    <w:rsid w:val="001A4A58"/>
    <w:rsid w:val="001A7DED"/>
    <w:rsid w:val="001B0598"/>
    <w:rsid w:val="001B3458"/>
    <w:rsid w:val="001B7532"/>
    <w:rsid w:val="001D3FCE"/>
    <w:rsid w:val="001D5EE0"/>
    <w:rsid w:val="001D7C07"/>
    <w:rsid w:val="001E34C4"/>
    <w:rsid w:val="001F046B"/>
    <w:rsid w:val="002261E8"/>
    <w:rsid w:val="002515D6"/>
    <w:rsid w:val="00256074"/>
    <w:rsid w:val="00260E62"/>
    <w:rsid w:val="002626AD"/>
    <w:rsid w:val="00262DF8"/>
    <w:rsid w:val="002647E0"/>
    <w:rsid w:val="002649DA"/>
    <w:rsid w:val="00270887"/>
    <w:rsid w:val="00281B7D"/>
    <w:rsid w:val="00293853"/>
    <w:rsid w:val="00293CF0"/>
    <w:rsid w:val="00297181"/>
    <w:rsid w:val="002B00FD"/>
    <w:rsid w:val="002B02D4"/>
    <w:rsid w:val="002B227C"/>
    <w:rsid w:val="002C2EF0"/>
    <w:rsid w:val="002C596F"/>
    <w:rsid w:val="002E36FE"/>
    <w:rsid w:val="002E5BF8"/>
    <w:rsid w:val="002F142A"/>
    <w:rsid w:val="00300FE2"/>
    <w:rsid w:val="003046B9"/>
    <w:rsid w:val="00320BCB"/>
    <w:rsid w:val="00320C11"/>
    <w:rsid w:val="00326384"/>
    <w:rsid w:val="00326602"/>
    <w:rsid w:val="00326EF5"/>
    <w:rsid w:val="0033245F"/>
    <w:rsid w:val="00335845"/>
    <w:rsid w:val="00335F92"/>
    <w:rsid w:val="00336575"/>
    <w:rsid w:val="0033791D"/>
    <w:rsid w:val="00337A68"/>
    <w:rsid w:val="0034068E"/>
    <w:rsid w:val="00340D13"/>
    <w:rsid w:val="003446E7"/>
    <w:rsid w:val="00344F01"/>
    <w:rsid w:val="00353854"/>
    <w:rsid w:val="0035660C"/>
    <w:rsid w:val="003658D7"/>
    <w:rsid w:val="00381DFB"/>
    <w:rsid w:val="003A0D7E"/>
    <w:rsid w:val="003A34B4"/>
    <w:rsid w:val="003A737B"/>
    <w:rsid w:val="003B5769"/>
    <w:rsid w:val="003B7989"/>
    <w:rsid w:val="003C0BB9"/>
    <w:rsid w:val="003C10BD"/>
    <w:rsid w:val="003D371F"/>
    <w:rsid w:val="003D589F"/>
    <w:rsid w:val="003D7FC5"/>
    <w:rsid w:val="003E3CD2"/>
    <w:rsid w:val="003E4DE8"/>
    <w:rsid w:val="003E7352"/>
    <w:rsid w:val="003F08B9"/>
    <w:rsid w:val="00401279"/>
    <w:rsid w:val="00403778"/>
    <w:rsid w:val="00403829"/>
    <w:rsid w:val="00404FDD"/>
    <w:rsid w:val="00423E42"/>
    <w:rsid w:val="00431F0E"/>
    <w:rsid w:val="00445092"/>
    <w:rsid w:val="004454FE"/>
    <w:rsid w:val="0044626F"/>
    <w:rsid w:val="00446A71"/>
    <w:rsid w:val="004546E2"/>
    <w:rsid w:val="00460552"/>
    <w:rsid w:val="00474B10"/>
    <w:rsid w:val="004806E7"/>
    <w:rsid w:val="00481F3D"/>
    <w:rsid w:val="0048629A"/>
    <w:rsid w:val="00490789"/>
    <w:rsid w:val="004922CF"/>
    <w:rsid w:val="004A4369"/>
    <w:rsid w:val="004A7D5A"/>
    <w:rsid w:val="004B3B63"/>
    <w:rsid w:val="004B6366"/>
    <w:rsid w:val="004C67EB"/>
    <w:rsid w:val="004D7488"/>
    <w:rsid w:val="004E0788"/>
    <w:rsid w:val="004E6A40"/>
    <w:rsid w:val="004E75F2"/>
    <w:rsid w:val="004E7C56"/>
    <w:rsid w:val="004F54B8"/>
    <w:rsid w:val="00500819"/>
    <w:rsid w:val="005012D4"/>
    <w:rsid w:val="00502294"/>
    <w:rsid w:val="00513083"/>
    <w:rsid w:val="005316AF"/>
    <w:rsid w:val="00535891"/>
    <w:rsid w:val="00551065"/>
    <w:rsid w:val="0055738F"/>
    <w:rsid w:val="00561365"/>
    <w:rsid w:val="00564038"/>
    <w:rsid w:val="00565E62"/>
    <w:rsid w:val="0056736C"/>
    <w:rsid w:val="00574924"/>
    <w:rsid w:val="00575646"/>
    <w:rsid w:val="005778EA"/>
    <w:rsid w:val="005842AE"/>
    <w:rsid w:val="00584DC1"/>
    <w:rsid w:val="00591251"/>
    <w:rsid w:val="005A180F"/>
    <w:rsid w:val="005B21BF"/>
    <w:rsid w:val="005C0FA2"/>
    <w:rsid w:val="005C2A35"/>
    <w:rsid w:val="005C5CBE"/>
    <w:rsid w:val="005D50EE"/>
    <w:rsid w:val="005D6313"/>
    <w:rsid w:val="005E2AB0"/>
    <w:rsid w:val="005E35E4"/>
    <w:rsid w:val="005E449A"/>
    <w:rsid w:val="005F1FBE"/>
    <w:rsid w:val="005F22B0"/>
    <w:rsid w:val="005F3D49"/>
    <w:rsid w:val="005F769B"/>
    <w:rsid w:val="00616CC6"/>
    <w:rsid w:val="0063483A"/>
    <w:rsid w:val="00635E1A"/>
    <w:rsid w:val="00637127"/>
    <w:rsid w:val="00646980"/>
    <w:rsid w:val="00653704"/>
    <w:rsid w:val="00653FF7"/>
    <w:rsid w:val="00671AFC"/>
    <w:rsid w:val="006757EA"/>
    <w:rsid w:val="0068134E"/>
    <w:rsid w:val="00683C5F"/>
    <w:rsid w:val="006844D0"/>
    <w:rsid w:val="00692ACC"/>
    <w:rsid w:val="0069577D"/>
    <w:rsid w:val="006A3FA7"/>
    <w:rsid w:val="006A76E5"/>
    <w:rsid w:val="006A7E03"/>
    <w:rsid w:val="006B062E"/>
    <w:rsid w:val="006C06FF"/>
    <w:rsid w:val="006C240A"/>
    <w:rsid w:val="006C5F87"/>
    <w:rsid w:val="006D21FA"/>
    <w:rsid w:val="006E34B3"/>
    <w:rsid w:val="006E4A72"/>
    <w:rsid w:val="006F2E9B"/>
    <w:rsid w:val="006F5375"/>
    <w:rsid w:val="007043EB"/>
    <w:rsid w:val="007076F7"/>
    <w:rsid w:val="007106EA"/>
    <w:rsid w:val="00716A8B"/>
    <w:rsid w:val="007208B0"/>
    <w:rsid w:val="00721613"/>
    <w:rsid w:val="0072648B"/>
    <w:rsid w:val="0072732B"/>
    <w:rsid w:val="00727471"/>
    <w:rsid w:val="0073404A"/>
    <w:rsid w:val="00745982"/>
    <w:rsid w:val="0075044F"/>
    <w:rsid w:val="007578F6"/>
    <w:rsid w:val="00766BA4"/>
    <w:rsid w:val="00766ECA"/>
    <w:rsid w:val="00772FAC"/>
    <w:rsid w:val="00776852"/>
    <w:rsid w:val="0079004A"/>
    <w:rsid w:val="00793124"/>
    <w:rsid w:val="007A2432"/>
    <w:rsid w:val="007B29DE"/>
    <w:rsid w:val="007C4232"/>
    <w:rsid w:val="007C4B74"/>
    <w:rsid w:val="007D5094"/>
    <w:rsid w:val="007D5385"/>
    <w:rsid w:val="007E0E4E"/>
    <w:rsid w:val="007E145D"/>
    <w:rsid w:val="007E5AAD"/>
    <w:rsid w:val="007E6E8A"/>
    <w:rsid w:val="007F09DE"/>
    <w:rsid w:val="00801529"/>
    <w:rsid w:val="00802A87"/>
    <w:rsid w:val="0081161F"/>
    <w:rsid w:val="00820EEB"/>
    <w:rsid w:val="008248A9"/>
    <w:rsid w:val="00832480"/>
    <w:rsid w:val="008328E1"/>
    <w:rsid w:val="00834A00"/>
    <w:rsid w:val="00834F99"/>
    <w:rsid w:val="00845613"/>
    <w:rsid w:val="00853881"/>
    <w:rsid w:val="00854F9F"/>
    <w:rsid w:val="00866474"/>
    <w:rsid w:val="008728FA"/>
    <w:rsid w:val="00881CE6"/>
    <w:rsid w:val="00883FC1"/>
    <w:rsid w:val="008856C1"/>
    <w:rsid w:val="00892ECB"/>
    <w:rsid w:val="00895BDB"/>
    <w:rsid w:val="00897AF2"/>
    <w:rsid w:val="008A00D5"/>
    <w:rsid w:val="008A09FF"/>
    <w:rsid w:val="008A1562"/>
    <w:rsid w:val="008B0289"/>
    <w:rsid w:val="008C740A"/>
    <w:rsid w:val="008C7CFA"/>
    <w:rsid w:val="008D68A5"/>
    <w:rsid w:val="008D7D12"/>
    <w:rsid w:val="008E0D1E"/>
    <w:rsid w:val="008E3F79"/>
    <w:rsid w:val="008E6E35"/>
    <w:rsid w:val="008F09BC"/>
    <w:rsid w:val="008F1E3E"/>
    <w:rsid w:val="008F40FA"/>
    <w:rsid w:val="0090564A"/>
    <w:rsid w:val="00905BA1"/>
    <w:rsid w:val="00914F82"/>
    <w:rsid w:val="009201AC"/>
    <w:rsid w:val="00927F5A"/>
    <w:rsid w:val="00931547"/>
    <w:rsid w:val="009465AC"/>
    <w:rsid w:val="00946A1F"/>
    <w:rsid w:val="00971F7F"/>
    <w:rsid w:val="0097783D"/>
    <w:rsid w:val="00980881"/>
    <w:rsid w:val="00990D04"/>
    <w:rsid w:val="009915ED"/>
    <w:rsid w:val="009943F2"/>
    <w:rsid w:val="009A046A"/>
    <w:rsid w:val="009A45C8"/>
    <w:rsid w:val="009A57FF"/>
    <w:rsid w:val="009B4237"/>
    <w:rsid w:val="009D59FF"/>
    <w:rsid w:val="009D61E1"/>
    <w:rsid w:val="009E30E4"/>
    <w:rsid w:val="009F02F9"/>
    <w:rsid w:val="009F1F65"/>
    <w:rsid w:val="009F2CE3"/>
    <w:rsid w:val="00A03A0F"/>
    <w:rsid w:val="00A37C15"/>
    <w:rsid w:val="00A43348"/>
    <w:rsid w:val="00A47A4E"/>
    <w:rsid w:val="00A547C6"/>
    <w:rsid w:val="00A54ABC"/>
    <w:rsid w:val="00A55151"/>
    <w:rsid w:val="00A57A72"/>
    <w:rsid w:val="00A605B3"/>
    <w:rsid w:val="00A61564"/>
    <w:rsid w:val="00A623F8"/>
    <w:rsid w:val="00A6773F"/>
    <w:rsid w:val="00A67EA0"/>
    <w:rsid w:val="00A81351"/>
    <w:rsid w:val="00A81731"/>
    <w:rsid w:val="00A81DDA"/>
    <w:rsid w:val="00A83C1C"/>
    <w:rsid w:val="00A85451"/>
    <w:rsid w:val="00A85F05"/>
    <w:rsid w:val="00A873B7"/>
    <w:rsid w:val="00A87541"/>
    <w:rsid w:val="00A9430A"/>
    <w:rsid w:val="00A96E2A"/>
    <w:rsid w:val="00AA18F6"/>
    <w:rsid w:val="00AB3C4C"/>
    <w:rsid w:val="00AB4BC9"/>
    <w:rsid w:val="00AC61B0"/>
    <w:rsid w:val="00AC7F36"/>
    <w:rsid w:val="00AD0C93"/>
    <w:rsid w:val="00AE1FCA"/>
    <w:rsid w:val="00AE3E35"/>
    <w:rsid w:val="00AE6B0F"/>
    <w:rsid w:val="00AF6E95"/>
    <w:rsid w:val="00AF7E21"/>
    <w:rsid w:val="00B24A11"/>
    <w:rsid w:val="00B269E2"/>
    <w:rsid w:val="00B26B65"/>
    <w:rsid w:val="00B332AB"/>
    <w:rsid w:val="00B336A3"/>
    <w:rsid w:val="00B342EF"/>
    <w:rsid w:val="00B4182C"/>
    <w:rsid w:val="00B45881"/>
    <w:rsid w:val="00B46914"/>
    <w:rsid w:val="00B507E2"/>
    <w:rsid w:val="00B52467"/>
    <w:rsid w:val="00B5249B"/>
    <w:rsid w:val="00B552B2"/>
    <w:rsid w:val="00B60F97"/>
    <w:rsid w:val="00B624A3"/>
    <w:rsid w:val="00B66A52"/>
    <w:rsid w:val="00B7023E"/>
    <w:rsid w:val="00B7175A"/>
    <w:rsid w:val="00B7175E"/>
    <w:rsid w:val="00B7677E"/>
    <w:rsid w:val="00B82E04"/>
    <w:rsid w:val="00B84990"/>
    <w:rsid w:val="00B86AA5"/>
    <w:rsid w:val="00B87818"/>
    <w:rsid w:val="00B92004"/>
    <w:rsid w:val="00BA2126"/>
    <w:rsid w:val="00BA4417"/>
    <w:rsid w:val="00BB035E"/>
    <w:rsid w:val="00BB2570"/>
    <w:rsid w:val="00BB33FD"/>
    <w:rsid w:val="00BC5D13"/>
    <w:rsid w:val="00BD312A"/>
    <w:rsid w:val="00BE5017"/>
    <w:rsid w:val="00BE7CB5"/>
    <w:rsid w:val="00BF04B0"/>
    <w:rsid w:val="00BF6CB0"/>
    <w:rsid w:val="00BF6CE8"/>
    <w:rsid w:val="00C018EC"/>
    <w:rsid w:val="00C020C3"/>
    <w:rsid w:val="00C0296B"/>
    <w:rsid w:val="00C04835"/>
    <w:rsid w:val="00C13C04"/>
    <w:rsid w:val="00C14A8D"/>
    <w:rsid w:val="00C21D3B"/>
    <w:rsid w:val="00C2201F"/>
    <w:rsid w:val="00C30050"/>
    <w:rsid w:val="00C32987"/>
    <w:rsid w:val="00C342DD"/>
    <w:rsid w:val="00C3495B"/>
    <w:rsid w:val="00C35FD9"/>
    <w:rsid w:val="00C50D14"/>
    <w:rsid w:val="00C6104B"/>
    <w:rsid w:val="00C62CD4"/>
    <w:rsid w:val="00C64ECA"/>
    <w:rsid w:val="00C71C67"/>
    <w:rsid w:val="00C75CA8"/>
    <w:rsid w:val="00C775A8"/>
    <w:rsid w:val="00CA6725"/>
    <w:rsid w:val="00CB4595"/>
    <w:rsid w:val="00CC070B"/>
    <w:rsid w:val="00CC725D"/>
    <w:rsid w:val="00CD09ED"/>
    <w:rsid w:val="00CD1BD0"/>
    <w:rsid w:val="00CD3E4C"/>
    <w:rsid w:val="00CD5440"/>
    <w:rsid w:val="00CD7318"/>
    <w:rsid w:val="00CE4770"/>
    <w:rsid w:val="00CF2390"/>
    <w:rsid w:val="00CF60B1"/>
    <w:rsid w:val="00CF7295"/>
    <w:rsid w:val="00D01EAB"/>
    <w:rsid w:val="00D06888"/>
    <w:rsid w:val="00D110A6"/>
    <w:rsid w:val="00D14307"/>
    <w:rsid w:val="00D21DBD"/>
    <w:rsid w:val="00D260FF"/>
    <w:rsid w:val="00D271E5"/>
    <w:rsid w:val="00D30157"/>
    <w:rsid w:val="00D34893"/>
    <w:rsid w:val="00D40B79"/>
    <w:rsid w:val="00D42690"/>
    <w:rsid w:val="00D44644"/>
    <w:rsid w:val="00D47E92"/>
    <w:rsid w:val="00D54420"/>
    <w:rsid w:val="00D601A4"/>
    <w:rsid w:val="00D607CD"/>
    <w:rsid w:val="00D6445B"/>
    <w:rsid w:val="00D75257"/>
    <w:rsid w:val="00D80264"/>
    <w:rsid w:val="00D84027"/>
    <w:rsid w:val="00DB04B1"/>
    <w:rsid w:val="00DB6BBE"/>
    <w:rsid w:val="00DC0186"/>
    <w:rsid w:val="00DC0AA6"/>
    <w:rsid w:val="00DD37A6"/>
    <w:rsid w:val="00DE44EB"/>
    <w:rsid w:val="00DF460A"/>
    <w:rsid w:val="00E020E6"/>
    <w:rsid w:val="00E054FC"/>
    <w:rsid w:val="00E2387D"/>
    <w:rsid w:val="00E25317"/>
    <w:rsid w:val="00E26A91"/>
    <w:rsid w:val="00E338A1"/>
    <w:rsid w:val="00E35567"/>
    <w:rsid w:val="00E36A92"/>
    <w:rsid w:val="00E43C5C"/>
    <w:rsid w:val="00E55303"/>
    <w:rsid w:val="00E607CF"/>
    <w:rsid w:val="00E60D5C"/>
    <w:rsid w:val="00E7422B"/>
    <w:rsid w:val="00E77A14"/>
    <w:rsid w:val="00E80A44"/>
    <w:rsid w:val="00E858B8"/>
    <w:rsid w:val="00E86E97"/>
    <w:rsid w:val="00E95E6B"/>
    <w:rsid w:val="00EA32B3"/>
    <w:rsid w:val="00EA6D18"/>
    <w:rsid w:val="00EB05A1"/>
    <w:rsid w:val="00EB073F"/>
    <w:rsid w:val="00EB1EFD"/>
    <w:rsid w:val="00EB39E2"/>
    <w:rsid w:val="00EB3E89"/>
    <w:rsid w:val="00EB5C7E"/>
    <w:rsid w:val="00EC04B0"/>
    <w:rsid w:val="00EC525E"/>
    <w:rsid w:val="00ED0F08"/>
    <w:rsid w:val="00ED16FF"/>
    <w:rsid w:val="00ED7410"/>
    <w:rsid w:val="00EE2B9D"/>
    <w:rsid w:val="00EE2E20"/>
    <w:rsid w:val="00EE3533"/>
    <w:rsid w:val="00EF0443"/>
    <w:rsid w:val="00EF0D80"/>
    <w:rsid w:val="00EF2B0B"/>
    <w:rsid w:val="00EF384E"/>
    <w:rsid w:val="00EF5A20"/>
    <w:rsid w:val="00F009F9"/>
    <w:rsid w:val="00F032E3"/>
    <w:rsid w:val="00F130DA"/>
    <w:rsid w:val="00F13457"/>
    <w:rsid w:val="00F14134"/>
    <w:rsid w:val="00F1557C"/>
    <w:rsid w:val="00F206D9"/>
    <w:rsid w:val="00F27FCC"/>
    <w:rsid w:val="00F30192"/>
    <w:rsid w:val="00F3054D"/>
    <w:rsid w:val="00F32E4D"/>
    <w:rsid w:val="00F41531"/>
    <w:rsid w:val="00F46EE9"/>
    <w:rsid w:val="00F5216B"/>
    <w:rsid w:val="00F579FE"/>
    <w:rsid w:val="00F63117"/>
    <w:rsid w:val="00F6372F"/>
    <w:rsid w:val="00F65132"/>
    <w:rsid w:val="00F677D4"/>
    <w:rsid w:val="00F73F1D"/>
    <w:rsid w:val="00F814C3"/>
    <w:rsid w:val="00F82B96"/>
    <w:rsid w:val="00F84131"/>
    <w:rsid w:val="00F927E0"/>
    <w:rsid w:val="00F93BD2"/>
    <w:rsid w:val="00F97D7E"/>
    <w:rsid w:val="00F97EC6"/>
    <w:rsid w:val="00FA3713"/>
    <w:rsid w:val="00FC0B40"/>
    <w:rsid w:val="00FC337B"/>
    <w:rsid w:val="00FC5880"/>
    <w:rsid w:val="00FD0972"/>
    <w:rsid w:val="00FE1D55"/>
    <w:rsid w:val="00FE21DB"/>
    <w:rsid w:val="00FE2EEF"/>
    <w:rsid w:val="00FE7EBB"/>
    <w:rsid w:val="00FF65D1"/>
    <w:rsid w:val="00FF76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endnote text" w:uiPriority="0"/>
    <w:lsdException w:name="List Bullet" w:uiPriority="36"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AA6"/>
    <w:pPr>
      <w:spacing w:after="200" w:line="276" w:lineRule="auto"/>
    </w:pPr>
    <w:rPr>
      <w:sz w:val="22"/>
      <w:szCs w:val="22"/>
      <w:lang w:eastAsia="en-US"/>
    </w:rPr>
  </w:style>
  <w:style w:type="paragraph" w:styleId="Heading1">
    <w:name w:val="heading 1"/>
    <w:next w:val="BodyContent"/>
    <w:link w:val="Heading1Char"/>
    <w:autoRedefine/>
    <w:qFormat/>
    <w:rsid w:val="00A623F8"/>
    <w:pPr>
      <w:keepNext/>
      <w:numPr>
        <w:numId w:val="1"/>
      </w:numPr>
      <w:spacing w:before="240"/>
      <w:outlineLvl w:val="0"/>
    </w:pPr>
    <w:rPr>
      <w:rFonts w:eastAsia="Perpetua" w:cs="Tahoma"/>
      <w:b/>
      <w:color w:val="4F81BD" w:themeColor="accent1"/>
      <w:spacing w:val="20"/>
      <w:sz w:val="28"/>
      <w:szCs w:val="32"/>
      <w:lang w:val="en-US" w:eastAsia="en-US"/>
    </w:rPr>
  </w:style>
  <w:style w:type="paragraph" w:styleId="Heading2">
    <w:name w:val="heading 2"/>
    <w:aliases w:val="2"/>
    <w:basedOn w:val="Normal"/>
    <w:next w:val="BodyContent"/>
    <w:link w:val="Heading2Char"/>
    <w:qFormat/>
    <w:rsid w:val="004B3B63"/>
    <w:pPr>
      <w:numPr>
        <w:ilvl w:val="1"/>
        <w:numId w:val="1"/>
      </w:numPr>
      <w:tabs>
        <w:tab w:val="left" w:pos="634"/>
      </w:tabs>
      <w:spacing w:before="240" w:after="0" w:line="240" w:lineRule="auto"/>
      <w:outlineLvl w:val="1"/>
    </w:pPr>
    <w:rPr>
      <w:rFonts w:eastAsia="Perpetua"/>
      <w:b/>
      <w:spacing w:val="20"/>
      <w:sz w:val="24"/>
      <w:szCs w:val="26"/>
      <w:lang w:val="en-US"/>
    </w:rPr>
  </w:style>
  <w:style w:type="paragraph" w:styleId="Heading3">
    <w:name w:val="heading 3"/>
    <w:basedOn w:val="Heading2"/>
    <w:next w:val="BodyContent"/>
    <w:link w:val="Heading3Char"/>
    <w:autoRedefine/>
    <w:unhideWhenUsed/>
    <w:qFormat/>
    <w:rsid w:val="00E55303"/>
    <w:pPr>
      <w:numPr>
        <w:ilvl w:val="2"/>
      </w:numPr>
      <w:tabs>
        <w:tab w:val="clear" w:pos="634"/>
        <w:tab w:val="left" w:pos="720"/>
      </w:tabs>
      <w:spacing w:before="0" w:line="240" w:lineRule="atLeast"/>
      <w:outlineLvl w:val="2"/>
    </w:pPr>
    <w:rPr>
      <w:sz w:val="22"/>
    </w:rPr>
  </w:style>
  <w:style w:type="paragraph" w:styleId="Heading4">
    <w:name w:val="heading 4"/>
    <w:basedOn w:val="Heading3"/>
    <w:next w:val="BodyContent"/>
    <w:link w:val="Heading4Char"/>
    <w:autoRedefine/>
    <w:uiPriority w:val="9"/>
    <w:unhideWhenUsed/>
    <w:qFormat/>
    <w:rsid w:val="00BF6CE8"/>
    <w:pPr>
      <w:keepNext/>
      <w:keepLines/>
      <w:numPr>
        <w:ilvl w:val="0"/>
        <w:numId w:val="5"/>
      </w:numP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E21D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F6CE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F6CE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F6CE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F6CE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sz w:val="22"/>
      <w:szCs w:val="22"/>
      <w:lang w:val="en-US" w:eastAsia="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iPriority w:val="99"/>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160A"/>
  </w:style>
  <w:style w:type="paragraph" w:styleId="Footer">
    <w:name w:val="footer"/>
    <w:basedOn w:val="Normal"/>
    <w:link w:val="FooterChar"/>
    <w:uiPriority w:val="99"/>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60A"/>
  </w:style>
  <w:style w:type="character" w:customStyle="1" w:styleId="Heading1Char">
    <w:name w:val="Heading 1 Char"/>
    <w:basedOn w:val="DefaultParagraphFont"/>
    <w:link w:val="Heading1"/>
    <w:rsid w:val="00A623F8"/>
    <w:rPr>
      <w:rFonts w:eastAsia="Perpetua" w:cs="Tahoma"/>
      <w:b/>
      <w:color w:val="4F81BD" w:themeColor="accent1"/>
      <w:spacing w:val="20"/>
      <w:sz w:val="28"/>
      <w:szCs w:val="32"/>
      <w:lang w:val="en-US" w:eastAsia="en-US"/>
    </w:rPr>
  </w:style>
  <w:style w:type="character" w:customStyle="1" w:styleId="Heading2Char">
    <w:name w:val="Heading 2 Char"/>
    <w:aliases w:val="2 Char"/>
    <w:basedOn w:val="DefaultParagraphFont"/>
    <w:link w:val="Heading2"/>
    <w:rsid w:val="004B3B63"/>
    <w:rPr>
      <w:rFonts w:eastAsia="Perpetua"/>
      <w:b/>
      <w:spacing w:val="20"/>
      <w:sz w:val="24"/>
      <w:szCs w:val="26"/>
      <w:lang w:val="en-US" w:eastAsia="en-US"/>
    </w:rPr>
  </w:style>
  <w:style w:type="character" w:customStyle="1" w:styleId="Heading3Char">
    <w:name w:val="Heading 3 Char"/>
    <w:basedOn w:val="DefaultParagraphFont"/>
    <w:link w:val="Heading3"/>
    <w:rsid w:val="00E55303"/>
    <w:rPr>
      <w:rFonts w:eastAsia="Perpetua"/>
      <w:b/>
      <w:spacing w:val="20"/>
      <w:sz w:val="22"/>
      <w:szCs w:val="26"/>
      <w:lang w:val="en-US" w:eastAsia="en-US"/>
    </w:rPr>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link w:val="BodyContentChar"/>
    <w:qFormat/>
    <w:rsid w:val="004B3B63"/>
    <w:pPr>
      <w:spacing w:after="0" w:line="240" w:lineRule="atLeast"/>
      <w:jc w:val="both"/>
    </w:pPr>
    <w:rPr>
      <w:rFonts w:asciiTheme="minorHAnsi" w:eastAsia="Perpetua" w:hAnsiTheme="minorHAnsi"/>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uiPriority w:val="99"/>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2"/>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uiPriority w:val="99"/>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3"/>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Cs/>
      <w:color w:val="004179"/>
      <w:kern w:val="28"/>
      <w:szCs w:val="28"/>
      <w:lang w:eastAsia="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59"/>
    <w:rsid w:val="00C13C0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5F769B"/>
    <w:pPr>
      <w:numPr>
        <w:numId w:val="4"/>
      </w:numPr>
      <w:tabs>
        <w:tab w:val="clear" w:pos="1494"/>
        <w:tab w:val="num" w:pos="936"/>
      </w:tabs>
      <w:spacing w:before="120" w:after="0" w:line="240" w:lineRule="auto"/>
      <w:ind w:left="936"/>
    </w:pPr>
    <w:rPr>
      <w:rFonts w:ascii="Arial" w:eastAsia="Times New Roman" w:hAnsi="Arial"/>
      <w:szCs w:val="24"/>
    </w:rPr>
  </w:style>
  <w:style w:type="character" w:customStyle="1" w:styleId="Heading4Char">
    <w:name w:val="Heading 4 Char"/>
    <w:basedOn w:val="DefaultParagraphFont"/>
    <w:link w:val="Heading4"/>
    <w:uiPriority w:val="9"/>
    <w:rsid w:val="00BF6CE8"/>
    <w:rPr>
      <w:rFonts w:eastAsiaTheme="majorEastAsia" w:cstheme="majorBidi"/>
      <w:b/>
      <w:bCs/>
      <w:i/>
      <w:iCs/>
      <w:spacing w:val="20"/>
      <w:sz w:val="22"/>
      <w:szCs w:val="26"/>
      <w:lang w:val="en-US" w:eastAsia="en-US"/>
    </w:rPr>
  </w:style>
  <w:style w:type="character" w:customStyle="1" w:styleId="Heading5Char">
    <w:name w:val="Heading 5 Char"/>
    <w:basedOn w:val="DefaultParagraphFont"/>
    <w:link w:val="Heading5"/>
    <w:uiPriority w:val="9"/>
    <w:rsid w:val="00FE21DB"/>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rsid w:val="00BF6CE8"/>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rsid w:val="00BF6CE8"/>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BF6CE8"/>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rsid w:val="00BF6CE8"/>
    <w:rPr>
      <w:rFonts w:asciiTheme="majorHAnsi" w:eastAsiaTheme="majorEastAsia" w:hAnsiTheme="majorHAnsi" w:cstheme="majorBidi"/>
      <w:i/>
      <w:iCs/>
      <w:color w:val="404040" w:themeColor="text1" w:themeTint="BF"/>
      <w:lang w:eastAsia="en-US"/>
    </w:rPr>
  </w:style>
  <w:style w:type="paragraph" w:styleId="TOCHeading">
    <w:name w:val="TOC Heading"/>
    <w:basedOn w:val="Heading1"/>
    <w:next w:val="Normal"/>
    <w:uiPriority w:val="39"/>
    <w:unhideWhenUsed/>
    <w:qFormat/>
    <w:rsid w:val="00BF6CE8"/>
    <w:pPr>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szCs w:val="28"/>
      <w:lang w:eastAsia="ja-JP"/>
    </w:rPr>
  </w:style>
  <w:style w:type="paragraph" w:styleId="TOC1">
    <w:name w:val="toc 1"/>
    <w:basedOn w:val="Normal"/>
    <w:next w:val="Normal"/>
    <w:autoRedefine/>
    <w:uiPriority w:val="39"/>
    <w:unhideWhenUsed/>
    <w:rsid w:val="001B7532"/>
    <w:pPr>
      <w:tabs>
        <w:tab w:val="left" w:pos="440"/>
        <w:tab w:val="right" w:leader="dot" w:pos="9016"/>
      </w:tabs>
      <w:spacing w:after="100"/>
    </w:pPr>
    <w:rPr>
      <w:rFonts w:eastAsia="Perpetua" w:cs="Calibri"/>
      <w:b/>
      <w:sz w:val="28"/>
      <w:szCs w:val="28"/>
    </w:rPr>
  </w:style>
  <w:style w:type="paragraph" w:styleId="TOC2">
    <w:name w:val="toc 2"/>
    <w:basedOn w:val="Normal"/>
    <w:next w:val="Normal"/>
    <w:autoRedefine/>
    <w:uiPriority w:val="39"/>
    <w:unhideWhenUsed/>
    <w:rsid w:val="00BF6CE8"/>
    <w:pPr>
      <w:spacing w:after="100"/>
      <w:ind w:left="220"/>
    </w:pPr>
  </w:style>
  <w:style w:type="paragraph" w:styleId="TOC3">
    <w:name w:val="toc 3"/>
    <w:basedOn w:val="Normal"/>
    <w:next w:val="Normal"/>
    <w:autoRedefine/>
    <w:uiPriority w:val="39"/>
    <w:unhideWhenUsed/>
    <w:rsid w:val="00BF6CE8"/>
    <w:pPr>
      <w:spacing w:after="100"/>
      <w:ind w:left="440"/>
    </w:pPr>
  </w:style>
  <w:style w:type="character" w:styleId="Hyperlink">
    <w:name w:val="Hyperlink"/>
    <w:basedOn w:val="DefaultParagraphFont"/>
    <w:uiPriority w:val="99"/>
    <w:unhideWhenUsed/>
    <w:rsid w:val="00BF6CE8"/>
    <w:rPr>
      <w:color w:val="0000FF" w:themeColor="hyperlink"/>
      <w:u w:val="single"/>
    </w:rPr>
  </w:style>
  <w:style w:type="paragraph" w:styleId="TOC4">
    <w:name w:val="toc 4"/>
    <w:basedOn w:val="Normal"/>
    <w:next w:val="Normal"/>
    <w:autoRedefine/>
    <w:uiPriority w:val="39"/>
    <w:unhideWhenUsed/>
    <w:rsid w:val="00BF6CE8"/>
    <w:pPr>
      <w:spacing w:after="100"/>
      <w:ind w:left="660"/>
    </w:pPr>
  </w:style>
  <w:style w:type="paragraph" w:customStyle="1" w:styleId="Level2">
    <w:name w:val="Level 2"/>
    <w:basedOn w:val="ListParagraph"/>
    <w:link w:val="Level2Char1"/>
    <w:qFormat/>
    <w:rsid w:val="007F09DE"/>
    <w:pPr>
      <w:numPr>
        <w:ilvl w:val="1"/>
        <w:numId w:val="6"/>
      </w:numPr>
    </w:pPr>
    <w:rPr>
      <w:rFonts w:asciiTheme="minorHAnsi" w:eastAsiaTheme="minorHAnsi" w:hAnsiTheme="minorHAnsi" w:cstheme="minorBidi"/>
      <w:b/>
      <w:sz w:val="24"/>
      <w:lang w:val="en-US"/>
    </w:rPr>
  </w:style>
  <w:style w:type="paragraph" w:customStyle="1" w:styleId="Level3">
    <w:name w:val="Level 3"/>
    <w:basedOn w:val="Level2"/>
    <w:link w:val="Level3Char"/>
    <w:qFormat/>
    <w:rsid w:val="007F09DE"/>
    <w:pPr>
      <w:numPr>
        <w:ilvl w:val="2"/>
      </w:numPr>
      <w:ind w:left="2160" w:hanging="360"/>
    </w:pPr>
  </w:style>
  <w:style w:type="paragraph" w:customStyle="1" w:styleId="Level4">
    <w:name w:val="Level 4"/>
    <w:basedOn w:val="Heading3"/>
    <w:next w:val="BodyContent"/>
    <w:link w:val="Level4Char"/>
    <w:qFormat/>
    <w:rsid w:val="00502294"/>
    <w:pPr>
      <w:numPr>
        <w:ilvl w:val="3"/>
      </w:numPr>
      <w:tabs>
        <w:tab w:val="left" w:pos="994"/>
      </w:tabs>
      <w:spacing w:before="240" w:line="240" w:lineRule="auto"/>
      <w:ind w:left="0" w:firstLine="0"/>
      <w:outlineLvl w:val="3"/>
    </w:pPr>
    <w:rPr>
      <w:b w:val="0"/>
      <w:i/>
    </w:rPr>
  </w:style>
  <w:style w:type="character" w:customStyle="1" w:styleId="Level2Char1">
    <w:name w:val="Level 2 Char1"/>
    <w:basedOn w:val="DefaultParagraphFont"/>
    <w:link w:val="Level2"/>
    <w:rsid w:val="007F09DE"/>
    <w:rPr>
      <w:rFonts w:asciiTheme="minorHAnsi" w:eastAsiaTheme="minorHAnsi" w:hAnsiTheme="minorHAnsi" w:cstheme="minorBidi"/>
      <w:b/>
      <w:sz w:val="24"/>
      <w:szCs w:val="22"/>
      <w:lang w:val="en-US" w:eastAsia="en-US"/>
    </w:rPr>
  </w:style>
  <w:style w:type="character" w:customStyle="1" w:styleId="Level3Char">
    <w:name w:val="Level 3 Char"/>
    <w:basedOn w:val="Level2Char1"/>
    <w:link w:val="Level3"/>
    <w:rsid w:val="000D4A8D"/>
  </w:style>
  <w:style w:type="paragraph" w:styleId="BodyText">
    <w:name w:val="Body Text"/>
    <w:basedOn w:val="Normal"/>
    <w:link w:val="BodyTextChar"/>
    <w:uiPriority w:val="99"/>
    <w:semiHidden/>
    <w:unhideWhenUsed/>
    <w:rsid w:val="000D4A8D"/>
    <w:pPr>
      <w:spacing w:after="120"/>
    </w:pPr>
  </w:style>
  <w:style w:type="character" w:customStyle="1" w:styleId="BodyTextChar">
    <w:name w:val="Body Text Char"/>
    <w:basedOn w:val="DefaultParagraphFont"/>
    <w:link w:val="BodyText"/>
    <w:uiPriority w:val="99"/>
    <w:semiHidden/>
    <w:rsid w:val="000D4A8D"/>
    <w:rPr>
      <w:sz w:val="22"/>
      <w:szCs w:val="22"/>
      <w:lang w:eastAsia="en-US"/>
    </w:rPr>
  </w:style>
  <w:style w:type="character" w:customStyle="1" w:styleId="Level4Char">
    <w:name w:val="Level 4 Char"/>
    <w:basedOn w:val="Level3Char"/>
    <w:link w:val="Level4"/>
    <w:rsid w:val="00502294"/>
    <w:rPr>
      <w:rFonts w:eastAsia="Perpetua"/>
      <w:i/>
      <w:spacing w:val="20"/>
      <w:sz w:val="22"/>
      <w:szCs w:val="26"/>
    </w:rPr>
  </w:style>
  <w:style w:type="table" w:customStyle="1" w:styleId="LightShading1">
    <w:name w:val="Light Shading1"/>
    <w:basedOn w:val="TableNormal"/>
    <w:uiPriority w:val="60"/>
    <w:rsid w:val="00E86E9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de">
    <w:name w:val="Code"/>
    <w:basedOn w:val="BodyContent"/>
    <w:link w:val="CodeChar"/>
    <w:qFormat/>
    <w:rsid w:val="008328E1"/>
    <w:pPr>
      <w:jc w:val="left"/>
    </w:pPr>
    <w:rPr>
      <w:rFonts w:ascii="Courier New" w:hAnsi="Courier New" w:cs="Courier New"/>
    </w:rPr>
  </w:style>
  <w:style w:type="character" w:customStyle="1" w:styleId="BodyContentChar">
    <w:name w:val="Body Content Char"/>
    <w:basedOn w:val="DefaultParagraphFont"/>
    <w:link w:val="BodyContent"/>
    <w:rsid w:val="008328E1"/>
    <w:rPr>
      <w:rFonts w:asciiTheme="minorHAnsi" w:eastAsia="Perpetua" w:hAnsiTheme="minorHAnsi"/>
      <w:color w:val="000000"/>
      <w:sz w:val="24"/>
      <w:szCs w:val="24"/>
      <w:lang w:val="en-US" w:eastAsia="en-US"/>
    </w:rPr>
  </w:style>
  <w:style w:type="character" w:customStyle="1" w:styleId="CodeChar">
    <w:name w:val="Code Char"/>
    <w:basedOn w:val="BodyContentChar"/>
    <w:link w:val="Code"/>
    <w:rsid w:val="008328E1"/>
    <w:rPr>
      <w:rFonts w:ascii="Courier New" w:hAnsi="Courier New" w:cs="Courier New"/>
    </w:rPr>
  </w:style>
  <w:style w:type="table" w:customStyle="1" w:styleId="LightShading2">
    <w:name w:val="Light Shading2"/>
    <w:basedOn w:val="TableNormal"/>
    <w:uiPriority w:val="60"/>
    <w:rsid w:val="008D68A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436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sfe.aceworkspace.net/svn/repos/va-oia-terminology-converters/UMLS/trunk/"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nlm.nih.gov/research/umls/implementation_resources/metamorphosy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nlm.nih.gov/research/umls/licensedcontent/umlsknowledgesources.html" TargetMode="Externa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fe.aceworkspace.net/svn/repos/va-oia-terminology-converters/umlsLoaderUtilities/trunk"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35" Type="http://schemas.microsoft.com/office/2007/relationships/stylesWithEffects" Target="stylesWithEffects.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nt\d\Work\Apelon\Project%20Docs\Reports\Apelon%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2009-08-26T00:00:00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33D8E-1AE7-4583-B208-7115C026E5C7}">
  <ds:schemaRefs>
    <ds:schemaRef ds:uri="http://schemas.microsoft.com/sharepoint/v3/contenttype/forms"/>
  </ds:schemaRefs>
</ds:datastoreItem>
</file>

<file path=customXml/itemProps3.xml><?xml version="1.0" encoding="utf-8"?>
<ds:datastoreItem xmlns:ds="http://schemas.openxmlformats.org/officeDocument/2006/customXml" ds:itemID="{1E676FEC-F258-4771-9A9F-CCACC7968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Apelon Report Template.dotx</Template>
  <TotalTime>2870</TotalTime>
  <Pages>24</Pages>
  <Words>4433</Words>
  <Characters>24649</Characters>
  <Application>Microsoft Office Word</Application>
  <DocSecurity>0</DocSecurity>
  <Lines>721</Lines>
  <Paragraphs>362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Armbrust</dc:creator>
  <cp:lastModifiedBy>Dan Armbrust</cp:lastModifiedBy>
  <cp:revision>296</cp:revision>
  <cp:lastPrinted>2011-11-07T20:35:00Z</cp:lastPrinted>
  <dcterms:created xsi:type="dcterms:W3CDTF">2011-04-21T23:40:00Z</dcterms:created>
  <dcterms:modified xsi:type="dcterms:W3CDTF">2013-08-07T05:10:00Z</dcterms:modified>
  <cp:category>Report</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TC300094839990</vt:lpwstr>
  </property>
</Properties>
</file>