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FC6" w:rsidRPr="00502FC6" w:rsidRDefault="00502FC6">
      <w:pPr>
        <w:rPr>
          <w:rFonts w:ascii="標楷體" w:eastAsia="標楷體" w:hAnsi="標楷體"/>
          <w:color w:val="000000" w:themeColor="text1"/>
          <w:szCs w:val="28"/>
        </w:rPr>
      </w:pPr>
      <w:r>
        <w:rPr>
          <w:rFonts w:ascii="標楷體" w:eastAsia="標楷體" w:hAnsi="標楷體" w:hint="eastAsia"/>
          <w:color w:val="000000" w:themeColor="text1"/>
          <w:szCs w:val="28"/>
        </w:rPr>
        <w:t>三種訓練module</w:t>
      </w:r>
    </w:p>
    <w:p w:rsidR="00EB4C3E" w:rsidRPr="00502FC6" w:rsidRDefault="008306C2">
      <w:pPr>
        <w:rPr>
          <w:color w:val="FF0000"/>
          <w:sz w:val="28"/>
          <w:szCs w:val="28"/>
        </w:rPr>
      </w:pPr>
      <w:proofErr w:type="spellStart"/>
      <w:proofErr w:type="gramStart"/>
      <w:r w:rsidRPr="00502FC6">
        <w:rPr>
          <w:color w:val="FF0000"/>
          <w:sz w:val="28"/>
          <w:szCs w:val="28"/>
        </w:rPr>
        <w:t>randomForest</w:t>
      </w:r>
      <w:proofErr w:type="spellEnd"/>
      <w:proofErr w:type="gramEnd"/>
    </w:p>
    <w:p w:rsidR="008306C2" w:rsidRPr="008306C2" w:rsidRDefault="008306C2" w:rsidP="008306C2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用</w:t>
      </w:r>
      <w:r w:rsidRPr="008306C2">
        <w:rPr>
          <w:rFonts w:ascii="標楷體" w:eastAsia="標楷體" w:hAnsi="標楷體" w:cs="Arial"/>
          <w:i/>
          <w:iCs/>
          <w:color w:val="000000" w:themeColor="text1"/>
          <w:kern w:val="0"/>
          <w:szCs w:val="24"/>
        </w:rPr>
        <w:t>N</w:t>
      </w: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來表示</w:t>
      </w:r>
      <w:proofErr w:type="gramStart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訓練用例</w:t>
      </w:r>
      <w:proofErr w:type="gramEnd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（樣本）的個數，</w:t>
      </w:r>
      <w:r w:rsidRPr="008306C2">
        <w:rPr>
          <w:rFonts w:ascii="標楷體" w:eastAsia="標楷體" w:hAnsi="標楷體" w:cs="Arial"/>
          <w:i/>
          <w:iCs/>
          <w:color w:val="000000" w:themeColor="text1"/>
          <w:kern w:val="0"/>
          <w:szCs w:val="24"/>
        </w:rPr>
        <w:t>M</w:t>
      </w: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表示特徵數目。</w:t>
      </w:r>
    </w:p>
    <w:p w:rsidR="008306C2" w:rsidRPr="008306C2" w:rsidRDefault="008306C2" w:rsidP="008306C2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輸入特徵數目</w:t>
      </w:r>
      <w:r w:rsidRPr="008306C2">
        <w:rPr>
          <w:rFonts w:ascii="標楷體" w:eastAsia="標楷體" w:hAnsi="標楷體" w:cs="Arial"/>
          <w:i/>
          <w:iCs/>
          <w:color w:val="000000" w:themeColor="text1"/>
          <w:kern w:val="0"/>
          <w:szCs w:val="24"/>
        </w:rPr>
        <w:t>m</w:t>
      </w: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，用於確定決策樹上一個節點的決策結果；其中</w:t>
      </w:r>
      <w:r w:rsidRPr="008306C2">
        <w:rPr>
          <w:rFonts w:ascii="標楷體" w:eastAsia="標楷體" w:hAnsi="標楷體" w:cs="Arial"/>
          <w:i/>
          <w:iCs/>
          <w:color w:val="000000" w:themeColor="text1"/>
          <w:kern w:val="0"/>
          <w:szCs w:val="24"/>
        </w:rPr>
        <w:t>m</w:t>
      </w: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應遠小於</w:t>
      </w:r>
      <w:r w:rsidRPr="008306C2">
        <w:rPr>
          <w:rFonts w:ascii="標楷體" w:eastAsia="標楷體" w:hAnsi="標楷體" w:cs="Arial"/>
          <w:i/>
          <w:iCs/>
          <w:color w:val="000000" w:themeColor="text1"/>
          <w:kern w:val="0"/>
          <w:szCs w:val="24"/>
        </w:rPr>
        <w:t>M</w:t>
      </w: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。</w:t>
      </w:r>
    </w:p>
    <w:p w:rsidR="008306C2" w:rsidRPr="008306C2" w:rsidRDefault="008306C2" w:rsidP="008306C2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從</w:t>
      </w:r>
      <w:r w:rsidRPr="008306C2">
        <w:rPr>
          <w:rFonts w:ascii="標楷體" w:eastAsia="標楷體" w:hAnsi="標楷體" w:cs="Arial"/>
          <w:i/>
          <w:iCs/>
          <w:color w:val="000000" w:themeColor="text1"/>
          <w:kern w:val="0"/>
          <w:szCs w:val="24"/>
        </w:rPr>
        <w:t>N</w:t>
      </w:r>
      <w:proofErr w:type="gramStart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個訓練用例</w:t>
      </w:r>
      <w:proofErr w:type="gramEnd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（樣本）中以有放回抽樣的方式，取樣</w:t>
      </w:r>
      <w:r w:rsidRPr="008306C2">
        <w:rPr>
          <w:rFonts w:ascii="標楷體" w:eastAsia="標楷體" w:hAnsi="標楷體" w:cs="Arial"/>
          <w:i/>
          <w:iCs/>
          <w:color w:val="000000" w:themeColor="text1"/>
          <w:kern w:val="0"/>
          <w:szCs w:val="24"/>
        </w:rPr>
        <w:t>N</w:t>
      </w: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次，形成一個訓練集（即bootstrap取樣），並用未抽到</w:t>
      </w:r>
      <w:proofErr w:type="gramStart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的用例</w:t>
      </w:r>
      <w:proofErr w:type="gramEnd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（樣本）作預測，評估其誤差。</w:t>
      </w:r>
    </w:p>
    <w:p w:rsidR="008306C2" w:rsidRPr="008306C2" w:rsidRDefault="008306C2" w:rsidP="008306C2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對於每一個節點，隨機選擇</w:t>
      </w:r>
      <w:r w:rsidRPr="008306C2">
        <w:rPr>
          <w:rFonts w:ascii="標楷體" w:eastAsia="標楷體" w:hAnsi="標楷體" w:cs="Arial"/>
          <w:i/>
          <w:iCs/>
          <w:color w:val="000000" w:themeColor="text1"/>
          <w:kern w:val="0"/>
          <w:szCs w:val="24"/>
        </w:rPr>
        <w:t>m</w:t>
      </w:r>
      <w:proofErr w:type="gramStart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個</w:t>
      </w:r>
      <w:proofErr w:type="gramEnd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特徵，決策樹上每</w:t>
      </w:r>
      <w:proofErr w:type="gramStart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個</w:t>
      </w:r>
      <w:proofErr w:type="gramEnd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節點的決定都是基於這些特徵確定的。根據這m</w:t>
      </w:r>
      <w:proofErr w:type="gramStart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個</w:t>
      </w:r>
      <w:proofErr w:type="gramEnd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特徵，計算其最佳的分裂方式。</w:t>
      </w:r>
    </w:p>
    <w:p w:rsidR="008306C2" w:rsidRPr="008306C2" w:rsidRDefault="008306C2" w:rsidP="008306C2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768"/>
        <w:rPr>
          <w:rFonts w:ascii="標楷體" w:eastAsia="標楷體" w:hAnsi="標楷體" w:cs="Arial"/>
          <w:color w:val="000000" w:themeColor="text1"/>
          <w:kern w:val="0"/>
          <w:szCs w:val="24"/>
        </w:rPr>
      </w:pPr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每棵樹都會完整成長而不會</w:t>
      </w:r>
      <w:hyperlink r:id="rId6" w:tooltip="剪枝（頁面不存在）" w:history="1">
        <w:r w:rsidRPr="008306C2">
          <w:rPr>
            <w:rFonts w:ascii="標楷體" w:eastAsia="標楷體" w:hAnsi="標楷體" w:cs="Arial"/>
            <w:color w:val="000000" w:themeColor="text1"/>
            <w:kern w:val="0"/>
            <w:szCs w:val="24"/>
          </w:rPr>
          <w:t>剪枝</w:t>
        </w:r>
      </w:hyperlink>
      <w:proofErr w:type="gramStart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（</w:t>
      </w:r>
      <w:proofErr w:type="gramEnd"/>
      <w:r w:rsidRPr="008306C2">
        <w:rPr>
          <w:rFonts w:ascii="標楷體" w:eastAsia="標楷體" w:hAnsi="標楷體" w:cs="Arial"/>
          <w:color w:val="000000" w:themeColor="text1"/>
          <w:kern w:val="0"/>
          <w:szCs w:val="24"/>
        </w:rPr>
        <w:t>Pruning，這有可能在建完一棵正常樹狀分類器後會被採用</w:t>
      </w:r>
    </w:p>
    <w:p w:rsidR="008306C2" w:rsidRPr="008306C2" w:rsidRDefault="008306C2">
      <w:pPr>
        <w:rPr>
          <w:sz w:val="28"/>
          <w:szCs w:val="28"/>
        </w:rPr>
      </w:pPr>
    </w:p>
    <w:p w:rsidR="008306C2" w:rsidRDefault="00883853">
      <w:pPr>
        <w:rPr>
          <w:sz w:val="28"/>
          <w:szCs w:val="28"/>
        </w:rPr>
      </w:pPr>
      <w:r w:rsidRPr="00883853">
        <w:rPr>
          <w:sz w:val="28"/>
          <w:szCs w:val="28"/>
        </w:rPr>
        <w:t>KNN</w:t>
      </w:r>
    </w:p>
    <w:p w:rsidR="00883853" w:rsidRDefault="00883853">
      <w:pPr>
        <w:rPr>
          <w:sz w:val="28"/>
          <w:szCs w:val="28"/>
        </w:rPr>
      </w:pPr>
    </w:p>
    <w:p w:rsidR="00883853" w:rsidRDefault="00883853">
      <w:pPr>
        <w:rPr>
          <w:sz w:val="28"/>
          <w:szCs w:val="28"/>
        </w:rPr>
      </w:pPr>
      <w:proofErr w:type="gramStart"/>
      <w:r w:rsidRPr="00883853">
        <w:rPr>
          <w:sz w:val="28"/>
          <w:szCs w:val="28"/>
        </w:rPr>
        <w:t>support</w:t>
      </w:r>
      <w:proofErr w:type="gramEnd"/>
      <w:r w:rsidRPr="00883853">
        <w:rPr>
          <w:sz w:val="28"/>
          <w:szCs w:val="28"/>
        </w:rPr>
        <w:t xml:space="preserve"> vector machine, SVM</w:t>
      </w:r>
    </w:p>
    <w:p w:rsidR="00883853" w:rsidRDefault="00883853">
      <w:pPr>
        <w:rPr>
          <w:sz w:val="28"/>
          <w:szCs w:val="28"/>
        </w:rPr>
      </w:pPr>
    </w:p>
    <w:p w:rsidR="00502FC6" w:rsidRPr="00502FC6" w:rsidRDefault="00502FC6" w:rsidP="00502FC6">
      <w:pPr>
        <w:widowControl/>
        <w:shd w:val="clear" w:color="auto" w:fill="FFFFFF"/>
        <w:spacing w:after="96" w:line="276" w:lineRule="atLeast"/>
        <w:outlineLvl w:val="1"/>
        <w:rPr>
          <w:rFonts w:ascii="Arial" w:eastAsia="新細明體" w:hAnsi="Arial" w:cs="Arial"/>
          <w:b/>
          <w:bCs/>
          <w:color w:val="2E2E2E"/>
          <w:spacing w:val="-15"/>
          <w:kern w:val="0"/>
          <w:sz w:val="36"/>
          <w:szCs w:val="36"/>
        </w:rPr>
      </w:pPr>
      <w:r w:rsidRPr="00502FC6">
        <w:rPr>
          <w:rFonts w:ascii="Arial" w:eastAsia="新細明體" w:hAnsi="Arial" w:cs="Arial"/>
          <w:b/>
          <w:bCs/>
          <w:color w:val="2E2E2E"/>
          <w:spacing w:val="-15"/>
          <w:kern w:val="0"/>
          <w:sz w:val="36"/>
          <w:szCs w:val="36"/>
        </w:rPr>
        <w:t xml:space="preserve">Pandas </w:t>
      </w:r>
      <w:r w:rsidRPr="00502FC6">
        <w:rPr>
          <w:rFonts w:ascii="Arial" w:eastAsia="新細明體" w:hAnsi="Arial" w:cs="Arial"/>
          <w:b/>
          <w:bCs/>
          <w:color w:val="2E2E2E"/>
          <w:spacing w:val="-15"/>
          <w:kern w:val="0"/>
          <w:sz w:val="36"/>
          <w:szCs w:val="36"/>
        </w:rPr>
        <w:t>提供的資料結構</w:t>
      </w:r>
    </w:p>
    <w:p w:rsidR="00502FC6" w:rsidRPr="00502FC6" w:rsidRDefault="00502FC6" w:rsidP="00502FC6">
      <w:pPr>
        <w:widowControl/>
        <w:numPr>
          <w:ilvl w:val="0"/>
          <w:numId w:val="2"/>
        </w:numPr>
        <w:shd w:val="clear" w:color="auto" w:fill="FFFFFF"/>
        <w:spacing w:before="96" w:after="96"/>
        <w:ind w:left="0"/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</w:pPr>
      <w:r w:rsidRPr="00502FC6">
        <w:rPr>
          <w:rFonts w:ascii="Times New Roman" w:eastAsia="新細明體" w:hAnsi="Times New Roman" w:cs="Times New Roman"/>
          <w:b/>
          <w:bCs/>
          <w:color w:val="3A4145"/>
          <w:spacing w:val="2"/>
          <w:kern w:val="0"/>
          <w:sz w:val="27"/>
          <w:szCs w:val="27"/>
        </w:rPr>
        <w:t>1.Series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：用來處理時間序列相關的資料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(</w:t>
      </w:r>
      <w:proofErr w:type="gramStart"/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如感測</w:t>
      </w:r>
      <w:proofErr w:type="gramEnd"/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器資料等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)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，主要為建立索引的一維陣列。</w:t>
      </w:r>
    </w:p>
    <w:p w:rsidR="00502FC6" w:rsidRPr="00502FC6" w:rsidRDefault="00502FC6" w:rsidP="00502FC6">
      <w:pPr>
        <w:widowControl/>
        <w:numPr>
          <w:ilvl w:val="0"/>
          <w:numId w:val="2"/>
        </w:numPr>
        <w:shd w:val="clear" w:color="auto" w:fill="FFFFFF"/>
        <w:spacing w:before="96" w:after="96"/>
        <w:ind w:left="0"/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</w:pPr>
      <w:r w:rsidRPr="00502FC6">
        <w:rPr>
          <w:rFonts w:ascii="Times New Roman" w:eastAsia="新細明體" w:hAnsi="Times New Roman" w:cs="Times New Roman"/>
          <w:b/>
          <w:bCs/>
          <w:color w:val="3A4145"/>
          <w:spacing w:val="2"/>
          <w:kern w:val="0"/>
          <w:sz w:val="27"/>
          <w:szCs w:val="27"/>
        </w:rPr>
        <w:t>2.DataFrame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：用來處理結構化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(Table like)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的資料，有列索引與欄標籤的二維資料集，例如關聯式資料庫、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 xml:space="preserve">CSV 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等等。</w:t>
      </w:r>
    </w:p>
    <w:p w:rsidR="00502FC6" w:rsidRPr="00502FC6" w:rsidRDefault="00502FC6" w:rsidP="00502FC6">
      <w:pPr>
        <w:widowControl/>
        <w:numPr>
          <w:ilvl w:val="0"/>
          <w:numId w:val="2"/>
        </w:numPr>
        <w:shd w:val="clear" w:color="auto" w:fill="FFFFFF"/>
        <w:spacing w:before="96" w:after="96"/>
        <w:ind w:left="0"/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</w:pPr>
      <w:r w:rsidRPr="00502FC6">
        <w:rPr>
          <w:rFonts w:ascii="Times New Roman" w:eastAsia="新細明體" w:hAnsi="Times New Roman" w:cs="Times New Roman"/>
          <w:b/>
          <w:bCs/>
          <w:color w:val="3A4145"/>
          <w:spacing w:val="2"/>
          <w:kern w:val="0"/>
          <w:sz w:val="27"/>
          <w:szCs w:val="27"/>
        </w:rPr>
        <w:t>3.Panel</w:t>
      </w:r>
      <w:r w:rsidRPr="00502FC6">
        <w:rPr>
          <w:rFonts w:ascii="Times New Roman" w:eastAsia="新細明體" w:hAnsi="Times New Roman" w:cs="Times New Roman"/>
          <w:color w:val="3A4145"/>
          <w:spacing w:val="2"/>
          <w:kern w:val="0"/>
          <w:sz w:val="27"/>
          <w:szCs w:val="27"/>
        </w:rPr>
        <w:t>：用來處理有資料及索引、列索引與欄標籤的三維資料集。</w:t>
      </w:r>
    </w:p>
    <w:p w:rsidR="00502FC6" w:rsidRPr="00AE3144" w:rsidRDefault="00502FC6">
      <w:pPr>
        <w:rPr>
          <w:rFonts w:ascii="標楷體" w:eastAsia="標楷體" w:hAnsi="標楷體"/>
          <w:sz w:val="28"/>
          <w:szCs w:val="28"/>
        </w:rPr>
      </w:pPr>
    </w:p>
    <w:p w:rsidR="00AE3144" w:rsidRPr="00AE3144" w:rsidRDefault="00AE3144">
      <w:pPr>
        <w:rPr>
          <w:rFonts w:ascii="標楷體" w:eastAsia="標楷體" w:hAnsi="標楷體"/>
        </w:rPr>
      </w:pPr>
      <w:r w:rsidRPr="00AE3144">
        <w:rPr>
          <w:rFonts w:ascii="標楷體" w:eastAsia="標楷體" w:hAnsi="標楷體" w:hint="eastAsia"/>
          <w:sz w:val="28"/>
          <w:szCs w:val="28"/>
        </w:rPr>
        <w:t xml:space="preserve">特徵選擇(Feature </w:t>
      </w:r>
      <w:proofErr w:type="spellStart"/>
      <w:r w:rsidRPr="00AE3144">
        <w:rPr>
          <w:rFonts w:ascii="標楷體" w:eastAsia="標楷體" w:hAnsi="標楷體" w:hint="eastAsia"/>
          <w:sz w:val="28"/>
          <w:szCs w:val="28"/>
        </w:rPr>
        <w:t>Slection</w:t>
      </w:r>
      <w:proofErr w:type="spellEnd"/>
      <w:r w:rsidRPr="00AE3144">
        <w:rPr>
          <w:rFonts w:ascii="標楷體" w:eastAsia="標楷體" w:hAnsi="標楷體" w:hint="eastAsia"/>
          <w:sz w:val="28"/>
          <w:szCs w:val="28"/>
        </w:rPr>
        <w:t>)</w:t>
      </w:r>
      <w:r w:rsidRPr="00AE3144">
        <w:rPr>
          <w:rFonts w:ascii="標楷體" w:eastAsia="標楷體" w:hAnsi="標楷體" w:hint="eastAsia"/>
        </w:rPr>
        <w:t xml:space="preserve"> </w:t>
      </w:r>
    </w:p>
    <w:p w:rsidR="00AE3144" w:rsidRDefault="00AE3144">
      <w:pPr>
        <w:rPr>
          <w:rFonts w:ascii="標楷體" w:eastAsia="標楷體" w:hAnsi="標楷體" w:hint="eastAsia"/>
          <w:szCs w:val="28"/>
        </w:rPr>
      </w:pPr>
      <w:r w:rsidRPr="00AE3144">
        <w:rPr>
          <w:rFonts w:ascii="標楷體" w:eastAsia="標楷體" w:hAnsi="標楷體" w:hint="eastAsia"/>
          <w:szCs w:val="28"/>
        </w:rPr>
        <w:t>前向選擇法(RFE)做特徵選擇，關於特徵選擇的方法我們有幾個選項，一是用</w:t>
      </w:r>
      <w:r w:rsidRPr="00AE3144">
        <w:rPr>
          <w:rFonts w:ascii="標楷體" w:eastAsia="標楷體" w:hAnsi="標楷體" w:hint="eastAsia"/>
          <w:color w:val="FF0000"/>
          <w:szCs w:val="28"/>
        </w:rPr>
        <w:t>單變數的Chi square</w:t>
      </w:r>
      <w:r w:rsidRPr="00AE3144">
        <w:rPr>
          <w:rFonts w:ascii="標楷體" w:eastAsia="標楷體" w:hAnsi="標楷體" w:hint="eastAsia"/>
          <w:szCs w:val="28"/>
        </w:rPr>
        <w:t>、或是</w:t>
      </w:r>
      <w:r w:rsidRPr="00AE3144">
        <w:rPr>
          <w:rFonts w:ascii="標楷體" w:eastAsia="標楷體" w:hAnsi="標楷體" w:hint="eastAsia"/>
          <w:color w:val="FF0000"/>
          <w:szCs w:val="28"/>
        </w:rPr>
        <w:t>information gain，</w:t>
      </w:r>
      <w:r w:rsidRPr="00AE3144">
        <w:rPr>
          <w:rFonts w:ascii="標楷體" w:eastAsia="標楷體" w:hAnsi="標楷體" w:hint="eastAsia"/>
          <w:szCs w:val="28"/>
        </w:rPr>
        <w:t>但</w:t>
      </w:r>
      <w:r w:rsidRPr="00AE3144">
        <w:rPr>
          <w:rFonts w:ascii="標楷體" w:eastAsia="標楷體" w:hAnsi="標楷體" w:hint="eastAsia"/>
          <w:color w:val="FF0000"/>
          <w:sz w:val="28"/>
          <w:szCs w:val="28"/>
        </w:rPr>
        <w:t>RFE</w:t>
      </w:r>
      <w:r w:rsidRPr="00AE3144">
        <w:rPr>
          <w:rFonts w:ascii="標楷體" w:eastAsia="標楷體" w:hAnsi="標楷體" w:hint="eastAsia"/>
          <w:szCs w:val="28"/>
          <w:u w:val="single"/>
        </w:rPr>
        <w:t>可以考慮到特徵之間的交互作用，缺點是需要較大的運算資源</w:t>
      </w:r>
      <w:r w:rsidRPr="00AE3144">
        <w:rPr>
          <w:rFonts w:ascii="標楷體" w:eastAsia="標楷體" w:hAnsi="標楷體" w:hint="eastAsia"/>
          <w:szCs w:val="28"/>
        </w:rPr>
        <w:t>，這點由於我們的資料集比較少</w:t>
      </w:r>
      <w:r>
        <w:rPr>
          <w:rFonts w:ascii="標楷體" w:eastAsia="標楷體" w:hAnsi="標楷體" w:hint="eastAsia"/>
          <w:szCs w:val="28"/>
        </w:rPr>
        <w:t>(titanic)</w:t>
      </w:r>
      <w:r w:rsidRPr="00AE3144">
        <w:rPr>
          <w:rFonts w:ascii="標楷體" w:eastAsia="標楷體" w:hAnsi="標楷體" w:hint="eastAsia"/>
          <w:szCs w:val="28"/>
        </w:rPr>
        <w:t>而可以獲得緩解</w:t>
      </w:r>
    </w:p>
    <w:p w:rsidR="001473B2" w:rsidRPr="00AE3144" w:rsidRDefault="001473B2">
      <w:pPr>
        <w:rPr>
          <w:rFonts w:ascii="標楷體" w:eastAsia="標楷體" w:hAnsi="標楷體"/>
          <w:szCs w:val="28"/>
        </w:rPr>
      </w:pPr>
      <w:r>
        <w:rPr>
          <w:rFonts w:ascii="標楷體" w:eastAsia="標楷體" w:hAnsi="標楷體" w:hint="eastAsia"/>
          <w:szCs w:val="28"/>
        </w:rPr>
        <w:t>參考</w:t>
      </w:r>
      <w:bookmarkStart w:id="0" w:name="_GoBack"/>
      <w:bookmarkEnd w:id="0"/>
    </w:p>
    <w:p w:rsidR="00AE3144" w:rsidRPr="00AE3144" w:rsidRDefault="001473B2">
      <w:pPr>
        <w:rPr>
          <w:sz w:val="28"/>
          <w:szCs w:val="28"/>
        </w:rPr>
      </w:pPr>
      <w:hyperlink r:id="rId7" w:history="1">
        <w:r>
          <w:rPr>
            <w:rStyle w:val="a3"/>
          </w:rPr>
          <w:t>https://www.itread01.com/content/1523270300.html</w:t>
        </w:r>
      </w:hyperlink>
    </w:p>
    <w:p w:rsidR="00883853" w:rsidRPr="00883853" w:rsidRDefault="00883853">
      <w:pPr>
        <w:rPr>
          <w:rFonts w:ascii="標楷體" w:eastAsia="標楷體" w:hAnsi="標楷體"/>
          <w:sz w:val="28"/>
          <w:szCs w:val="28"/>
        </w:rPr>
      </w:pPr>
      <w:r w:rsidRPr="00883853">
        <w:rPr>
          <w:rFonts w:ascii="標楷體" w:eastAsia="標楷體" w:hAnsi="標楷體" w:hint="eastAsia"/>
          <w:sz w:val="28"/>
          <w:szCs w:val="28"/>
        </w:rPr>
        <w:t>最佳化理論</w:t>
      </w:r>
      <w:r>
        <w:rPr>
          <w:rFonts w:ascii="標楷體" w:eastAsia="標楷體" w:hAnsi="標楷體" w:hint="eastAsia"/>
          <w:sz w:val="28"/>
          <w:szCs w:val="28"/>
        </w:rPr>
        <w:t>???</w:t>
      </w:r>
    </w:p>
    <w:sectPr w:rsidR="00883853" w:rsidRPr="008838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41B1A"/>
    <w:multiLevelType w:val="multilevel"/>
    <w:tmpl w:val="FB64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0A3BD3"/>
    <w:multiLevelType w:val="multilevel"/>
    <w:tmpl w:val="930E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6A3"/>
    <w:rsid w:val="0005441E"/>
    <w:rsid w:val="001473B2"/>
    <w:rsid w:val="004308B7"/>
    <w:rsid w:val="00502FC6"/>
    <w:rsid w:val="008306C2"/>
    <w:rsid w:val="008801F3"/>
    <w:rsid w:val="00883853"/>
    <w:rsid w:val="00AE3144"/>
    <w:rsid w:val="00CC06A3"/>
    <w:rsid w:val="00D3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02FC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06C2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502FC6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02FC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06C2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502FC6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itread01.com/content/152327030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/index.php?title=%E5%89%AA%E6%9E%9D&amp;action=edit&amp;redlink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9</cp:revision>
  <dcterms:created xsi:type="dcterms:W3CDTF">2020-08-13T08:14:00Z</dcterms:created>
  <dcterms:modified xsi:type="dcterms:W3CDTF">2020-08-20T14:37:00Z</dcterms:modified>
</cp:coreProperties>
</file>