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B09D" w14:textId="77777777" w:rsidR="003B2744" w:rsidRDefault="003B2744" w:rsidP="003B27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NAME: URBANLY GREEN</w:t>
      </w:r>
    </w:p>
    <w:p w14:paraId="14096467" w14:textId="2B938A95" w:rsidR="003B2744" w:rsidRDefault="003B2744" w:rsidP="003B274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Solution roadmap: </w:t>
      </w:r>
      <w:r>
        <w:rPr>
          <w:sz w:val="24"/>
          <w:szCs w:val="24"/>
        </w:rPr>
        <w:t>The app is currently is in its initial stages of development with the basic flows implemented using IBM Cloudant DB</w:t>
      </w:r>
      <w:r w:rsidR="003216A9">
        <w:rPr>
          <w:sz w:val="24"/>
          <w:szCs w:val="24"/>
        </w:rPr>
        <w:t xml:space="preserve"> and IBM functions</w:t>
      </w:r>
      <w:r>
        <w:rPr>
          <w:sz w:val="24"/>
          <w:szCs w:val="24"/>
        </w:rPr>
        <w:t xml:space="preserve">. We plan to upgrade the trading platforms with a photo upload section using the IBM Cloud Storage solution whilst completing the end to end flow for the other features mentioned as part of the app. </w:t>
      </w:r>
    </w:p>
    <w:p w14:paraId="475D7EB0" w14:textId="77777777" w:rsidR="003B2744" w:rsidRDefault="003B2744" w:rsidP="003B2744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Business Model: </w:t>
      </w:r>
      <w:r>
        <w:rPr>
          <w:bCs/>
          <w:sz w:val="24"/>
          <w:szCs w:val="24"/>
        </w:rPr>
        <w:t>The app ‘s trading platform and the ease of finding resources to implement the sustainability solutions provide an opportunity to monetize and benefit both the customer and us.</w:t>
      </w:r>
    </w:p>
    <w:p w14:paraId="68D1F369" w14:textId="77777777" w:rsidR="003B2744" w:rsidRPr="001E0E1F" w:rsidRDefault="003B2744" w:rsidP="001E0E1F">
      <w:pPr>
        <w:ind w:firstLine="720"/>
        <w:rPr>
          <w:sz w:val="24"/>
          <w:szCs w:val="24"/>
        </w:rPr>
      </w:pPr>
      <w:r w:rsidRPr="001E0E1F">
        <w:rPr>
          <w:sz w:val="24"/>
          <w:szCs w:val="24"/>
          <w:u w:val="single"/>
        </w:rPr>
        <w:t>Subscription model:</w:t>
      </w:r>
      <w:r w:rsidRPr="001E0E1F">
        <w:rPr>
          <w:sz w:val="24"/>
          <w:szCs w:val="24"/>
        </w:rPr>
        <w:t xml:space="preserve"> </w:t>
      </w:r>
    </w:p>
    <w:p w14:paraId="5973FC4D" w14:textId="77777777" w:rsidR="003B2744" w:rsidRDefault="003B2744" w:rsidP="003B2744">
      <w:pPr>
        <w:pStyle w:val="ListParagraph"/>
        <w:ind w:left="1440"/>
        <w:rPr>
          <w:sz w:val="24"/>
          <w:szCs w:val="24"/>
        </w:rPr>
      </w:pPr>
      <w:r w:rsidRPr="00831A4F">
        <w:rPr>
          <w:sz w:val="24"/>
          <w:szCs w:val="24"/>
        </w:rPr>
        <w:t>An individual user</w:t>
      </w:r>
      <w:r>
        <w:rPr>
          <w:sz w:val="24"/>
          <w:szCs w:val="24"/>
        </w:rPr>
        <w:t xml:space="preserve"> </w:t>
      </w:r>
      <w:r w:rsidRPr="00831A4F">
        <w:rPr>
          <w:sz w:val="24"/>
          <w:szCs w:val="24"/>
        </w:rPr>
        <w:t>has two</w:t>
      </w:r>
      <w:r>
        <w:rPr>
          <w:sz w:val="24"/>
          <w:szCs w:val="24"/>
        </w:rPr>
        <w:t xml:space="preserve"> options</w:t>
      </w:r>
      <w:r w:rsidRPr="00831A4F">
        <w:rPr>
          <w:sz w:val="24"/>
          <w:szCs w:val="24"/>
        </w:rPr>
        <w:t xml:space="preserve"> </w:t>
      </w:r>
      <w:r>
        <w:rPr>
          <w:sz w:val="24"/>
          <w:szCs w:val="24"/>
        </w:rPr>
        <w:t>for subscription:</w:t>
      </w:r>
    </w:p>
    <w:p w14:paraId="51A30B29" w14:textId="77777777" w:rsidR="003B2744" w:rsidRPr="00F41E1A" w:rsidRDefault="003B2744" w:rsidP="003B27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1E1A">
        <w:rPr>
          <w:sz w:val="24"/>
          <w:szCs w:val="24"/>
        </w:rPr>
        <w:t>Free for 1 month and then paid use per monthly or yearly</w:t>
      </w:r>
    </w:p>
    <w:p w14:paraId="76F00107" w14:textId="77777777" w:rsidR="003B2744" w:rsidRPr="00F41E1A" w:rsidRDefault="003B2744" w:rsidP="003B27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1E1A">
        <w:rPr>
          <w:sz w:val="24"/>
          <w:szCs w:val="24"/>
        </w:rPr>
        <w:t xml:space="preserve">Paid subscription per month or yearly </w:t>
      </w:r>
    </w:p>
    <w:p w14:paraId="70646147" w14:textId="3B4D6636" w:rsidR="003B2744" w:rsidRDefault="003B2744" w:rsidP="003B274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86AC1">
        <w:rPr>
          <w:sz w:val="24"/>
          <w:szCs w:val="24"/>
        </w:rPr>
        <w:t>Service Provider</w:t>
      </w:r>
      <w:r>
        <w:rPr>
          <w:sz w:val="24"/>
          <w:szCs w:val="24"/>
        </w:rPr>
        <w:t xml:space="preserve"> or an eco-friendly product vendor is proposed a tie up with a fixed percentage of servicing profit.</w:t>
      </w:r>
      <w:r w:rsidRPr="00686AC1">
        <w:rPr>
          <w:sz w:val="24"/>
          <w:szCs w:val="24"/>
        </w:rPr>
        <w:t xml:space="preserve"> </w:t>
      </w:r>
      <w:r w:rsidRPr="004F2E8C">
        <w:rPr>
          <w:sz w:val="24"/>
          <w:szCs w:val="24"/>
        </w:rPr>
        <w:t>The percentage of trading profit varies if the user is a service provider or an individual</w:t>
      </w:r>
      <w:r>
        <w:rPr>
          <w:sz w:val="24"/>
          <w:szCs w:val="24"/>
        </w:rPr>
        <w:t xml:space="preserve"> or an eco-friendly product vendor. </w:t>
      </w:r>
      <w:r w:rsidRPr="00C66D6A">
        <w:rPr>
          <w:sz w:val="24"/>
          <w:szCs w:val="24"/>
        </w:rPr>
        <w:t xml:space="preserve">Referral Marketing and Rewards based model to improve customer engagement </w:t>
      </w:r>
      <w:r w:rsidR="00667F33">
        <w:rPr>
          <w:sz w:val="24"/>
          <w:szCs w:val="24"/>
        </w:rPr>
        <w:t>to be implemented</w:t>
      </w:r>
      <w:r w:rsidRPr="00C66D6A">
        <w:rPr>
          <w:sz w:val="24"/>
          <w:szCs w:val="24"/>
        </w:rPr>
        <w:t>.</w:t>
      </w:r>
    </w:p>
    <w:p w14:paraId="2A2F9903" w14:textId="77777777" w:rsidR="003B2744" w:rsidRDefault="003B2744" w:rsidP="001E0E1F">
      <w:pPr>
        <w:rPr>
          <w:sz w:val="24"/>
          <w:szCs w:val="24"/>
        </w:rPr>
      </w:pPr>
      <w:r>
        <w:rPr>
          <w:sz w:val="24"/>
          <w:szCs w:val="24"/>
        </w:rPr>
        <w:t>Plan to propose our idea and vision to angel investors and venture capitalists to develop and propagate our vision in empowering individuals in tackling climate change.</w:t>
      </w:r>
    </w:p>
    <w:p w14:paraId="7F0DD111" w14:textId="77777777" w:rsidR="003B2744" w:rsidRDefault="003B2744" w:rsidP="003B274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Sustainability Plan:</w:t>
      </w:r>
    </w:p>
    <w:p w14:paraId="501A763B" w14:textId="77777777" w:rsidR="003B2744" w:rsidRPr="00D232A0" w:rsidRDefault="003B2744" w:rsidP="003B27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32A0">
        <w:rPr>
          <w:sz w:val="24"/>
          <w:szCs w:val="24"/>
        </w:rPr>
        <w:t>Increase customer interaction with Rewards and Referral marketing by issuing Green Points which can be utilized to trade or use a service.</w:t>
      </w:r>
    </w:p>
    <w:p w14:paraId="2236956B" w14:textId="77777777" w:rsidR="003B2744" w:rsidRPr="00D232A0" w:rsidRDefault="003B2744" w:rsidP="003B2744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D232A0">
        <w:rPr>
          <w:color w:val="000000"/>
          <w:sz w:val="24"/>
          <w:szCs w:val="24"/>
        </w:rPr>
        <w:t>Create content on choosing seasonal plants/fruits/handy gardening tools, DIY videos and posts for best art out of waste, reuse garden waste material</w:t>
      </w:r>
    </w:p>
    <w:p w14:paraId="230EF780" w14:textId="77777777" w:rsidR="003B2744" w:rsidRPr="00EA26BC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232A0">
        <w:rPr>
          <w:color w:val="000000"/>
          <w:sz w:val="24"/>
          <w:szCs w:val="24"/>
        </w:rPr>
        <w:t>Channelize social influencers for advertising on being eco conscious and using Urbanly Green to get started with</w:t>
      </w:r>
    </w:p>
    <w:p w14:paraId="1039A3DF" w14:textId="77777777" w:rsidR="003B2744" w:rsidRPr="00EA26BC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Hire horticulturists to evaluate products that customer can use safely in their garden</w:t>
      </w:r>
    </w:p>
    <w:p w14:paraId="0E506899" w14:textId="77777777" w:rsidR="003B2744" w:rsidRPr="00F31E65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Increase customer</w:t>
      </w:r>
      <w:r w:rsidRPr="00EA26BC">
        <w:rPr>
          <w:color w:val="000000"/>
          <w:sz w:val="24"/>
          <w:szCs w:val="24"/>
        </w:rPr>
        <w:t xml:space="preserve"> interaction </w:t>
      </w:r>
      <w:r>
        <w:rPr>
          <w:color w:val="000000"/>
          <w:sz w:val="24"/>
          <w:szCs w:val="24"/>
        </w:rPr>
        <w:t>with</w:t>
      </w:r>
      <w:r w:rsidRPr="00EA26B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virtual</w:t>
      </w:r>
      <w:r w:rsidRPr="00EA26BC">
        <w:rPr>
          <w:color w:val="000000"/>
          <w:sz w:val="24"/>
          <w:szCs w:val="24"/>
        </w:rPr>
        <w:t xml:space="preserve"> sessions or in person sessions </w:t>
      </w:r>
      <w:r>
        <w:rPr>
          <w:color w:val="000000"/>
          <w:sz w:val="24"/>
          <w:szCs w:val="24"/>
        </w:rPr>
        <w:t>on Gardening</w:t>
      </w:r>
      <w:r w:rsidRPr="00EA26BC">
        <w:rPr>
          <w:color w:val="000000"/>
          <w:sz w:val="24"/>
          <w:szCs w:val="24"/>
        </w:rPr>
        <w:t xml:space="preserve"> lessons, </w:t>
      </w:r>
      <w:r>
        <w:rPr>
          <w:color w:val="000000"/>
          <w:sz w:val="24"/>
          <w:szCs w:val="24"/>
        </w:rPr>
        <w:t xml:space="preserve">choosing your garden </w:t>
      </w:r>
      <w:r w:rsidRPr="00EA26BC">
        <w:rPr>
          <w:color w:val="000000"/>
          <w:sz w:val="24"/>
          <w:szCs w:val="24"/>
        </w:rPr>
        <w:t>tool, expert analysis for individual issues,</w:t>
      </w:r>
      <w:r>
        <w:rPr>
          <w:color w:val="000000"/>
          <w:sz w:val="24"/>
          <w:szCs w:val="24"/>
        </w:rPr>
        <w:t xml:space="preserve"> </w:t>
      </w:r>
      <w:r w:rsidRPr="00EA26BC">
        <w:rPr>
          <w:color w:val="000000"/>
          <w:sz w:val="24"/>
          <w:szCs w:val="24"/>
        </w:rPr>
        <w:t>how to take care of your garden</w:t>
      </w:r>
    </w:p>
    <w:p w14:paraId="3DC96D1B" w14:textId="77777777" w:rsidR="003B2744" w:rsidRPr="00122785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Conduct community events such as </w:t>
      </w:r>
      <w:r w:rsidRPr="00EA26BC">
        <w:rPr>
          <w:color w:val="000000"/>
          <w:sz w:val="24"/>
          <w:szCs w:val="24"/>
        </w:rPr>
        <w:t>plantation drives, green walkathon/marathon to increase awareness, conduct best out of waste competition etc.,</w:t>
      </w:r>
    </w:p>
    <w:p w14:paraId="736B6F22" w14:textId="77777777" w:rsidR="003B2744" w:rsidRPr="00122785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Tie ups with Delivery partners</w:t>
      </w:r>
    </w:p>
    <w:p w14:paraId="7B9372BE" w14:textId="77777777" w:rsidR="003B2744" w:rsidRPr="00122785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Tie ups with Payment partners</w:t>
      </w:r>
    </w:p>
    <w:p w14:paraId="62A5EBEA" w14:textId="77777777" w:rsidR="003B2744" w:rsidRPr="00726C96" w:rsidRDefault="003B2744" w:rsidP="003B274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Enable intercity trading </w:t>
      </w:r>
    </w:p>
    <w:p w14:paraId="12586AD2" w14:textId="77777777" w:rsidR="003B2744" w:rsidRPr="00726C96" w:rsidRDefault="003B2744" w:rsidP="003B2744">
      <w:pPr>
        <w:rPr>
          <w:b/>
          <w:sz w:val="24"/>
          <w:szCs w:val="24"/>
        </w:rPr>
      </w:pPr>
    </w:p>
    <w:p w14:paraId="04311238" w14:textId="77777777" w:rsidR="003B2744" w:rsidRPr="00FD5C44" w:rsidRDefault="003B2744" w:rsidP="003B2744">
      <w:pPr>
        <w:spacing w:after="0" w:line="240" w:lineRule="auto"/>
        <w:rPr>
          <w:b/>
          <w:sz w:val="24"/>
          <w:szCs w:val="24"/>
          <w:u w:val="single"/>
        </w:rPr>
      </w:pPr>
      <w:r w:rsidRPr="00FD5C44">
        <w:rPr>
          <w:b/>
          <w:sz w:val="24"/>
          <w:szCs w:val="24"/>
          <w:u w:val="single"/>
        </w:rPr>
        <w:t>Ideated and developed by:</w:t>
      </w:r>
    </w:p>
    <w:p w14:paraId="6994ADBB" w14:textId="77777777" w:rsidR="003B2744" w:rsidRPr="00FD5C44" w:rsidRDefault="003B2744" w:rsidP="003B2744">
      <w:pPr>
        <w:spacing w:after="0" w:line="240" w:lineRule="auto"/>
        <w:rPr>
          <w:b/>
          <w:sz w:val="24"/>
          <w:szCs w:val="24"/>
          <w:u w:val="single"/>
        </w:rPr>
      </w:pPr>
      <w:r w:rsidRPr="00FD5C44">
        <w:rPr>
          <w:b/>
          <w:sz w:val="24"/>
          <w:szCs w:val="24"/>
          <w:u w:val="single"/>
        </w:rPr>
        <w:t>Team Name: Green Warriors</w:t>
      </w:r>
    </w:p>
    <w:p w14:paraId="07D9D267" w14:textId="77777777" w:rsidR="003B2744" w:rsidRDefault="003B2744" w:rsidP="003B27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14:paraId="4A69695F" w14:textId="77777777" w:rsidR="003B2744" w:rsidRDefault="003B2744" w:rsidP="003B27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Urmila Gumata(urmila.gumata@infosys.com)</w:t>
      </w:r>
    </w:p>
    <w:p w14:paraId="48FC44F1" w14:textId="77777777" w:rsidR="003B2744" w:rsidRDefault="003B2744" w:rsidP="003B27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Shefin Mohammad(shefin.mohammed@infosys.com)</w:t>
      </w:r>
    </w:p>
    <w:p w14:paraId="10EDACD1" w14:textId="77777777" w:rsidR="003B2744" w:rsidRDefault="003B2744" w:rsidP="003B27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Vishnuvardhan(vishnuvardhan.b01@infosys.com)</w:t>
      </w:r>
    </w:p>
    <w:p w14:paraId="090B8A8C" w14:textId="77777777" w:rsidR="003B2744" w:rsidRDefault="003B2744" w:rsidP="003B27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Shubham Kumar(shubham.kumar28@infosys.com)</w:t>
      </w:r>
    </w:p>
    <w:p w14:paraId="1ACECE51" w14:textId="77777777" w:rsidR="003B2744" w:rsidRDefault="003B2744" w:rsidP="003B2744">
      <w:r>
        <w:rPr>
          <w:sz w:val="24"/>
          <w:szCs w:val="24"/>
        </w:rPr>
        <w:t>Rohit(rohit16@infosys.com)</w:t>
      </w:r>
    </w:p>
    <w:p w14:paraId="3F543B24" w14:textId="77777777" w:rsidR="00EE257F" w:rsidRDefault="00EE257F"/>
    <w:sectPr w:rsidR="00EE257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F48BD"/>
    <w:multiLevelType w:val="hybridMultilevel"/>
    <w:tmpl w:val="9E62873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A0612"/>
    <w:multiLevelType w:val="hybridMultilevel"/>
    <w:tmpl w:val="FBFE07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D600C2"/>
    <w:multiLevelType w:val="hybridMultilevel"/>
    <w:tmpl w:val="5CDA9C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87C02"/>
    <w:multiLevelType w:val="multilevel"/>
    <w:tmpl w:val="434AEA56"/>
    <w:lvl w:ilvl="0">
      <w:start w:val="1"/>
      <w:numFmt w:val="bullet"/>
      <w:lvlText w:val="🡺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44"/>
    <w:rsid w:val="001E0E1F"/>
    <w:rsid w:val="003216A9"/>
    <w:rsid w:val="003B2744"/>
    <w:rsid w:val="00541574"/>
    <w:rsid w:val="00667F33"/>
    <w:rsid w:val="0071112B"/>
    <w:rsid w:val="00960DD4"/>
    <w:rsid w:val="00C80D27"/>
    <w:rsid w:val="00EE257F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0A74"/>
  <w15:chartTrackingRefBased/>
  <w15:docId w15:val="{CCDA5505-3AA4-4520-B228-A701844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4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Gumata</dc:creator>
  <cp:keywords/>
  <dc:description/>
  <cp:lastModifiedBy>Urmila Gumata</cp:lastModifiedBy>
  <cp:revision>8</cp:revision>
  <dcterms:created xsi:type="dcterms:W3CDTF">2021-06-13T09:06:00Z</dcterms:created>
  <dcterms:modified xsi:type="dcterms:W3CDTF">2021-06-13T15:41:00Z</dcterms:modified>
</cp:coreProperties>
</file>