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BA1C" w14:textId="77777777" w:rsidR="00511F5F" w:rsidRPr="00511F5F" w:rsidRDefault="00511F5F" w:rsidP="00511F5F">
      <w:r w:rsidRPr="00511F5F">
        <w:t>1. Арендодатель обязан предоставить арендатору имущество в состоянии, соответствующем условиям договора аренды и назначению имущества.</w:t>
      </w:r>
    </w:p>
    <w:p w14:paraId="5059C100" w14:textId="77777777" w:rsidR="00511F5F" w:rsidRPr="00511F5F" w:rsidRDefault="00511F5F" w:rsidP="00511F5F">
      <w:r w:rsidRPr="00511F5F">
        <w:t xml:space="preserve">2. Имущество сдается в аренду вместе со всеми его принадлежностями и относящимися к нему документами (техническим паспортом, сертификатом качества и </w:t>
      </w:r>
      <w:proofErr w:type="gramStart"/>
      <w:r w:rsidRPr="00511F5F">
        <w:t>т.п.</w:t>
      </w:r>
      <w:proofErr w:type="gramEnd"/>
      <w:r w:rsidRPr="00511F5F">
        <w:t>), если иное не предусмотрено договором.</w:t>
      </w:r>
    </w:p>
    <w:p w14:paraId="1E4E0E85" w14:textId="77777777" w:rsidR="00511F5F" w:rsidRPr="00511F5F" w:rsidRDefault="00511F5F" w:rsidP="00511F5F">
      <w:r w:rsidRPr="00511F5F">
        <w:t>Если такие принадлежности и документы переданы не были, однако без них арендатор не может пользоваться имуществом в соответствии с его назначением либо в значительной степени лишается того, на что был вправе рассчитывать при заключении договора, он может потребовать предоставления ему арендодателем таких принадлежностей и документов или расторжения договора, а также возмещения убытков.</w:t>
      </w:r>
    </w:p>
    <w:p w14:paraId="338FBEE9" w14:textId="77777777" w:rsidR="00511F5F" w:rsidRPr="00511F5F" w:rsidRDefault="00511F5F" w:rsidP="00511F5F">
      <w:r w:rsidRPr="00511F5F">
        <w:t>3. Если арендодатель не предоставил арендатору сданное внаем имущество в указанный в договоре аренды срок, а в случае, когда в договоре такой срок не указан, в разумный срок, арендатор вправе истребовать от него это имущество в соответствии со статьей 398 настоящего Кодекса и потребовать возмещения убытков, причиненных задержкой исполнения, либо потребовать расторжения договора и возмещения убытков, причиненных его неисполнением.</w:t>
      </w:r>
    </w:p>
    <w:p w14:paraId="2C9BCC22" w14:textId="77777777" w:rsidR="00511F5F" w:rsidRPr="00511F5F" w:rsidRDefault="00511F5F" w:rsidP="00511F5F">
      <w:pPr>
        <w:numPr>
          <w:ilvl w:val="0"/>
          <w:numId w:val="1"/>
        </w:numPr>
      </w:pPr>
      <w:hyperlink r:id="rId5" w:history="1">
        <w:r w:rsidRPr="00511F5F">
          <w:rPr>
            <w:rStyle w:val="ac"/>
          </w:rPr>
          <w:t>Статья 610. Срок договора аренды</w:t>
        </w:r>
      </w:hyperlink>
    </w:p>
    <w:p w14:paraId="6FF305DF" w14:textId="77777777" w:rsidR="00511F5F" w:rsidRPr="00511F5F" w:rsidRDefault="00511F5F" w:rsidP="00511F5F">
      <w:pPr>
        <w:numPr>
          <w:ilvl w:val="0"/>
          <w:numId w:val="1"/>
        </w:numPr>
      </w:pPr>
      <w:hyperlink r:id="rId6" w:history="1">
        <w:r w:rsidRPr="00511F5F">
          <w:rPr>
            <w:rStyle w:val="ac"/>
          </w:rPr>
          <w:t>Статья 612. Ответственность арендодателя за недостатки сданного в аренду имущества</w:t>
        </w:r>
      </w:hyperlink>
    </w:p>
    <w:p w14:paraId="59352DD4" w14:textId="0D4B182F" w:rsidR="00511F5F" w:rsidRPr="00511F5F" w:rsidRDefault="00511F5F" w:rsidP="00511F5F">
      <w:r w:rsidRPr="00511F5F">
        <w:drawing>
          <wp:inline distT="0" distB="0" distL="0" distR="0" wp14:anchorId="0EA54CBD" wp14:editId="6AB3C2F5">
            <wp:extent cx="5940425" cy="427990"/>
            <wp:effectExtent l="0" t="0" r="3175" b="0"/>
            <wp:docPr id="925545637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F48E" w14:textId="77777777" w:rsidR="00511F5F" w:rsidRPr="00511F5F" w:rsidRDefault="00511F5F" w:rsidP="00511F5F">
      <w:r w:rsidRPr="00511F5F">
        <w:t>Судебная практика по статье 611 ГК РФ</w:t>
      </w:r>
    </w:p>
    <w:p w14:paraId="7951E3EB" w14:textId="77777777" w:rsidR="00511F5F" w:rsidRPr="00511F5F" w:rsidRDefault="00511F5F" w:rsidP="00511F5F">
      <w:hyperlink r:id="rId9" w:tooltip="Определение Верховного Суда РФ от 20.10.2017 N 304-ЭС17-14970 по делу N А45-7335/2016" w:history="1">
        <w:r w:rsidRPr="00511F5F">
          <w:rPr>
            <w:rStyle w:val="ac"/>
          </w:rPr>
          <w:t>Определение Верховного Суда РФ от 20.10.2017 N 304-ЭС17-14970 по делу N А45-7335/2016</w:t>
        </w:r>
      </w:hyperlink>
    </w:p>
    <w:p w14:paraId="55A1A3A2" w14:textId="77777777" w:rsidR="00511F5F" w:rsidRPr="00511F5F" w:rsidRDefault="00511F5F" w:rsidP="00511F5F">
      <w:r w:rsidRPr="00511F5F">
        <w:t>Оценив представленные в материалы дела доказательства по правилам статей 65 и 71 Арбитражного процессуального кодекса Российской Федерации, в том числе экспертное заключение Экспертного центра по экспертизе деклараций безопасности гидротехнических сооружений, суд установил, что арендатору передан земельный участок с кадастровым номером 54:35:071545:58 не соответствующий характеристикам, указанным в разделе 1 договора аренды земельного участка от 22.09.2011 N 106271р, в связи с чем пришел к выводу, что спорный земельный участок не мог использоваться арендатором по целевому назначению, и, руководствуясь положениями статей 15, 450, </w:t>
      </w:r>
      <w:hyperlink r:id="rId10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11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12" w:history="1">
        <w:r w:rsidRPr="00511F5F">
          <w:rPr>
            <w:rStyle w:val="ac"/>
          </w:rPr>
          <w:t>612</w:t>
        </w:r>
      </w:hyperlink>
      <w:r w:rsidRPr="00511F5F">
        <w:t>, </w:t>
      </w:r>
      <w:hyperlink r:id="rId13" w:history="1">
        <w:r w:rsidRPr="00511F5F">
          <w:rPr>
            <w:rStyle w:val="ac"/>
          </w:rPr>
          <w:t>614</w:t>
        </w:r>
      </w:hyperlink>
      <w:r w:rsidRPr="00511F5F">
        <w:t xml:space="preserve"> Гражданского кодекса Российской Федерации, статьями 7, 102 Земельного кодекса Российской Федерации, статьями 1, 5, 6 Водного кодекса Российской Федерации, признал договор прекратившим свое действие и удовлетворил иск в части взыскания платежей, </w:t>
      </w:r>
      <w:r w:rsidRPr="00511F5F">
        <w:lastRenderedPageBreak/>
        <w:t>внесенных истцом по спорному договору аренды.</w:t>
      </w:r>
      <w:r w:rsidRPr="00511F5F">
        <w:br/>
      </w:r>
    </w:p>
    <w:p w14:paraId="350F6208" w14:textId="77777777" w:rsidR="00511F5F" w:rsidRPr="00511F5F" w:rsidRDefault="00511F5F" w:rsidP="00511F5F">
      <w:r w:rsidRPr="00511F5F">
        <w:br/>
      </w:r>
      <w:hyperlink r:id="rId14" w:tooltip="Определение Верховного Суда РФ от 20.10.2017 N 310-ЭС17-15196 по делу N А36-726/2016" w:history="1">
        <w:r w:rsidRPr="00511F5F">
          <w:rPr>
            <w:rStyle w:val="ac"/>
          </w:rPr>
          <w:t>Определение Верховного Суда РФ от 20.10.2017 N 310-ЭС17-15196 по делу N А36-726/2016</w:t>
        </w:r>
      </w:hyperlink>
    </w:p>
    <w:p w14:paraId="2A30A121" w14:textId="77777777" w:rsidR="00511F5F" w:rsidRPr="00511F5F" w:rsidRDefault="00511F5F" w:rsidP="00511F5F">
      <w:r w:rsidRPr="00511F5F"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договор купли-продажи генератора, условия договора аренды от 25.12.2014, акты сверки, рапорты о работе генератора, платежные поручения, банковскую выписку, руководствуясь статьями 309, 310, </w:t>
      </w:r>
      <w:hyperlink r:id="rId15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16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17" w:history="1">
        <w:r w:rsidRPr="00511F5F">
          <w:rPr>
            <w:rStyle w:val="ac"/>
          </w:rPr>
          <w:t>614</w:t>
        </w:r>
      </w:hyperlink>
      <w:r w:rsidRPr="00511F5F">
        <w:t>, </w:t>
      </w:r>
      <w:hyperlink r:id="rId18" w:history="1">
        <w:r w:rsidRPr="00511F5F">
          <w:rPr>
            <w:rStyle w:val="ac"/>
          </w:rPr>
          <w:t>779</w:t>
        </w:r>
      </w:hyperlink>
      <w:r w:rsidRPr="00511F5F">
        <w:t>, </w:t>
      </w:r>
      <w:hyperlink r:id="rId19" w:history="1">
        <w:r w:rsidRPr="00511F5F">
          <w:rPr>
            <w:rStyle w:val="ac"/>
          </w:rPr>
          <w:t>781</w:t>
        </w:r>
      </w:hyperlink>
      <w:r w:rsidRPr="00511F5F">
        <w:t> Гражданского кодекса Российской Федерации приняв во внимание обстоятельства, установленные арбитражными судами при рассмотрении дел N А36-6980/2014, А36-2713/2016, пришли к выводу о доказанности истцом факта оказания предпринимателю в спорный период услуг по договору от 25.12.2014, и взыскали с ответчика долг по арендной плате в размере 7 933 784 руб.</w:t>
      </w:r>
      <w:r w:rsidRPr="00511F5F">
        <w:br/>
      </w:r>
    </w:p>
    <w:p w14:paraId="26A228C3" w14:textId="77777777" w:rsidR="00511F5F" w:rsidRPr="00511F5F" w:rsidRDefault="00511F5F" w:rsidP="00511F5F">
      <w:r w:rsidRPr="00511F5F">
        <w:br/>
      </w:r>
      <w:hyperlink r:id="rId20" w:tooltip="Определение Верховного Суда РФ от 23.10.2017 N 308-ЭС17-14633 по делу N А32-6352/2016" w:history="1">
        <w:r w:rsidRPr="00511F5F">
          <w:rPr>
            <w:rStyle w:val="ac"/>
          </w:rPr>
          <w:t>Определение Верховного Суда РФ от 23.10.2017 N 308-ЭС17-14633 по делу N А32-6352/2016</w:t>
        </w:r>
      </w:hyperlink>
    </w:p>
    <w:p w14:paraId="3602760A" w14:textId="77777777" w:rsidR="00511F5F" w:rsidRPr="00511F5F" w:rsidRDefault="00511F5F" w:rsidP="00511F5F">
      <w:r w:rsidRPr="00511F5F">
        <w:t>Исследовав и оценив имеющиеся в материалах дела доказательства, проанализировав условия договора, суд апелляционной инстанции, с выводами которого согласился суд округа, руководствуясь статьями 330, 450, </w:t>
      </w:r>
      <w:hyperlink r:id="rId21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22" w:history="1">
        <w:r w:rsidRPr="00511F5F">
          <w:rPr>
            <w:rStyle w:val="ac"/>
          </w:rPr>
          <w:t>610</w:t>
        </w:r>
      </w:hyperlink>
      <w:r w:rsidRPr="00511F5F">
        <w:t>, </w:t>
      </w:r>
      <w:hyperlink r:id="rId23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24" w:history="1">
        <w:r w:rsidRPr="00511F5F">
          <w:rPr>
            <w:rStyle w:val="ac"/>
          </w:rPr>
          <w:t>614</w:t>
        </w:r>
      </w:hyperlink>
      <w:r w:rsidRPr="00511F5F">
        <w:t>, </w:t>
      </w:r>
      <w:hyperlink r:id="rId25" w:history="1">
        <w:r w:rsidRPr="00511F5F">
          <w:rPr>
            <w:rStyle w:val="ac"/>
          </w:rPr>
          <w:t>622</w:t>
        </w:r>
      </w:hyperlink>
      <w:r w:rsidRPr="00511F5F">
        <w:t> Гражданского кодекса Российской Федерации, разъяснениями, содержащимися в пунктах 13, 38 Информационного письма Президиума Высшего Арбитражного Суда Российской Федерации от 11.01.2002 N </w:t>
      </w:r>
      <w:hyperlink r:id="rId26" w:history="1">
        <w:r w:rsidRPr="00511F5F">
          <w:rPr>
            <w:rStyle w:val="ac"/>
          </w:rPr>
          <w:t>66</w:t>
        </w:r>
      </w:hyperlink>
      <w:r w:rsidRPr="00511F5F">
        <w:t> "Обзор практики разрешения споров, связанных с арендой", посчитал требования подлежащими удовлетворению частично.</w:t>
      </w:r>
      <w:r w:rsidRPr="00511F5F">
        <w:br/>
      </w:r>
    </w:p>
    <w:p w14:paraId="17773620" w14:textId="77777777" w:rsidR="00511F5F" w:rsidRPr="00511F5F" w:rsidRDefault="00511F5F" w:rsidP="00511F5F">
      <w:r w:rsidRPr="00511F5F">
        <w:br/>
      </w:r>
      <w:hyperlink r:id="rId27" w:tooltip="Определение Верховного Суда РФ от 23.10.2017 N 310-ЭС17-14960 по делу N А08-7550/2015" w:history="1">
        <w:r w:rsidRPr="00511F5F">
          <w:rPr>
            <w:rStyle w:val="ac"/>
          </w:rPr>
          <w:t>Определение Верховного Суда РФ от 23.10.2017 N 310-ЭС17-14960 по делу N А08-7550/2015</w:t>
        </w:r>
      </w:hyperlink>
    </w:p>
    <w:p w14:paraId="536430F5" w14:textId="77777777" w:rsidR="00511F5F" w:rsidRPr="00511F5F" w:rsidRDefault="00511F5F" w:rsidP="00511F5F">
      <w:r w:rsidRPr="00511F5F">
        <w:t>Отказывая в удовлетворении заявленных требований, суды руководствовались статьями 309, 409, 422, 425, </w:t>
      </w:r>
      <w:hyperlink r:id="rId28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29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30" w:history="1">
        <w:r w:rsidRPr="00511F5F">
          <w:rPr>
            <w:rStyle w:val="ac"/>
          </w:rPr>
          <w:t>612</w:t>
        </w:r>
      </w:hyperlink>
      <w:r w:rsidRPr="00511F5F">
        <w:t>, </w:t>
      </w:r>
      <w:hyperlink r:id="rId31" w:history="1">
        <w:r w:rsidRPr="00511F5F">
          <w:rPr>
            <w:rStyle w:val="ac"/>
          </w:rPr>
          <w:t>616</w:t>
        </w:r>
      </w:hyperlink>
      <w:r w:rsidRPr="00511F5F">
        <w:t>, </w:t>
      </w:r>
      <w:hyperlink r:id="rId32" w:history="1">
        <w:r w:rsidRPr="00511F5F">
          <w:rPr>
            <w:rStyle w:val="ac"/>
          </w:rPr>
          <w:t>623</w:t>
        </w:r>
      </w:hyperlink>
      <w:r w:rsidRPr="00511F5F">
        <w:t xml:space="preserve"> Гражданского кодекса Российской Федерации и с учетом установленных по делу обстоятельств пришли к выводу о том, что заключив 01.09.2013 договор найма всего жилого дома для проживания семьи </w:t>
      </w:r>
      <w:proofErr w:type="spellStart"/>
      <w:r w:rsidRPr="00511F5F">
        <w:t>Поесковой</w:t>
      </w:r>
      <w:proofErr w:type="spellEnd"/>
      <w:r w:rsidRPr="00511F5F">
        <w:t xml:space="preserve"> Г.И., стороны своей волей изменили условия аренды жилого дома, в связи с чем договор от 17.07.2013 прекратил свое действие.</w:t>
      </w:r>
      <w:r w:rsidRPr="00511F5F">
        <w:br/>
      </w:r>
    </w:p>
    <w:p w14:paraId="45B6FDD9" w14:textId="77777777" w:rsidR="00511F5F" w:rsidRPr="00511F5F" w:rsidRDefault="00511F5F" w:rsidP="00511F5F">
      <w:r w:rsidRPr="00511F5F">
        <w:lastRenderedPageBreak/>
        <w:br/>
      </w:r>
      <w:hyperlink r:id="rId33" w:tooltip="Определение Верховного Суда РФ от 07.11.2017 N 310-ЭС17-16691 по делу N А08-5000/2016" w:history="1">
        <w:r w:rsidRPr="00511F5F">
          <w:rPr>
            <w:rStyle w:val="ac"/>
          </w:rPr>
          <w:t>Определение Верховного Суда РФ от 07.11.2017 N 310-ЭС17-16691 по делу N А08-5000/2016</w:t>
        </w:r>
      </w:hyperlink>
    </w:p>
    <w:p w14:paraId="18353551" w14:textId="77777777" w:rsidR="00511F5F" w:rsidRPr="00511F5F" w:rsidRDefault="00511F5F" w:rsidP="00511F5F">
      <w:r w:rsidRPr="00511F5F">
        <w:t>Суды, оценив представленные в материалы дела доказательства по правилам статьи 71 Арбитражного процессуального кодекса Российской Федерации и руководствуясь положениями статей 381, 393, 450, 453, </w:t>
      </w:r>
      <w:hyperlink r:id="rId34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35" w:history="1">
        <w:r w:rsidRPr="00511F5F">
          <w:rPr>
            <w:rStyle w:val="ac"/>
          </w:rPr>
          <w:t>607</w:t>
        </w:r>
      </w:hyperlink>
      <w:r w:rsidRPr="00511F5F">
        <w:t>, </w:t>
      </w:r>
      <w:hyperlink r:id="rId36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37" w:history="1">
        <w:r w:rsidRPr="00511F5F">
          <w:rPr>
            <w:rStyle w:val="ac"/>
          </w:rPr>
          <w:t>654</w:t>
        </w:r>
      </w:hyperlink>
      <w:r w:rsidRPr="00511F5F">
        <w:t>, </w:t>
      </w:r>
      <w:hyperlink r:id="rId38" w:history="1">
        <w:r w:rsidRPr="00511F5F">
          <w:rPr>
            <w:rStyle w:val="ac"/>
          </w:rPr>
          <w:t>655</w:t>
        </w:r>
      </w:hyperlink>
      <w:r w:rsidRPr="00511F5F">
        <w:t> Гражданского кодекса Российской Федерации, обоснованно пришли к выводу об отсутствии правовых оснований для удовлетворения первоначального иска и частичном удовлетворении встречного иска.</w:t>
      </w:r>
      <w:r w:rsidRPr="00511F5F">
        <w:br/>
      </w:r>
    </w:p>
    <w:p w14:paraId="4C4B22D7" w14:textId="77777777" w:rsidR="00511F5F" w:rsidRPr="00511F5F" w:rsidRDefault="00511F5F" w:rsidP="00511F5F">
      <w:r w:rsidRPr="00511F5F">
        <w:br/>
      </w:r>
      <w:hyperlink r:id="rId39" w:tooltip="Определение Конституционного Суда РФ от 19.12.2017 N 3050-О" w:history="1">
        <w:r w:rsidRPr="00511F5F">
          <w:rPr>
            <w:rStyle w:val="ac"/>
          </w:rPr>
          <w:t>Определение Конституционного Суда РФ от 19.12.2017 N 3050-О</w:t>
        </w:r>
      </w:hyperlink>
    </w:p>
    <w:p w14:paraId="798477B4" w14:textId="77777777" w:rsidR="00511F5F" w:rsidRPr="00511F5F" w:rsidRDefault="00511F5F" w:rsidP="00511F5F">
      <w:r w:rsidRPr="00511F5F">
        <w:t>1. Определением от 28 марта 2017 года N </w:t>
      </w:r>
      <w:hyperlink r:id="rId40" w:history="1">
        <w:r w:rsidRPr="00511F5F">
          <w:rPr>
            <w:rStyle w:val="ac"/>
          </w:rPr>
          <w:t>604-О</w:t>
        </w:r>
      </w:hyperlink>
      <w:r w:rsidRPr="00511F5F">
        <w:t> Конституционный Суд Российской Федерации отказал гражданину К.А. Абрамяну в принятии к рассмотрению жалобы на нарушение его конституционных прав статьями 15, </w:t>
      </w:r>
      <w:hyperlink r:id="rId41" w:history="1">
        <w:r w:rsidRPr="00511F5F">
          <w:rPr>
            <w:rStyle w:val="ac"/>
          </w:rPr>
          <w:t>606</w:t>
        </w:r>
      </w:hyperlink>
      <w:r w:rsidRPr="00511F5F">
        <w:t> и пунктом 1 статьи </w:t>
      </w:r>
      <w:hyperlink r:id="rId42" w:history="1">
        <w:r w:rsidRPr="00511F5F">
          <w:rPr>
            <w:rStyle w:val="ac"/>
          </w:rPr>
          <w:t>611</w:t>
        </w:r>
      </w:hyperlink>
      <w:r w:rsidRPr="00511F5F">
        <w:t> ГК Российской Федерации, поскольку она не отвечала требованиям Федерального конституционного закона "О Конституционном Суде Российской Федерации", в соответствии с которыми жалоба в Конституционный Суд Российской Федерации признается допустимой.</w:t>
      </w:r>
      <w:r w:rsidRPr="00511F5F">
        <w:br/>
      </w:r>
    </w:p>
    <w:p w14:paraId="69F14048" w14:textId="77777777" w:rsidR="00511F5F" w:rsidRPr="00511F5F" w:rsidRDefault="00511F5F" w:rsidP="00511F5F">
      <w:r w:rsidRPr="00511F5F">
        <w:br/>
      </w:r>
      <w:hyperlink r:id="rId43" w:tooltip="Определение Верховного Суда РФ от 02.03.2018 N 305-ЭС17-19895 по делу N А40-56967/2017" w:history="1">
        <w:r w:rsidRPr="00511F5F">
          <w:rPr>
            <w:rStyle w:val="ac"/>
          </w:rPr>
          <w:t>Определение Верховного Суда РФ от 02.03.2018 N 305-ЭС17-19895 по делу N А40-56967/2017</w:t>
        </w:r>
      </w:hyperlink>
    </w:p>
    <w:p w14:paraId="673BE8CA" w14:textId="77777777" w:rsidR="00511F5F" w:rsidRPr="00511F5F" w:rsidRDefault="00511F5F" w:rsidP="00511F5F">
      <w:r w:rsidRPr="00511F5F">
        <w:t>Принимая обжалуемые судебные акты, суды, руководствуясь положениями статей 309, 330, </w:t>
      </w:r>
      <w:hyperlink r:id="rId44" w:history="1">
        <w:r w:rsidRPr="00511F5F">
          <w:rPr>
            <w:rStyle w:val="ac"/>
          </w:rPr>
          <w:t>610</w:t>
        </w:r>
      </w:hyperlink>
      <w:r w:rsidRPr="00511F5F">
        <w:t>, </w:t>
      </w:r>
      <w:hyperlink r:id="rId45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46" w:history="1">
        <w:r w:rsidRPr="00511F5F">
          <w:rPr>
            <w:rStyle w:val="ac"/>
          </w:rPr>
          <w:t>614</w:t>
        </w:r>
      </w:hyperlink>
      <w:r w:rsidRPr="00511F5F">
        <w:t>, </w:t>
      </w:r>
      <w:hyperlink r:id="rId47" w:history="1">
        <w:r w:rsidRPr="00511F5F">
          <w:rPr>
            <w:rStyle w:val="ac"/>
          </w:rPr>
          <w:t>621</w:t>
        </w:r>
      </w:hyperlink>
      <w:r w:rsidRPr="00511F5F">
        <w:t>, </w:t>
      </w:r>
      <w:hyperlink r:id="rId48" w:history="1">
        <w:r w:rsidRPr="00511F5F">
          <w:rPr>
            <w:rStyle w:val="ac"/>
          </w:rPr>
          <w:t>622</w:t>
        </w:r>
      </w:hyperlink>
      <w:r w:rsidRPr="00511F5F">
        <w:t>, </w:t>
      </w:r>
      <w:hyperlink r:id="rId49" w:history="1">
        <w:r w:rsidRPr="00511F5F">
          <w:rPr>
            <w:rStyle w:val="ac"/>
          </w:rPr>
          <w:t>655</w:t>
        </w:r>
      </w:hyperlink>
      <w:r w:rsidRPr="00511F5F">
        <w:t> Гражданского кодекса Российской Федерации, разъяснениями, содержащимися в постановлении Пленума Верховного Суда РФ от 23.06.2015 N </w:t>
      </w:r>
      <w:hyperlink r:id="rId50" w:history="1">
        <w:r w:rsidRPr="00511F5F">
          <w:rPr>
            <w:rStyle w:val="ac"/>
          </w:rPr>
          <w:t>25</w:t>
        </w:r>
      </w:hyperlink>
      <w:r w:rsidRPr="00511F5F">
        <w:t xml:space="preserve"> "О применении судами некоторых положений раздела I части первой Гражданского кодекса Российской Федерации", приняв во внимание имеющееся в деле постановление об отказе в возбуждении уголовного дела, которым, помимо прочего, установлено, что с июля 2016 года помещение по адресу: г. Москва, Рязановский </w:t>
      </w:r>
      <w:proofErr w:type="spellStart"/>
      <w:r w:rsidRPr="00511F5F">
        <w:t>с.о</w:t>
      </w:r>
      <w:proofErr w:type="spellEnd"/>
      <w:r w:rsidRPr="00511F5F">
        <w:t>., пос. Знамя Октября, д. 31, стр. 4 занимается индивидуальным предпринимателем Рыбак Т.С., пришли к выводу, что в спорный период арендуемые помещения выбыли из владения ответчика и отказали в иске.</w:t>
      </w:r>
      <w:r w:rsidRPr="00511F5F">
        <w:br/>
      </w:r>
    </w:p>
    <w:p w14:paraId="005E7709" w14:textId="77777777" w:rsidR="00511F5F" w:rsidRPr="00511F5F" w:rsidRDefault="00511F5F" w:rsidP="00511F5F">
      <w:r w:rsidRPr="00511F5F">
        <w:br/>
      </w:r>
      <w:hyperlink r:id="rId51" w:tooltip="Определение Верховного Суда РФ от 14.03.2018 N 310-ЭС18-1056 по делу N А68-4963/2017" w:history="1">
        <w:r w:rsidRPr="00511F5F">
          <w:rPr>
            <w:rStyle w:val="ac"/>
          </w:rPr>
          <w:t>Определение Верховного Суда РФ от 14.03.2018 N 310-ЭС18-1056 по делу N А68-4963/2017</w:t>
        </w:r>
      </w:hyperlink>
    </w:p>
    <w:p w14:paraId="43094C17" w14:textId="77777777" w:rsidR="00511F5F" w:rsidRPr="00511F5F" w:rsidRDefault="00511F5F" w:rsidP="00511F5F">
      <w:r w:rsidRPr="00511F5F">
        <w:t>Руководствуясь статьями 314, </w:t>
      </w:r>
      <w:hyperlink r:id="rId52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53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54" w:history="1">
        <w:r w:rsidRPr="00511F5F">
          <w:rPr>
            <w:rStyle w:val="ac"/>
          </w:rPr>
          <w:t>614</w:t>
        </w:r>
      </w:hyperlink>
      <w:r w:rsidRPr="00511F5F">
        <w:t>, </w:t>
      </w:r>
      <w:hyperlink r:id="rId55" w:history="1">
        <w:r w:rsidRPr="00511F5F">
          <w:rPr>
            <w:rStyle w:val="ac"/>
          </w:rPr>
          <w:t>622</w:t>
        </w:r>
      </w:hyperlink>
      <w:r w:rsidRPr="00511F5F">
        <w:t>, </w:t>
      </w:r>
      <w:hyperlink r:id="rId56" w:history="1">
        <w:r w:rsidRPr="00511F5F">
          <w:rPr>
            <w:rStyle w:val="ac"/>
          </w:rPr>
          <w:t>1102</w:t>
        </w:r>
      </w:hyperlink>
      <w:r w:rsidRPr="00511F5F">
        <w:t xml:space="preserve"> Гражданского кодекса Российской Федерации, суд апелляционной инстанции пришел к выводу об </w:t>
      </w:r>
      <w:r w:rsidRPr="00511F5F">
        <w:lastRenderedPageBreak/>
        <w:t>обязанности общества вернуть обеспечительный платеж за вычетом начисленной по договору арендной платы, начислив на данную сумму проценты за пользование чужими денежными средствами.</w:t>
      </w:r>
      <w:r w:rsidRPr="00511F5F">
        <w:br/>
      </w:r>
    </w:p>
    <w:p w14:paraId="56B8F48F" w14:textId="77777777" w:rsidR="00511F5F" w:rsidRPr="00511F5F" w:rsidRDefault="00511F5F" w:rsidP="00511F5F">
      <w:r w:rsidRPr="00511F5F">
        <w:br/>
      </w:r>
      <w:hyperlink r:id="rId57" w:tooltip="Определение Верховного Суда РФ от 11.05.2018 N 308-ЭС17-22313 по делу N А63-8233/2016" w:history="1">
        <w:r w:rsidRPr="00511F5F">
          <w:rPr>
            <w:rStyle w:val="ac"/>
          </w:rPr>
          <w:t>Определение Верховного Суда РФ от 11.05.2018 N 308-ЭС17-22313 по делу N А63-8233/2016</w:t>
        </w:r>
      </w:hyperlink>
    </w:p>
    <w:p w14:paraId="108AF0E3" w14:textId="77777777" w:rsidR="00511F5F" w:rsidRPr="00511F5F" w:rsidRDefault="00511F5F" w:rsidP="00511F5F">
      <w:r w:rsidRPr="00511F5F">
        <w:t>Суды первой и апелляционной инстанций, удовлетворяя исковые требования в части взыскания задолженности по договору, руководствовались статьями 309, </w:t>
      </w:r>
      <w:hyperlink r:id="rId58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59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60" w:history="1">
        <w:r w:rsidRPr="00511F5F">
          <w:rPr>
            <w:rStyle w:val="ac"/>
          </w:rPr>
          <w:t>614</w:t>
        </w:r>
      </w:hyperlink>
      <w:r w:rsidRPr="00511F5F">
        <w:t> Гражданского кодекса Российской Федерации и исходили из доказанности факта передачи имущества Обществу для размещения на нем оборудования и невнесения им в спорный период платы за размещенное оборудование и потребленную этим оборудованием электроэнергию.</w:t>
      </w:r>
      <w:r w:rsidRPr="00511F5F">
        <w:br/>
      </w:r>
    </w:p>
    <w:p w14:paraId="3D47ED43" w14:textId="77777777" w:rsidR="00511F5F" w:rsidRPr="00511F5F" w:rsidRDefault="00511F5F" w:rsidP="00511F5F">
      <w:r w:rsidRPr="00511F5F">
        <w:br/>
      </w:r>
      <w:hyperlink r:id="rId61" w:tooltip="Определение Верховного Суда РФ от 17.05.2018 N 306-ЭС16-17262 по делу N А57-13978/2015" w:history="1">
        <w:r w:rsidRPr="00511F5F">
          <w:rPr>
            <w:rStyle w:val="ac"/>
          </w:rPr>
          <w:t>Определение Верховного Суда РФ от 17.05.2018 N 306-ЭС16-17262 по делу N А57-13978/2015</w:t>
        </w:r>
      </w:hyperlink>
    </w:p>
    <w:p w14:paraId="0B65F10B" w14:textId="77777777" w:rsidR="00511F5F" w:rsidRPr="00511F5F" w:rsidRDefault="00511F5F" w:rsidP="00511F5F">
      <w:r w:rsidRPr="00511F5F">
        <w:t>Отказывая в удовлетворении требований общества о признании договора аренды недействительным и применении последствий его недействительности, суды, руководствуясь положениями статей 166, 168, 178, 181, 328, 452, </w:t>
      </w:r>
      <w:hyperlink r:id="rId62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63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64" w:history="1">
        <w:r w:rsidRPr="00511F5F">
          <w:rPr>
            <w:rStyle w:val="ac"/>
          </w:rPr>
          <w:t>612</w:t>
        </w:r>
      </w:hyperlink>
      <w:r w:rsidRPr="00511F5F">
        <w:t> Гражданского кодекса Российской Федерации, основывались на пропуске обществом срока исковой давности.</w:t>
      </w:r>
      <w:r w:rsidRPr="00511F5F">
        <w:br/>
      </w:r>
    </w:p>
    <w:p w14:paraId="60DCF455" w14:textId="77777777" w:rsidR="00511F5F" w:rsidRPr="00511F5F" w:rsidRDefault="00511F5F" w:rsidP="00511F5F">
      <w:r w:rsidRPr="00511F5F">
        <w:br/>
      </w:r>
      <w:hyperlink r:id="rId65" w:tooltip="Определение Верховного Суда РФ от 22.06.2018 N 307-ЭС17-23678 по делу N А56-81210/2016" w:history="1">
        <w:r w:rsidRPr="00511F5F">
          <w:rPr>
            <w:rStyle w:val="ac"/>
          </w:rPr>
          <w:t>Определение Верховного Суда РФ от 22.06.2018 N 307-ЭС17-23678 по делу N А56-81210/2016</w:t>
        </w:r>
      </w:hyperlink>
    </w:p>
    <w:p w14:paraId="179649B5" w14:textId="77777777" w:rsidR="00511F5F" w:rsidRPr="00511F5F" w:rsidRDefault="00511F5F" w:rsidP="00511F5F">
      <w:r w:rsidRPr="00511F5F">
        <w:t>Суды, удовлетворяя исковые требования, руководствовались статьями 309, 310, </w:t>
      </w:r>
      <w:hyperlink r:id="rId66" w:history="1">
        <w:r w:rsidRPr="00511F5F">
          <w:rPr>
            <w:rStyle w:val="ac"/>
          </w:rPr>
          <w:t>606</w:t>
        </w:r>
      </w:hyperlink>
      <w:r w:rsidRPr="00511F5F">
        <w:t>, </w:t>
      </w:r>
      <w:hyperlink r:id="rId67" w:history="1">
        <w:r w:rsidRPr="00511F5F">
          <w:rPr>
            <w:rStyle w:val="ac"/>
          </w:rPr>
          <w:t>611</w:t>
        </w:r>
      </w:hyperlink>
      <w:r w:rsidRPr="00511F5F">
        <w:t>, </w:t>
      </w:r>
      <w:hyperlink r:id="rId68" w:history="1">
        <w:r w:rsidRPr="00511F5F">
          <w:rPr>
            <w:rStyle w:val="ac"/>
          </w:rPr>
          <w:t>614</w:t>
        </w:r>
      </w:hyperlink>
      <w:r w:rsidRPr="00511F5F">
        <w:t>, </w:t>
      </w:r>
      <w:hyperlink r:id="rId69" w:history="1">
        <w:r w:rsidRPr="00511F5F">
          <w:rPr>
            <w:rStyle w:val="ac"/>
          </w:rPr>
          <w:t>615</w:t>
        </w:r>
      </w:hyperlink>
      <w:r w:rsidRPr="00511F5F">
        <w:t>, </w:t>
      </w:r>
      <w:hyperlink r:id="rId70" w:history="1">
        <w:r w:rsidRPr="00511F5F">
          <w:rPr>
            <w:rStyle w:val="ac"/>
          </w:rPr>
          <w:t>622</w:t>
        </w:r>
      </w:hyperlink>
      <w:r w:rsidRPr="00511F5F">
        <w:t> Гражданского кодекса Российской Федерации (далее - ГК РФ) и исходили из следующего.</w:t>
      </w:r>
      <w:r w:rsidRPr="00511F5F">
        <w:br/>
      </w:r>
      <w:r w:rsidRPr="00511F5F">
        <w:br/>
        <w:t>Протолковав условия договора субаренды в редакции дополнительного соглашения N 1 от 01.11.2014, учитывая произведенные Обществом платежи, акт сверки расчетов от 31.08.2014, а также отсутствие акта возврата помещения, суд установил, что задолженность ответчика по состоянию на 30.09.2016 составила 16 441 177 рублей 73 копейки.</w:t>
      </w:r>
      <w:r w:rsidRPr="00511F5F">
        <w:br/>
      </w:r>
    </w:p>
    <w:p w14:paraId="30388F6F" w14:textId="77777777" w:rsidR="00511F5F" w:rsidRDefault="00511F5F"/>
    <w:sectPr w:rsidR="00511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D7BE8"/>
    <w:multiLevelType w:val="multilevel"/>
    <w:tmpl w:val="81A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43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5F"/>
    <w:rsid w:val="00511F5F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7FB6"/>
  <w15:chartTrackingRefBased/>
  <w15:docId w15:val="{3B783AE4-14D1-403F-BD79-B09455CD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F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F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F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F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F5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1F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1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statja-614/" TargetMode="External"/><Relationship Id="rId18" Type="http://schemas.openxmlformats.org/officeDocument/2006/relationships/hyperlink" Target="https://gkrfkod.ru/statja-779/" TargetMode="External"/><Relationship Id="rId26" Type="http://schemas.openxmlformats.org/officeDocument/2006/relationships/hyperlink" Target="https://gkrfkod.ru/zakonodatelstvo/informatsionnoe-pismo-prezidiuma-vas-rf-ot-11012002-n-66/" TargetMode="External"/><Relationship Id="rId39" Type="http://schemas.openxmlformats.org/officeDocument/2006/relationships/hyperlink" Target="https://gkrfkod.ru/pract/opredelenie-konstitutsionnogo-suda-rf-ot-19122017-n-3050-o/" TargetMode="External"/><Relationship Id="rId21" Type="http://schemas.openxmlformats.org/officeDocument/2006/relationships/hyperlink" Target="https://gkrfkod.ru/statja-606/" TargetMode="External"/><Relationship Id="rId34" Type="http://schemas.openxmlformats.org/officeDocument/2006/relationships/hyperlink" Target="https://gkrfkod.ru/statja-606/" TargetMode="External"/><Relationship Id="rId42" Type="http://schemas.openxmlformats.org/officeDocument/2006/relationships/hyperlink" Target="https://gkrfkod.ru/statja-611/" TargetMode="External"/><Relationship Id="rId47" Type="http://schemas.openxmlformats.org/officeDocument/2006/relationships/hyperlink" Target="https://gkrfkod.ru/statja-621/" TargetMode="External"/><Relationship Id="rId50" Type="http://schemas.openxmlformats.org/officeDocument/2006/relationships/hyperlink" Target="https://gkrfkod.ru/zakonodatelstvo/postanovlenie-plenuma-verkhovnogo-suda-rf-ot-23062015-n-25/" TargetMode="External"/><Relationship Id="rId55" Type="http://schemas.openxmlformats.org/officeDocument/2006/relationships/hyperlink" Target="https://gkrfkod.ru/statja-622/" TargetMode="External"/><Relationship Id="rId63" Type="http://schemas.openxmlformats.org/officeDocument/2006/relationships/hyperlink" Target="https://gkrfkod.ru/statja-611/" TargetMode="External"/><Relationship Id="rId68" Type="http://schemas.openxmlformats.org/officeDocument/2006/relationships/hyperlink" Target="https://gkrfkod.ru/statja-614/" TargetMode="External"/><Relationship Id="rId7" Type="http://schemas.openxmlformats.org/officeDocument/2006/relationships/hyperlink" Target="http://yandex.ru/adfox/692978/goLink?ad-session-id=768981787919459836&amp;adfox-version=1&amp;duid=1787916300885466341&amp;efc=1&amp;esc=0&amp;ifd=1&amp;initial-engine-id=gnh&amp;laas_region_id=pwx&amp;p1=cuoyo&amp;p2=hsgb&amp;sj=3oqVOyaAi934Mlc5sntrscMOyFNCo4UUNdGZCAexugevoZsab2lw0g91KirsRszKd7eX89qXDnBwDcYZLcu3Nwaxx5vJKMOC15uJCbS_XP_VX99iD0rnUzy1qL1ICU2hvmlYZ61U0y-JARGu8xwDtLmGt-I93_JJ2CktqZ33SaCKugmzeKp4ik3yMhUcDM7lnX-lXCJra9DcsIax0KcXJOKhxomky4rxVCsjpd-JaPdfnMOZI5QYLiJg9wqq49oU6T-WaIR8-s6N6cbbc5y1Z_NhZUtJL_F-_rRTnULcmK09sCGmlBDu4Ntf8RtWRxRvavrpjnFH4zvH8NpIa6FDaFeYiuEtoxecR0gtclQQrFaozEiPe0wQHeexqHRh1Ld7qFCXA6p3E03ewbfINO9ZksS3bgW5C1CYhJwVz3fYHjju9Gsm9r_8&amp;ybv=0.1306379&amp;ylv=0.1306379&amp;ytt=428259779018757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krfkod.ru/statja-611/" TargetMode="External"/><Relationship Id="rId29" Type="http://schemas.openxmlformats.org/officeDocument/2006/relationships/hyperlink" Target="https://gkrfkod.ru/statja-61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12/" TargetMode="External"/><Relationship Id="rId11" Type="http://schemas.openxmlformats.org/officeDocument/2006/relationships/hyperlink" Target="https://gkrfkod.ru/statja-611/" TargetMode="External"/><Relationship Id="rId24" Type="http://schemas.openxmlformats.org/officeDocument/2006/relationships/hyperlink" Target="https://gkrfkod.ru/statja-614/" TargetMode="External"/><Relationship Id="rId32" Type="http://schemas.openxmlformats.org/officeDocument/2006/relationships/hyperlink" Target="https://gkrfkod.ru/statja-623/" TargetMode="External"/><Relationship Id="rId37" Type="http://schemas.openxmlformats.org/officeDocument/2006/relationships/hyperlink" Target="https://gkrfkod.ru/statja-654/" TargetMode="External"/><Relationship Id="rId40" Type="http://schemas.openxmlformats.org/officeDocument/2006/relationships/hyperlink" Target="https://gkrfkod.ru/pract/opredelenie-konstitutsionnogo-suda-rf-ot-28032017-n-604-o/" TargetMode="External"/><Relationship Id="rId45" Type="http://schemas.openxmlformats.org/officeDocument/2006/relationships/hyperlink" Target="https://gkrfkod.ru/statja-611/" TargetMode="External"/><Relationship Id="rId53" Type="http://schemas.openxmlformats.org/officeDocument/2006/relationships/hyperlink" Target="https://gkrfkod.ru/statja-611/" TargetMode="External"/><Relationship Id="rId58" Type="http://schemas.openxmlformats.org/officeDocument/2006/relationships/hyperlink" Target="https://gkrfkod.ru/statja-606/" TargetMode="External"/><Relationship Id="rId66" Type="http://schemas.openxmlformats.org/officeDocument/2006/relationships/hyperlink" Target="https://gkrfkod.ru/statja-606/" TargetMode="External"/><Relationship Id="rId5" Type="http://schemas.openxmlformats.org/officeDocument/2006/relationships/hyperlink" Target="https://gkrfkod.ru/statja-610/" TargetMode="External"/><Relationship Id="rId15" Type="http://schemas.openxmlformats.org/officeDocument/2006/relationships/hyperlink" Target="https://gkrfkod.ru/statja-606/" TargetMode="External"/><Relationship Id="rId23" Type="http://schemas.openxmlformats.org/officeDocument/2006/relationships/hyperlink" Target="https://gkrfkod.ru/statja-611/" TargetMode="External"/><Relationship Id="rId28" Type="http://schemas.openxmlformats.org/officeDocument/2006/relationships/hyperlink" Target="https://gkrfkod.ru/statja-606/" TargetMode="External"/><Relationship Id="rId36" Type="http://schemas.openxmlformats.org/officeDocument/2006/relationships/hyperlink" Target="https://gkrfkod.ru/statja-611/" TargetMode="External"/><Relationship Id="rId49" Type="http://schemas.openxmlformats.org/officeDocument/2006/relationships/hyperlink" Target="https://gkrfkod.ru/statja-655/" TargetMode="External"/><Relationship Id="rId57" Type="http://schemas.openxmlformats.org/officeDocument/2006/relationships/hyperlink" Target="https://gkrfkod.ru/pract/opredelenie-verkhovnogo-suda-rf-ot-11052018-n-308-es17-22313-po-delu-n-a63-82332016/" TargetMode="External"/><Relationship Id="rId61" Type="http://schemas.openxmlformats.org/officeDocument/2006/relationships/hyperlink" Target="https://gkrfkod.ru/pract/opredelenie-verkhovnogo-suda-rf-ot-17052018-n-306-es16-17262-po-delu-n-a57-139782015/" TargetMode="External"/><Relationship Id="rId10" Type="http://schemas.openxmlformats.org/officeDocument/2006/relationships/hyperlink" Target="https://gkrfkod.ru/statja-606/" TargetMode="External"/><Relationship Id="rId19" Type="http://schemas.openxmlformats.org/officeDocument/2006/relationships/hyperlink" Target="https://gkrfkod.ru/statja-781/" TargetMode="External"/><Relationship Id="rId31" Type="http://schemas.openxmlformats.org/officeDocument/2006/relationships/hyperlink" Target="https://gkrfkod.ru/statja-616/" TargetMode="External"/><Relationship Id="rId44" Type="http://schemas.openxmlformats.org/officeDocument/2006/relationships/hyperlink" Target="https://gkrfkod.ru/statja-610/" TargetMode="External"/><Relationship Id="rId52" Type="http://schemas.openxmlformats.org/officeDocument/2006/relationships/hyperlink" Target="https://gkrfkod.ru/statja-606/" TargetMode="External"/><Relationship Id="rId60" Type="http://schemas.openxmlformats.org/officeDocument/2006/relationships/hyperlink" Target="https://gkrfkod.ru/statja-614/" TargetMode="External"/><Relationship Id="rId65" Type="http://schemas.openxmlformats.org/officeDocument/2006/relationships/hyperlink" Target="https://gkrfkod.ru/pract/opredelenie-verkhovnogo-suda-rf-ot-22062018-n-307-es17-23678-po-delu-n-a56-81210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0102017-n-304-es17-14970-po-delu-n-a45-73352016/" TargetMode="External"/><Relationship Id="rId14" Type="http://schemas.openxmlformats.org/officeDocument/2006/relationships/hyperlink" Target="https://gkrfkod.ru/pract/opredelenie-verkhovnogo-suda-rf-ot-20102017-n-310-es17-15196-po-delu-n-a36-7262016/" TargetMode="External"/><Relationship Id="rId22" Type="http://schemas.openxmlformats.org/officeDocument/2006/relationships/hyperlink" Target="https://gkrfkod.ru/statja-610/" TargetMode="External"/><Relationship Id="rId27" Type="http://schemas.openxmlformats.org/officeDocument/2006/relationships/hyperlink" Target="https://gkrfkod.ru/pract/opredelenie-verkhovnogo-suda-rf-ot-23102017-n-310-es17-14960-po-delu-n-a08-75502015/" TargetMode="External"/><Relationship Id="rId30" Type="http://schemas.openxmlformats.org/officeDocument/2006/relationships/hyperlink" Target="https://gkrfkod.ru/statja-612/" TargetMode="External"/><Relationship Id="rId35" Type="http://schemas.openxmlformats.org/officeDocument/2006/relationships/hyperlink" Target="https://gkrfkod.ru/statja-607/" TargetMode="External"/><Relationship Id="rId43" Type="http://schemas.openxmlformats.org/officeDocument/2006/relationships/hyperlink" Target="https://gkrfkod.ru/pract/opredelenie-verkhovnogo-suda-rf-ot-02032018-n-305-es17-19895-po-delu-n-a40-569672017/" TargetMode="External"/><Relationship Id="rId48" Type="http://schemas.openxmlformats.org/officeDocument/2006/relationships/hyperlink" Target="https://gkrfkod.ru/statja-622/" TargetMode="External"/><Relationship Id="rId56" Type="http://schemas.openxmlformats.org/officeDocument/2006/relationships/hyperlink" Target="https://gkrfkod.ru/statja-1102/" TargetMode="External"/><Relationship Id="rId64" Type="http://schemas.openxmlformats.org/officeDocument/2006/relationships/hyperlink" Target="https://gkrfkod.ru/statja-612/" TargetMode="External"/><Relationship Id="rId69" Type="http://schemas.openxmlformats.org/officeDocument/2006/relationships/hyperlink" Target="https://gkrfkod.ru/statja-615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pract/opredelenie-verkhovnogo-suda-rf-ot-14032018-n-310-es18-1056-po-delu-n-a68-49632017/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gkrfkod.ru/statja-612/" TargetMode="External"/><Relationship Id="rId17" Type="http://schemas.openxmlformats.org/officeDocument/2006/relationships/hyperlink" Target="https://gkrfkod.ru/statja-614/" TargetMode="External"/><Relationship Id="rId25" Type="http://schemas.openxmlformats.org/officeDocument/2006/relationships/hyperlink" Target="https://gkrfkod.ru/statja-622/" TargetMode="External"/><Relationship Id="rId33" Type="http://schemas.openxmlformats.org/officeDocument/2006/relationships/hyperlink" Target="https://gkrfkod.ru/pract/opredelenie-verkhovnogo-suda-rf-ot-07112017-n-310-es17-16691-po-delu-n-a08-50002016/" TargetMode="External"/><Relationship Id="rId38" Type="http://schemas.openxmlformats.org/officeDocument/2006/relationships/hyperlink" Target="https://gkrfkod.ru/statja-655/" TargetMode="External"/><Relationship Id="rId46" Type="http://schemas.openxmlformats.org/officeDocument/2006/relationships/hyperlink" Target="https://gkrfkod.ru/statja-614/" TargetMode="External"/><Relationship Id="rId59" Type="http://schemas.openxmlformats.org/officeDocument/2006/relationships/hyperlink" Target="https://gkrfkod.ru/statja-611/" TargetMode="External"/><Relationship Id="rId67" Type="http://schemas.openxmlformats.org/officeDocument/2006/relationships/hyperlink" Target="https://gkrfkod.ru/statja-611/" TargetMode="External"/><Relationship Id="rId20" Type="http://schemas.openxmlformats.org/officeDocument/2006/relationships/hyperlink" Target="https://gkrfkod.ru/pract/opredelenie-verkhovnogo-suda-rf-ot-23102017-n-308-es17-14633-po-delu-n-a32-63522016/" TargetMode="External"/><Relationship Id="rId41" Type="http://schemas.openxmlformats.org/officeDocument/2006/relationships/hyperlink" Target="https://gkrfkod.ru/statja-606/" TargetMode="External"/><Relationship Id="rId54" Type="http://schemas.openxmlformats.org/officeDocument/2006/relationships/hyperlink" Target="https://gkrfkod.ru/statja-614/" TargetMode="External"/><Relationship Id="rId62" Type="http://schemas.openxmlformats.org/officeDocument/2006/relationships/hyperlink" Target="https://gkrfkod.ru/statja-606/" TargetMode="External"/><Relationship Id="rId70" Type="http://schemas.openxmlformats.org/officeDocument/2006/relationships/hyperlink" Target="https://gkrfkod.ru/statja-62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2026-08-28T12:18:00Z</dcterms:created>
  <dcterms:modified xsi:type="dcterms:W3CDTF">2026-08-28T12:18:00Z</dcterms:modified>
</cp:coreProperties>
</file>