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7AD19" w14:textId="77777777" w:rsidR="002E4C3A" w:rsidRPr="002E4C3A" w:rsidRDefault="002E4C3A" w:rsidP="002E4C3A">
      <w:r w:rsidRPr="002E4C3A">
        <w:t>1. Арендатор обязан своевременно вносить плату за пользование имуществом (арендную плату).</w:t>
      </w:r>
    </w:p>
    <w:p w14:paraId="44487897" w14:textId="77777777" w:rsidR="002E4C3A" w:rsidRPr="002E4C3A" w:rsidRDefault="002E4C3A" w:rsidP="002E4C3A">
      <w:r w:rsidRPr="002E4C3A">
        <w:t>Порядок, условия и сроки внесения арендной платы определяются договором аренды. В случае, когда договором они не определены, считается, что установлены порядок, условия и сроки, обычно применяемые при аренде аналогичного имущества при сравнимых обстоятельствах.</w:t>
      </w:r>
    </w:p>
    <w:p w14:paraId="2B4710E6" w14:textId="77777777" w:rsidR="002E4C3A" w:rsidRPr="002E4C3A" w:rsidRDefault="002E4C3A" w:rsidP="002E4C3A">
      <w:r w:rsidRPr="002E4C3A">
        <w:t>2. Арендная плата устанавливается за все арендуемое имущество в целом или отдельно по каждой из его составных частей в виде:</w:t>
      </w:r>
    </w:p>
    <w:p w14:paraId="60600B70" w14:textId="77777777" w:rsidR="002E4C3A" w:rsidRPr="002E4C3A" w:rsidRDefault="002E4C3A" w:rsidP="002E4C3A">
      <w:r w:rsidRPr="002E4C3A">
        <w:t>1) определенных в твердой сумме платежей, вносимых периодически или единовременно;</w:t>
      </w:r>
    </w:p>
    <w:p w14:paraId="5FA3B741" w14:textId="77777777" w:rsidR="002E4C3A" w:rsidRPr="002E4C3A" w:rsidRDefault="002E4C3A" w:rsidP="002E4C3A">
      <w:r w:rsidRPr="002E4C3A">
        <w:t>2) установленной доли полученных в результате использования арендованного имущества продукции, плодов или доходов;</w:t>
      </w:r>
    </w:p>
    <w:p w14:paraId="26BA2436" w14:textId="77777777" w:rsidR="002E4C3A" w:rsidRPr="002E4C3A" w:rsidRDefault="002E4C3A" w:rsidP="002E4C3A">
      <w:r w:rsidRPr="002E4C3A">
        <w:t>3) предоставления арендатором определенных услуг;</w:t>
      </w:r>
    </w:p>
    <w:p w14:paraId="4E0BFF29" w14:textId="77777777" w:rsidR="002E4C3A" w:rsidRPr="002E4C3A" w:rsidRDefault="002E4C3A" w:rsidP="002E4C3A">
      <w:r w:rsidRPr="002E4C3A">
        <w:t>4) передачи арендатором арендодателю обусловленной договором вещи в собственность или в аренду;</w:t>
      </w:r>
    </w:p>
    <w:p w14:paraId="3D48B60A" w14:textId="77777777" w:rsidR="002E4C3A" w:rsidRPr="002E4C3A" w:rsidRDefault="002E4C3A" w:rsidP="002E4C3A">
      <w:r w:rsidRPr="002E4C3A">
        <w:t>5) возложения на арендатора обусловленных договором затрат на улучшение арендованного имущества.</w:t>
      </w:r>
    </w:p>
    <w:p w14:paraId="297C77EC" w14:textId="77777777" w:rsidR="002E4C3A" w:rsidRPr="002E4C3A" w:rsidRDefault="002E4C3A" w:rsidP="002E4C3A">
      <w:r w:rsidRPr="002E4C3A">
        <w:t>Стороны могут предусматривать в договоре аренды сочетание указанных форм арендной платы или иные формы оплаты аренды.</w:t>
      </w:r>
    </w:p>
    <w:p w14:paraId="27116DDB" w14:textId="77777777" w:rsidR="002E4C3A" w:rsidRPr="002E4C3A" w:rsidRDefault="002E4C3A" w:rsidP="002E4C3A">
      <w:r w:rsidRPr="002E4C3A">
        <w:t>3. Если иное не предусмотрено договором, размер арендной платы может изменяться по соглашению сторон в сроки, предусмотренные договором, но не чаще одного раза в год. Законом могут быть предусмотрены иные минимальные сроки пересмотра размера арендной платы для отдельных видов аренды, а также для аренды отдельных видов имущества.</w:t>
      </w:r>
    </w:p>
    <w:p w14:paraId="62B02B38" w14:textId="77777777" w:rsidR="002E4C3A" w:rsidRPr="002E4C3A" w:rsidRDefault="002E4C3A" w:rsidP="002E4C3A">
      <w:r w:rsidRPr="002E4C3A">
        <w:t>4. Если законом не предусмотрено иное, арендатор вправе потребовать соответственного уменьшения арендной платы, если в силу обстоятельств, за которые он не отвечает, условия пользования, предусмотренные договором аренды, или состояние имущества существенно ухудшились.</w:t>
      </w:r>
    </w:p>
    <w:p w14:paraId="1B76FA2F" w14:textId="77777777" w:rsidR="002E4C3A" w:rsidRPr="002E4C3A" w:rsidRDefault="002E4C3A" w:rsidP="002E4C3A">
      <w:r w:rsidRPr="002E4C3A">
        <w:t>5. Если иное не предусмотрено договором аренды, в случае существенного нарушения арендатором сроков внесения арендной платы арендодатель вправе потребовать от него досрочного внесения арендной платы в установленный арендодателем срок. При этом арендодатель не вправе требовать досрочного внесения арендной платы более чем за два срока подряд.</w:t>
      </w:r>
    </w:p>
    <w:p w14:paraId="3E6893B3" w14:textId="77777777" w:rsidR="002E4C3A" w:rsidRPr="002E4C3A" w:rsidRDefault="002E4C3A" w:rsidP="002E4C3A">
      <w:pPr>
        <w:numPr>
          <w:ilvl w:val="0"/>
          <w:numId w:val="1"/>
        </w:numPr>
      </w:pPr>
      <w:hyperlink r:id="rId5" w:history="1">
        <w:r w:rsidRPr="002E4C3A">
          <w:rPr>
            <w:rStyle w:val="ac"/>
          </w:rPr>
          <w:t>Статья 613. Права третьих лиц на сдаваемое в аренду имущество</w:t>
        </w:r>
      </w:hyperlink>
    </w:p>
    <w:p w14:paraId="4CF6FD76" w14:textId="77777777" w:rsidR="002E4C3A" w:rsidRPr="002E4C3A" w:rsidRDefault="002E4C3A" w:rsidP="002E4C3A">
      <w:pPr>
        <w:numPr>
          <w:ilvl w:val="0"/>
          <w:numId w:val="1"/>
        </w:numPr>
      </w:pPr>
      <w:hyperlink r:id="rId6" w:history="1">
        <w:r w:rsidRPr="002E4C3A">
          <w:rPr>
            <w:rStyle w:val="ac"/>
          </w:rPr>
          <w:t>Статья 615. Пользование арендованным имуществом</w:t>
        </w:r>
      </w:hyperlink>
    </w:p>
    <w:p w14:paraId="3A6683FD" w14:textId="06FC14DE" w:rsidR="002E4C3A" w:rsidRPr="002E4C3A" w:rsidRDefault="002E4C3A" w:rsidP="002E4C3A">
      <w:r w:rsidRPr="002E4C3A">
        <w:lastRenderedPageBreak/>
        <w:drawing>
          <wp:inline distT="0" distB="0" distL="0" distR="0" wp14:anchorId="3E9E8100" wp14:editId="1B7F8ACA">
            <wp:extent cx="5940425" cy="427990"/>
            <wp:effectExtent l="0" t="0" r="3175" b="0"/>
            <wp:docPr id="1851206002" name="Рисунок 2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25EE0" w14:textId="77777777" w:rsidR="002E4C3A" w:rsidRPr="002E4C3A" w:rsidRDefault="002E4C3A" w:rsidP="002E4C3A">
      <w:r w:rsidRPr="002E4C3A">
        <w:t>Судебная практика по статье 614 ГК РФ</w:t>
      </w:r>
    </w:p>
    <w:p w14:paraId="4C5E624F" w14:textId="77777777" w:rsidR="002E4C3A" w:rsidRPr="002E4C3A" w:rsidRDefault="002E4C3A" w:rsidP="002E4C3A">
      <w:hyperlink r:id="rId9" w:tooltip="Определение Верховного Суда РФ от 10.01.2020 N 308-ЭС19-24549 по делу N А53-34965/2017" w:history="1">
        <w:r w:rsidRPr="002E4C3A">
          <w:rPr>
            <w:rStyle w:val="ac"/>
          </w:rPr>
          <w:t>Определение Верховного Суда РФ от 10.01.2020 N 308-ЭС19-24549 по делу N А53-34965/2017</w:t>
        </w:r>
      </w:hyperlink>
    </w:p>
    <w:p w14:paraId="5BEE4D9C" w14:textId="77777777" w:rsidR="002E4C3A" w:rsidRPr="002E4C3A" w:rsidRDefault="002E4C3A" w:rsidP="002E4C3A">
      <w:r w:rsidRPr="002E4C3A">
        <w:t>Оценив представленные в материалы дела доказательства по правилам статей 65 и 71 Арбитражного процессуального кодекса Российской Федерации, проанализировав условия договора аренды от 29.11.2011 N 33560 земельного участка, предоставленного для эксплуатации производственно-складской базы, суд, руководствуясь пунктом 1 статьи </w:t>
      </w:r>
      <w:hyperlink r:id="rId10" w:history="1">
        <w:r w:rsidRPr="002E4C3A">
          <w:rPr>
            <w:rStyle w:val="ac"/>
          </w:rPr>
          <w:t>424</w:t>
        </w:r>
      </w:hyperlink>
      <w:r w:rsidRPr="002E4C3A">
        <w:t>, статьей </w:t>
      </w:r>
      <w:hyperlink r:id="rId11" w:history="1">
        <w:r w:rsidRPr="002E4C3A">
          <w:rPr>
            <w:rStyle w:val="ac"/>
          </w:rPr>
          <w:t>614</w:t>
        </w:r>
      </w:hyperlink>
      <w:r w:rsidRPr="002E4C3A">
        <w:t> Гражданского кодекса Российской Федерации, пунктом 3 статьи 65 Земельного кодекса Российской Федерации (в редакции до 01.03.2015) и статьей 39.7 Кодекса (в действующей редакции), пунктом 24 статьи 1 Градостроительного кодекса Российской Федерации, пунктами 16, 19 постановления Пленума Высшего Арбитражного Суда Российской Федерации от 17.11.2011 N </w:t>
      </w:r>
      <w:hyperlink r:id="rId12" w:history="1">
        <w:r w:rsidRPr="002E4C3A">
          <w:rPr>
            <w:rStyle w:val="ac"/>
          </w:rPr>
          <w:t>73</w:t>
        </w:r>
      </w:hyperlink>
      <w:r w:rsidRPr="002E4C3A">
        <w:t> "Об отдельных вопросах практики применения правил Гражданского кодекса Российской Федерации о договоре аренды", пунктом 2 статьи 2 закона N 210-ФЗ, в отсутствие доказательств расположения на земельном участке сооружений, подпадающих под категорию объектов инженерной инфраструктуры жилищно-коммунального хозяйства, равно как и подтверждающих то, что земельный участок занят жилищным фондом, а расположенные на нем сооружения являются объектами инженерной инфраструктуры жилищно-коммунального комплекса, предназначенными для обслуживания жилищного фонда и используемыми для нужд потребителей жилищного комплекса муниципального образования, не нашел правовых оснований для отнесения указанных строений к объектам инженерной инфраструктуры жилищно-коммунального хозяйства и применения при расчете арендной платы ставки, равной 0,3% от кадастровой стоимости земельного участка, в связи с чем, принимая во внимание заявление предприятия о пропуске истцом срока исковой давности, частично удовлетворил иск.</w:t>
      </w:r>
      <w:r w:rsidRPr="002E4C3A">
        <w:br/>
      </w:r>
    </w:p>
    <w:p w14:paraId="60243C80" w14:textId="77777777" w:rsidR="002E4C3A" w:rsidRPr="002E4C3A" w:rsidRDefault="002E4C3A" w:rsidP="002E4C3A">
      <w:r w:rsidRPr="002E4C3A">
        <w:br/>
      </w:r>
      <w:hyperlink r:id="rId13" w:tooltip="Определение Верховного Суда РФ от 31.08.2018 N 306-ЭС18-14129 по делу N А65-4108/2017" w:history="1">
        <w:r w:rsidRPr="002E4C3A">
          <w:rPr>
            <w:rStyle w:val="ac"/>
          </w:rPr>
          <w:t>Определение Верховного Суда РФ от 31.08.2018 N 306-ЭС18-14129 по делу N А65-4108/2017</w:t>
        </w:r>
      </w:hyperlink>
    </w:p>
    <w:p w14:paraId="6931EABE" w14:textId="77777777" w:rsidR="002E4C3A" w:rsidRPr="002E4C3A" w:rsidRDefault="002E4C3A" w:rsidP="002E4C3A">
      <w:r w:rsidRPr="002E4C3A">
        <w:t>Разрешая спор, суды первой и апелляционной инстанций, оценив представленные в дело доказательства по правилам главы 7 Арбитражного процессуального кодекса Российской Федерации и руководствуясь положениями статьей </w:t>
      </w:r>
      <w:hyperlink r:id="rId14" w:history="1">
        <w:r w:rsidRPr="002E4C3A">
          <w:rPr>
            <w:rStyle w:val="ac"/>
          </w:rPr>
          <w:t>606</w:t>
        </w:r>
      </w:hyperlink>
      <w:r w:rsidRPr="002E4C3A">
        <w:t>, </w:t>
      </w:r>
      <w:hyperlink r:id="rId15" w:history="1">
        <w:r w:rsidRPr="002E4C3A">
          <w:rPr>
            <w:rStyle w:val="ac"/>
          </w:rPr>
          <w:t>614</w:t>
        </w:r>
      </w:hyperlink>
      <w:r w:rsidRPr="002E4C3A">
        <w:t>, </w:t>
      </w:r>
      <w:hyperlink r:id="rId16" w:history="1">
        <w:r w:rsidRPr="002E4C3A">
          <w:rPr>
            <w:rStyle w:val="ac"/>
          </w:rPr>
          <w:t>623</w:t>
        </w:r>
      </w:hyperlink>
      <w:r w:rsidRPr="002E4C3A">
        <w:t> Гражданского кодекса Российской Федерации, статей 71 и 100 Федерального закона от 26.10.2002 N </w:t>
      </w:r>
      <w:hyperlink r:id="rId17" w:history="1">
        <w:r w:rsidRPr="002E4C3A">
          <w:rPr>
            <w:rStyle w:val="ac"/>
          </w:rPr>
          <w:t>127-ФЗ</w:t>
        </w:r>
      </w:hyperlink>
      <w:r w:rsidRPr="002E4C3A">
        <w:t xml:space="preserve"> "О несостоятельности (банкротстве)", исходили из доказанности наличия и размера задолженности должника перед обществом в заявленном размере, в связи с чем признали требования общества </w:t>
      </w:r>
      <w:r w:rsidRPr="002E4C3A">
        <w:lastRenderedPageBreak/>
        <w:t>обоснованными и включили их в реестр требований кредиторов должника.</w:t>
      </w:r>
      <w:r w:rsidRPr="002E4C3A">
        <w:br/>
      </w:r>
    </w:p>
    <w:p w14:paraId="3B07589C" w14:textId="77777777" w:rsidR="002E4C3A" w:rsidRPr="002E4C3A" w:rsidRDefault="002E4C3A" w:rsidP="002E4C3A">
      <w:r w:rsidRPr="002E4C3A">
        <w:br/>
      </w:r>
      <w:hyperlink r:id="rId18" w:tooltip="Определение Верховного Суда РФ от 17.08.2018 N 306-ЭС18-11470 по делу N А06-11456/2016" w:history="1">
        <w:r w:rsidRPr="002E4C3A">
          <w:rPr>
            <w:rStyle w:val="ac"/>
          </w:rPr>
          <w:t>Определение Верховного Суда РФ от 17.08.2018 N 306-ЭС18-11470 по делу N А06-11456/2016</w:t>
        </w:r>
      </w:hyperlink>
    </w:p>
    <w:p w14:paraId="23DF2D7E" w14:textId="77777777" w:rsidR="002E4C3A" w:rsidRPr="002E4C3A" w:rsidRDefault="002E4C3A" w:rsidP="002E4C3A">
      <w:r w:rsidRPr="002E4C3A">
        <w:t>Суды первой и апелляционной инстанций, оценив по правилам статьи 71 Арбитражного процессуального кодекса Российской Федерации представленные в материалы дела доказательства, изучив условия контракта, принимая во внимание обстоятельства, установленные вступившими в законную силу судебными актами по делу N А06-11457/2016, руководствуясь статьями 309, 310, 329, 330, 424, </w:t>
      </w:r>
      <w:hyperlink r:id="rId19" w:history="1">
        <w:r w:rsidRPr="002E4C3A">
          <w:rPr>
            <w:rStyle w:val="ac"/>
          </w:rPr>
          <w:t>606</w:t>
        </w:r>
      </w:hyperlink>
      <w:r w:rsidRPr="002E4C3A">
        <w:t>, </w:t>
      </w:r>
      <w:hyperlink r:id="rId20" w:history="1">
        <w:r w:rsidRPr="002E4C3A">
          <w:rPr>
            <w:rStyle w:val="ac"/>
          </w:rPr>
          <w:t>614</w:t>
        </w:r>
      </w:hyperlink>
      <w:r w:rsidRPr="002E4C3A">
        <w:t> Гражданского кодекса Российской Федерации, удовлетворили исковые требования.</w:t>
      </w:r>
      <w:r w:rsidRPr="002E4C3A">
        <w:br/>
      </w:r>
    </w:p>
    <w:p w14:paraId="43E105ED" w14:textId="77777777" w:rsidR="002E4C3A" w:rsidRPr="002E4C3A" w:rsidRDefault="002E4C3A" w:rsidP="002E4C3A">
      <w:r w:rsidRPr="002E4C3A">
        <w:br/>
      </w:r>
      <w:hyperlink r:id="rId21" w:tooltip="Определение Верховного Суда РФ от 03.09.2018 N 310-ЭС18-12637 по делу N А84-2507/2017" w:history="1">
        <w:r w:rsidRPr="002E4C3A">
          <w:rPr>
            <w:rStyle w:val="ac"/>
          </w:rPr>
          <w:t>Определение Верховного Суда РФ от 03.09.2018 N 310-ЭС18-12637 по делу N А84-2507/2017</w:t>
        </w:r>
      </w:hyperlink>
    </w:p>
    <w:p w14:paraId="2AAD360E" w14:textId="77777777" w:rsidR="002E4C3A" w:rsidRPr="002E4C3A" w:rsidRDefault="002E4C3A" w:rsidP="002E4C3A">
      <w:r w:rsidRPr="002E4C3A">
        <w:t>Исследовав и оценив представленные в материалы дела доказательства в их совокупности и взаимной связи по правилам главы 7 Арбитражного процессуального кодекса Российской Федерации, руководствуясь положениями статей 209, 301, 304, 305, </w:t>
      </w:r>
      <w:hyperlink r:id="rId22" w:history="1">
        <w:r w:rsidRPr="002E4C3A">
          <w:rPr>
            <w:rStyle w:val="ac"/>
          </w:rPr>
          <w:t>614</w:t>
        </w:r>
      </w:hyperlink>
      <w:r w:rsidRPr="002E4C3A">
        <w:t>, </w:t>
      </w:r>
      <w:hyperlink r:id="rId23" w:history="1">
        <w:r w:rsidRPr="002E4C3A">
          <w:rPr>
            <w:rStyle w:val="ac"/>
          </w:rPr>
          <w:t>1102</w:t>
        </w:r>
      </w:hyperlink>
      <w:r w:rsidRPr="002E4C3A">
        <w:t>, </w:t>
      </w:r>
      <w:hyperlink r:id="rId24" w:history="1">
        <w:r w:rsidRPr="002E4C3A">
          <w:rPr>
            <w:rStyle w:val="ac"/>
          </w:rPr>
          <w:t>1109</w:t>
        </w:r>
      </w:hyperlink>
      <w:r w:rsidRPr="002E4C3A">
        <w:t> Гражданского кодекса Российской Федерации, разъяснениями, изложенными в пункте 47 постановления Пленума Верховного Суда Российской Федерации и Пленума Высшего Арбитражного Суда Российской Федерации от 29.04.2010 N </w:t>
      </w:r>
      <w:hyperlink r:id="rId25" w:history="1">
        <w:r w:rsidRPr="002E4C3A">
          <w:rPr>
            <w:rStyle w:val="ac"/>
          </w:rPr>
          <w:t>10</w:t>
        </w:r>
      </w:hyperlink>
      <w:r w:rsidRPr="002E4C3A">
        <w:t>/22 "О некоторых вопросах, возникающих в судебной практике при разрешении споров, связанных с защитой права собственности и других вещных прав", суды первой и апелляционной инстанции пришли к выводу об отсутствии правовых оснований для удовлетворения заявленных требований ввиду того, что представленные в материалы дела истцом доказательства не могут быть признаны бесспорными и достоверными.</w:t>
      </w:r>
      <w:r w:rsidRPr="002E4C3A">
        <w:br/>
      </w:r>
    </w:p>
    <w:p w14:paraId="51FF9293" w14:textId="77777777" w:rsidR="002E4C3A" w:rsidRPr="002E4C3A" w:rsidRDefault="002E4C3A" w:rsidP="002E4C3A">
      <w:r w:rsidRPr="002E4C3A">
        <w:br/>
      </w:r>
      <w:hyperlink r:id="rId26" w:tooltip="Определение Верховного Суда РФ от 12.01.2017 N 302-ЭС16-15065 по делу N А78-14218/2015" w:history="1">
        <w:r w:rsidRPr="002E4C3A">
          <w:rPr>
            <w:rStyle w:val="ac"/>
          </w:rPr>
          <w:t>Определение Верховного Суда РФ от 12.01.2017 N 302-ЭС16-15065 по делу N А78-14218/2015</w:t>
        </w:r>
      </w:hyperlink>
    </w:p>
    <w:p w14:paraId="54A6E2EC" w14:textId="77777777" w:rsidR="002E4C3A" w:rsidRPr="002E4C3A" w:rsidRDefault="002E4C3A" w:rsidP="002E4C3A">
      <w:r w:rsidRPr="002E4C3A">
        <w:t>Оценив фактические обстоятельства дела и имеющиеся в материалах дела доказательства, руководствуясь статьями 330, </w:t>
      </w:r>
      <w:hyperlink r:id="rId27" w:history="1">
        <w:r w:rsidRPr="002E4C3A">
          <w:rPr>
            <w:rStyle w:val="ac"/>
          </w:rPr>
          <w:t>606</w:t>
        </w:r>
      </w:hyperlink>
      <w:r w:rsidRPr="002E4C3A">
        <w:t>, </w:t>
      </w:r>
      <w:hyperlink r:id="rId28" w:history="1">
        <w:r w:rsidRPr="002E4C3A">
          <w:rPr>
            <w:rStyle w:val="ac"/>
          </w:rPr>
          <w:t>614</w:t>
        </w:r>
      </w:hyperlink>
      <w:r w:rsidRPr="002E4C3A">
        <w:t> Гражданского кодекса Российской Федерации (далее - Гражданский кодекс), суды признали обязательство ФКУ "ГЦСП МВД РФ" по внесению арендной платы в спорный период неисполненным, в связи с чем взыскали сумму долга и неустойку, предусмотренную пунктом 6.2 договора аренды за просрочку внесения арендных платежей.</w:t>
      </w:r>
      <w:r w:rsidRPr="002E4C3A">
        <w:br/>
      </w:r>
    </w:p>
    <w:p w14:paraId="215C698D" w14:textId="77777777" w:rsidR="002E4C3A" w:rsidRPr="002E4C3A" w:rsidRDefault="002E4C3A" w:rsidP="002E4C3A">
      <w:r w:rsidRPr="002E4C3A">
        <w:lastRenderedPageBreak/>
        <w:br/>
      </w:r>
      <w:hyperlink r:id="rId29" w:tooltip="Определение Верховного Суда РФ от 30.01.2017 N 305-ЭС16-16859 по делу N А40-171427/2015" w:history="1">
        <w:r w:rsidRPr="002E4C3A">
          <w:rPr>
            <w:rStyle w:val="ac"/>
          </w:rPr>
          <w:t>Определение Верховного Суда РФ от 30.01.2017 N 305-ЭС16-16859 по делу N А40-171427/2015</w:t>
        </w:r>
      </w:hyperlink>
    </w:p>
    <w:p w14:paraId="714A1CB0" w14:textId="77777777" w:rsidR="002E4C3A" w:rsidRPr="002E4C3A" w:rsidRDefault="002E4C3A" w:rsidP="002E4C3A">
      <w:r w:rsidRPr="002E4C3A">
        <w:t>Суд первой инстанции, исследовав и оценив представленные в материалы дела доказательства по правилам статьи 71 АПК РФ, проанализировав условия договора, руководствуясь статьями 196, 199, 309, 310, 330, 331, 333, </w:t>
      </w:r>
      <w:hyperlink r:id="rId30" w:history="1">
        <w:r w:rsidRPr="002E4C3A">
          <w:rPr>
            <w:rStyle w:val="ac"/>
          </w:rPr>
          <w:t>614</w:t>
        </w:r>
      </w:hyperlink>
      <w:r w:rsidRPr="002E4C3A">
        <w:t> Гражданского кодекса Российской Федерации (далее - ГК РФ), отказал в иске о взыскании долга по арендной плате в связи с тем, что Общество на момент вынесения решения уплатило задолженность, взыскал с ответчика 670 093 руб. 19 коп. неустойки за период с 09.09.2012 по 31.12.2014, отказал во взыскании неустойки за период с 06.10.2010 по 08.09.2012 с в связи с пропуском Департаментом срока исковой давности, о применений которой заявил ответчик.</w:t>
      </w:r>
      <w:r w:rsidRPr="002E4C3A">
        <w:br/>
      </w:r>
    </w:p>
    <w:p w14:paraId="433B7D4E" w14:textId="77777777" w:rsidR="002E4C3A" w:rsidRPr="002E4C3A" w:rsidRDefault="002E4C3A" w:rsidP="002E4C3A">
      <w:r w:rsidRPr="002E4C3A">
        <w:br/>
      </w:r>
      <w:hyperlink r:id="rId31" w:tooltip="Определение Верховного Суда РФ от 02.02.2017 N 306-ЭС16-16522 по делу N А12-47350/2015" w:history="1">
        <w:r w:rsidRPr="002E4C3A">
          <w:rPr>
            <w:rStyle w:val="ac"/>
          </w:rPr>
          <w:t>Определение Верховного Суда РФ от 02.02.2017 N 306-ЭС16-16522 по делу N А12-47350/2015</w:t>
        </w:r>
      </w:hyperlink>
    </w:p>
    <w:p w14:paraId="5C42EC6E" w14:textId="77777777" w:rsidR="002E4C3A" w:rsidRPr="002E4C3A" w:rsidRDefault="002E4C3A" w:rsidP="002E4C3A">
      <w:r w:rsidRPr="002E4C3A">
        <w:t>Суды первой и апелляционной инстанций, оценив представленные в материалы дела доказательства, в том числе договор аренды в редакции дополнительного соглашения, уведомление об изменении размера арендной платы, руководствуясь статьями 309, 310, 329, 330, </w:t>
      </w:r>
      <w:hyperlink r:id="rId32" w:history="1">
        <w:r w:rsidRPr="002E4C3A">
          <w:rPr>
            <w:rStyle w:val="ac"/>
          </w:rPr>
          <w:t>614</w:t>
        </w:r>
      </w:hyperlink>
      <w:r w:rsidRPr="002E4C3A">
        <w:t> Гражданского кодекса Российской Федерации (далее - ГК РФ), статьями 1, 20, 39.7, 65 Земельного кодекса Российской Федерации (далее - ЗК РФ), статьей 3 Федерального закона от 25.10.2001 N </w:t>
      </w:r>
      <w:hyperlink r:id="rId33" w:history="1">
        <w:r w:rsidRPr="002E4C3A">
          <w:rPr>
            <w:rStyle w:val="ac"/>
          </w:rPr>
          <w:t>137-ФЗ</w:t>
        </w:r>
      </w:hyperlink>
      <w:r w:rsidRPr="002E4C3A">
        <w:t> "О введении в действие Земельного кодекса Российской Федерации" в редакции Федерального закона от 24.07.2007 N </w:t>
      </w:r>
      <w:hyperlink r:id="rId34" w:history="1">
        <w:r w:rsidRPr="002E4C3A">
          <w:rPr>
            <w:rStyle w:val="ac"/>
          </w:rPr>
          <w:t>212-ФЗ</w:t>
        </w:r>
      </w:hyperlink>
      <w:r w:rsidRPr="002E4C3A">
        <w:t> (далее - Закон N 137-ФЗ), пришли к выводу об обоснованности требований Комитета.</w:t>
      </w:r>
      <w:r w:rsidRPr="002E4C3A">
        <w:br/>
      </w:r>
    </w:p>
    <w:p w14:paraId="0E7522AA" w14:textId="77777777" w:rsidR="002E4C3A" w:rsidRPr="002E4C3A" w:rsidRDefault="002E4C3A" w:rsidP="002E4C3A">
      <w:r w:rsidRPr="002E4C3A">
        <w:br/>
      </w:r>
      <w:hyperlink r:id="rId35" w:tooltip="Определение Верховного Суда РФ от 14.02.2017 N 305-ЭС16-17914 по делу N А40-96003/2015" w:history="1">
        <w:r w:rsidRPr="002E4C3A">
          <w:rPr>
            <w:rStyle w:val="ac"/>
          </w:rPr>
          <w:t>Определение Верховного Суда РФ от 14.02.2017 N 305-ЭС16-17914 по делу N А40-96003/2015</w:t>
        </w:r>
      </w:hyperlink>
    </w:p>
    <w:p w14:paraId="3EBF7A0C" w14:textId="77777777" w:rsidR="002E4C3A" w:rsidRPr="002E4C3A" w:rsidRDefault="002E4C3A" w:rsidP="002E4C3A">
      <w:r w:rsidRPr="002E4C3A">
        <w:t>Суды первой и апелляционной инстанций, руководствуясь статьями 196, 200, 203, 309, 310, 314, 322, 329, 330, 332, 363, </w:t>
      </w:r>
      <w:hyperlink r:id="rId36" w:history="1">
        <w:r w:rsidRPr="002E4C3A">
          <w:rPr>
            <w:rStyle w:val="ac"/>
          </w:rPr>
          <w:t>614</w:t>
        </w:r>
      </w:hyperlink>
      <w:r w:rsidRPr="002E4C3A">
        <w:t> Гражданского кодекса Российской Федерации (далее - ГК РФ), статьями 15, 27 Федерального закона от 29.10.1998 N </w:t>
      </w:r>
      <w:hyperlink r:id="rId37" w:history="1">
        <w:r w:rsidRPr="002E4C3A">
          <w:rPr>
            <w:rStyle w:val="ac"/>
          </w:rPr>
          <w:t>164-ФЗ</w:t>
        </w:r>
      </w:hyperlink>
      <w:r w:rsidRPr="002E4C3A">
        <w:t> "О финансовой аренде (лизинге)", установив ненадлежащее исполнение лизингополучателем обязательств по уплате лизинговых платежей и наличие обеспечения этих обязательств поручительством Обществ "Парижская Коммуна" и "СХП "</w:t>
      </w:r>
      <w:proofErr w:type="spellStart"/>
      <w:r w:rsidRPr="002E4C3A">
        <w:t>Югроспром</w:t>
      </w:r>
      <w:proofErr w:type="spellEnd"/>
      <w:r w:rsidRPr="002E4C3A">
        <w:t>" на основании действующих договоров поручительства, удовлетворили иск в части взыскания в пользу истца солидарно с Общества "Ставрополь-</w:t>
      </w:r>
      <w:proofErr w:type="spellStart"/>
      <w:r w:rsidRPr="002E4C3A">
        <w:t>Агролизинг</w:t>
      </w:r>
      <w:proofErr w:type="spellEnd"/>
      <w:r w:rsidRPr="002E4C3A">
        <w:t>" и Общества "Парижская Коммуна" 4 328 407 руб. 91 коп. основного долга и 316 761 руб. 98 коп. пеней, с Общества "Парижская Коммуна" - 13 384 090 руб. основного долга и 5 275 778 руб. 14 коп. пеней, с Общества "Ставрополь-</w:t>
      </w:r>
      <w:proofErr w:type="spellStart"/>
      <w:r w:rsidRPr="002E4C3A">
        <w:lastRenderedPageBreak/>
        <w:t>Агролизинг</w:t>
      </w:r>
      <w:proofErr w:type="spellEnd"/>
      <w:r w:rsidRPr="002E4C3A">
        <w:t>" - 572 871 руб. 09 коп. основного долга и 357 540 руб. 98 коп. пеней.</w:t>
      </w:r>
      <w:r w:rsidRPr="002E4C3A">
        <w:br/>
      </w:r>
    </w:p>
    <w:p w14:paraId="52B9F13B" w14:textId="77777777" w:rsidR="002E4C3A" w:rsidRPr="002E4C3A" w:rsidRDefault="002E4C3A" w:rsidP="002E4C3A">
      <w:r w:rsidRPr="002E4C3A">
        <w:br/>
      </w:r>
      <w:hyperlink r:id="rId38" w:tooltip="Определение Верховного Суда РФ от 16.02.2017 N 306-ЭС16-20908 по делу N А57-13542/2015" w:history="1">
        <w:r w:rsidRPr="002E4C3A">
          <w:rPr>
            <w:rStyle w:val="ac"/>
          </w:rPr>
          <w:t>Определение Верховного Суда РФ от 16.02.2017 N 306-ЭС16-20908 по делу N А57-13542/2015</w:t>
        </w:r>
      </w:hyperlink>
    </w:p>
    <w:p w14:paraId="42683A3A" w14:textId="77777777" w:rsidR="002E4C3A" w:rsidRPr="002E4C3A" w:rsidRDefault="002E4C3A" w:rsidP="002E4C3A">
      <w:r w:rsidRPr="002E4C3A">
        <w:t>Разрешая спор, суд апелляционной инстанции, с учетом имеющихся в материалах дела доказательств пришел к выводу о ненадлежащем исполнении ответчиком обязательств по внесению арендной платы за пользование земельным участком в спорный период и наличии, в связи с этим, задолженности, в связи с чем, руководствуясь статьями 309, 310, </w:t>
      </w:r>
      <w:hyperlink r:id="rId39" w:history="1">
        <w:r w:rsidRPr="002E4C3A">
          <w:rPr>
            <w:rStyle w:val="ac"/>
          </w:rPr>
          <w:t>614</w:t>
        </w:r>
      </w:hyperlink>
      <w:r w:rsidRPr="002E4C3A">
        <w:t> Гражданского кодекса Российской Федерации, статьей 65 Земельного кодекса Российской Федерации, удовлетворил требования комитета.</w:t>
      </w:r>
      <w:r w:rsidRPr="002E4C3A">
        <w:br/>
      </w:r>
    </w:p>
    <w:p w14:paraId="338E9C16" w14:textId="77777777" w:rsidR="002E4C3A" w:rsidRPr="002E4C3A" w:rsidRDefault="002E4C3A" w:rsidP="002E4C3A">
      <w:r w:rsidRPr="002E4C3A">
        <w:br/>
      </w:r>
      <w:hyperlink r:id="rId40" w:tooltip="Определение Верховного Суда РФ от 02.03.2017 N 306-ЭС17-419 по делу N А72-17998/2015" w:history="1">
        <w:r w:rsidRPr="002E4C3A">
          <w:rPr>
            <w:rStyle w:val="ac"/>
          </w:rPr>
          <w:t>Определение Верховного Суда РФ от 02.03.2017 N 306-ЭС17-419 по делу N А72-17998/2015</w:t>
        </w:r>
      </w:hyperlink>
    </w:p>
    <w:p w14:paraId="0106C9BE" w14:textId="77777777" w:rsidR="002E4C3A" w:rsidRPr="002E4C3A" w:rsidRDefault="002E4C3A" w:rsidP="002E4C3A">
      <w:r w:rsidRPr="002E4C3A">
        <w:t>В соответствии с пунктом 1 статьи </w:t>
      </w:r>
      <w:hyperlink r:id="rId41" w:history="1">
        <w:r w:rsidRPr="002E4C3A">
          <w:rPr>
            <w:rStyle w:val="ac"/>
          </w:rPr>
          <w:t>614</w:t>
        </w:r>
      </w:hyperlink>
      <w:r w:rsidRPr="002E4C3A">
        <w:t> Гражданского кодекса Российской Федерации, пунктом 3 статьи 65 Земельного кодекса Российской Федерации порядок определения размера арендной платы, порядок, условия и сроки ее внесения за земли, находящиеся в собственности Российской Федерации, субъектов Российской Федерации или муниципальной собственности, устанавливаются Правительством Российской Федерации, органами государственной власти субъектов Российской Федерации, органами местного самоуправления.</w:t>
      </w:r>
      <w:r w:rsidRPr="002E4C3A">
        <w:br/>
      </w:r>
    </w:p>
    <w:p w14:paraId="7C763804" w14:textId="77777777" w:rsidR="002E4C3A" w:rsidRPr="002E4C3A" w:rsidRDefault="002E4C3A" w:rsidP="002E4C3A">
      <w:r w:rsidRPr="002E4C3A">
        <w:br/>
      </w:r>
      <w:hyperlink r:id="rId42" w:tooltip="Определение Верховного Суда РФ от 03.04.2017 N 305-ЭС16-20304 по делу N А40-188536/2015" w:history="1">
        <w:r w:rsidRPr="002E4C3A">
          <w:rPr>
            <w:rStyle w:val="ac"/>
          </w:rPr>
          <w:t>Определение Верховного Суда РФ от 03.04.2017 N 305-ЭС16-20304 по делу N А40-188536/2015</w:t>
        </w:r>
      </w:hyperlink>
    </w:p>
    <w:p w14:paraId="5E4FE1EC" w14:textId="77777777" w:rsidR="002E4C3A" w:rsidRPr="002E4C3A" w:rsidRDefault="002E4C3A" w:rsidP="002E4C3A">
      <w:r w:rsidRPr="002E4C3A">
        <w:t>Суды руководствовались статьей 309, пунктом 1 статьи </w:t>
      </w:r>
      <w:hyperlink r:id="rId43" w:history="1">
        <w:r w:rsidRPr="002E4C3A">
          <w:rPr>
            <w:rStyle w:val="ac"/>
          </w:rPr>
          <w:t>614</w:t>
        </w:r>
      </w:hyperlink>
      <w:r w:rsidRPr="002E4C3A">
        <w:t>, статьями </w:t>
      </w:r>
      <w:hyperlink r:id="rId44" w:history="1">
        <w:r w:rsidRPr="002E4C3A">
          <w:rPr>
            <w:rStyle w:val="ac"/>
          </w:rPr>
          <w:t>625</w:t>
        </w:r>
      </w:hyperlink>
      <w:r w:rsidRPr="002E4C3A">
        <w:t>, </w:t>
      </w:r>
      <w:hyperlink r:id="rId45" w:history="1">
        <w:r w:rsidRPr="002E4C3A">
          <w:rPr>
            <w:rStyle w:val="ac"/>
          </w:rPr>
          <w:t>665</w:t>
        </w:r>
      </w:hyperlink>
      <w:r w:rsidRPr="002E4C3A">
        <w:t>, </w:t>
      </w:r>
      <w:hyperlink r:id="rId46" w:history="1">
        <w:r w:rsidRPr="002E4C3A">
          <w:rPr>
            <w:rStyle w:val="ac"/>
          </w:rPr>
          <w:t>669</w:t>
        </w:r>
      </w:hyperlink>
      <w:r w:rsidRPr="002E4C3A">
        <w:t> ГК РФ, пунктом 5 статьи 15 Федерального закона от 29.10.1998 N </w:t>
      </w:r>
      <w:hyperlink r:id="rId47" w:history="1">
        <w:r w:rsidRPr="002E4C3A">
          <w:rPr>
            <w:rStyle w:val="ac"/>
          </w:rPr>
          <w:t>164-ФЗ</w:t>
        </w:r>
      </w:hyperlink>
      <w:r w:rsidRPr="002E4C3A">
        <w:t> "О финансовой аренде (лизинге)", а также разъяснениям, содержащимся в пунктах 3.1 - 3.3 постановления Пленума Высшего Арбитражного Суда Российской Федерации от 14.03.2014 N </w:t>
      </w:r>
      <w:hyperlink r:id="rId48" w:history="1">
        <w:r w:rsidRPr="002E4C3A">
          <w:rPr>
            <w:rStyle w:val="ac"/>
          </w:rPr>
          <w:t>17</w:t>
        </w:r>
      </w:hyperlink>
      <w:r w:rsidRPr="002E4C3A">
        <w:t> "Об отдельных вопросах, связанных с договором выкупного лизинга".</w:t>
      </w:r>
    </w:p>
    <w:p w14:paraId="4775E4A5" w14:textId="77777777" w:rsidR="002E4C3A" w:rsidRDefault="002E4C3A"/>
    <w:sectPr w:rsidR="002E4C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20FDE"/>
    <w:multiLevelType w:val="multilevel"/>
    <w:tmpl w:val="F2F0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292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3A"/>
    <w:rsid w:val="002E4C3A"/>
    <w:rsid w:val="008C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A7434"/>
  <w15:chartTrackingRefBased/>
  <w15:docId w15:val="{102365EC-3352-439A-8874-CBC96A36A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4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4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4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4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4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4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4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4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4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4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4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4C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4C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4C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4C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4C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4C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4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4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4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4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4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4C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4C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4C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4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4C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4C3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E4C3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E4C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krfkod.ru/pract/opredelenie-verkhovnogo-suda-rf-ot-31082018-n-306-es18-14129-po-delu-n-a65-41082017/" TargetMode="External"/><Relationship Id="rId18" Type="http://schemas.openxmlformats.org/officeDocument/2006/relationships/hyperlink" Target="https://gkrfkod.ru/pract/opredelenie-verkhovnogo-suda-rf-ot-17082018-n-306-es18-11470-po-delu-n-a06-114562016/" TargetMode="External"/><Relationship Id="rId26" Type="http://schemas.openxmlformats.org/officeDocument/2006/relationships/hyperlink" Target="https://gkrfkod.ru/pract/opredelenie-verkhovnogo-suda-rf-ot-12012017-n-302-es16-15065-po-delu-n-a78-142182015/" TargetMode="External"/><Relationship Id="rId39" Type="http://schemas.openxmlformats.org/officeDocument/2006/relationships/hyperlink" Target="https://gkrfkod.ru/statja-614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krfkod.ru/pract/opredelenie-verkhovnogo-suda-rf-ot-03092018-n-310-es18-12637-po-delu-n-a84-25072017/" TargetMode="External"/><Relationship Id="rId34" Type="http://schemas.openxmlformats.org/officeDocument/2006/relationships/hyperlink" Target="https://gkrfkod.ru/zakonodatelstvo/federalnyi-zakon-ot-24072007-n-212-fz/" TargetMode="External"/><Relationship Id="rId42" Type="http://schemas.openxmlformats.org/officeDocument/2006/relationships/hyperlink" Target="https://gkrfkod.ru/pract/opredelenie-verkhovnogo-suda-rf-ot-03042017-n-305-es16-20304-po-delu-n-a40-1885362015/" TargetMode="External"/><Relationship Id="rId47" Type="http://schemas.openxmlformats.org/officeDocument/2006/relationships/hyperlink" Target="https://gkrfkod.ru/zakonodatelstvo/federalnyi-zakon-ot-29101998-n-164-fz/" TargetMode="External"/><Relationship Id="rId50" Type="http://schemas.openxmlformats.org/officeDocument/2006/relationships/theme" Target="theme/theme1.xml"/><Relationship Id="rId7" Type="http://schemas.openxmlformats.org/officeDocument/2006/relationships/hyperlink" Target="http://yandex.ru/adfox/692978/goLink?ad-session-id=2565481787917502381&amp;adfox-version=1&amp;duid=1787916300885466341&amp;efc=1&amp;esc=0&amp;ifd=1&amp;initial-engine-id=gmd&amp;laas_region_id=pwx&amp;p1=cuoyo&amp;p2=hsgb&amp;sj=frViY_X686O7FIOvLt-R9GlO_ZPQIm_Zdm12A0ea9ks-AAZZ4-eDOjEPy86OnP1AR-_sqdMOHHj7DLABh4OO9uFmq_Ykm2fimTmkyUZOLPjGm4533wS2C-tLZqCK27yAzsCS_PM1wzr-0Al0Lq423cKeIlEKI0sqkWHY6uL2htL5X6ZhVylMgIpDkSXa12SlObpFl9k-bD8dmuXlZf_IvHY2vGwhARtiaoKCXoYSwYBPYGsavK0_sWV3o2hq-biDn9-WNtwSdwGRBg2Zy51ZOUmKfL5malQ-QZpis3zK4Kh5ooxGpPhkpLjhliiObLws8NEE8lqbv6SntcnRUUl_d-rlGV2vFSe3cfwwK5SiTH_xAwJycwQNUwQENLELgDgaN9ImqoPyc4AtTpqLrg0zBkmQNCgb-dRVCVyojqBC47DRfvG9LpFe&amp;ybv=0.1306379&amp;ylv=0.1306379&amp;ytt=428259779018757" TargetMode="External"/><Relationship Id="rId12" Type="http://schemas.openxmlformats.org/officeDocument/2006/relationships/hyperlink" Target="https://gkrfkod.ru/zakonodatelstvo/postanovlenie-plenuma-vas-rf-ot-17112011-n-73/" TargetMode="External"/><Relationship Id="rId17" Type="http://schemas.openxmlformats.org/officeDocument/2006/relationships/hyperlink" Target="https://gkrfkod.ru/zakonodatelstvo/federalnyi-zakon-ot-26102002-n-127-fz/" TargetMode="External"/><Relationship Id="rId25" Type="http://schemas.openxmlformats.org/officeDocument/2006/relationships/hyperlink" Target="https://gkrfkod.ru/zakonodatelstvo/postanovlenie-plenuma-verkhovnogo-suda-rf-n-10-plenuma-vas/" TargetMode="External"/><Relationship Id="rId33" Type="http://schemas.openxmlformats.org/officeDocument/2006/relationships/hyperlink" Target="https://gkrfkod.ru/zakonodatelstvo/federalnyi-zakon-ot-25102001-n-137-fz/" TargetMode="External"/><Relationship Id="rId38" Type="http://schemas.openxmlformats.org/officeDocument/2006/relationships/hyperlink" Target="https://gkrfkod.ru/pract/opredelenie-verkhovnogo-suda-rf-ot-16022017-n-306-es16-20908-po-delu-n-a57-135422015/" TargetMode="External"/><Relationship Id="rId46" Type="http://schemas.openxmlformats.org/officeDocument/2006/relationships/hyperlink" Target="https://gkrfkod.ru/statja-669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krfkod.ru/statja-623/" TargetMode="External"/><Relationship Id="rId20" Type="http://schemas.openxmlformats.org/officeDocument/2006/relationships/hyperlink" Target="https://gkrfkod.ru/statja-614/" TargetMode="External"/><Relationship Id="rId29" Type="http://schemas.openxmlformats.org/officeDocument/2006/relationships/hyperlink" Target="https://gkrfkod.ru/pract/opredelenie-verkhovnogo-suda-rf-ot-30012017-n-305-es16-16859-po-delu-n-a40-1714272015/" TargetMode="External"/><Relationship Id="rId41" Type="http://schemas.openxmlformats.org/officeDocument/2006/relationships/hyperlink" Target="https://gkrfkod.ru/statja-614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krfkod.ru/statja-615/" TargetMode="External"/><Relationship Id="rId11" Type="http://schemas.openxmlformats.org/officeDocument/2006/relationships/hyperlink" Target="https://gkrfkod.ru/statja-614/" TargetMode="External"/><Relationship Id="rId24" Type="http://schemas.openxmlformats.org/officeDocument/2006/relationships/hyperlink" Target="https://gkrfkod.ru/statja-1109/" TargetMode="External"/><Relationship Id="rId32" Type="http://schemas.openxmlformats.org/officeDocument/2006/relationships/hyperlink" Target="https://gkrfkod.ru/statja-614/" TargetMode="External"/><Relationship Id="rId37" Type="http://schemas.openxmlformats.org/officeDocument/2006/relationships/hyperlink" Target="https://gkrfkod.ru/zakonodatelstvo/federalnyi-zakon-ot-29101998-n-164-fz/" TargetMode="External"/><Relationship Id="rId40" Type="http://schemas.openxmlformats.org/officeDocument/2006/relationships/hyperlink" Target="https://gkrfkod.ru/pract/opredelenie-verkhovnogo-suda-rf-ot-02032017-n-306-es17-419-po-delu-n-a72-179982015/" TargetMode="External"/><Relationship Id="rId45" Type="http://schemas.openxmlformats.org/officeDocument/2006/relationships/hyperlink" Target="https://gkrfkod.ru/statja-665/" TargetMode="External"/><Relationship Id="rId5" Type="http://schemas.openxmlformats.org/officeDocument/2006/relationships/hyperlink" Target="https://gkrfkod.ru/statja-613/" TargetMode="External"/><Relationship Id="rId15" Type="http://schemas.openxmlformats.org/officeDocument/2006/relationships/hyperlink" Target="https://gkrfkod.ru/statja-614/" TargetMode="External"/><Relationship Id="rId23" Type="http://schemas.openxmlformats.org/officeDocument/2006/relationships/hyperlink" Target="https://gkrfkod.ru/statja-1102/" TargetMode="External"/><Relationship Id="rId28" Type="http://schemas.openxmlformats.org/officeDocument/2006/relationships/hyperlink" Target="https://gkrfkod.ru/statja-614/" TargetMode="External"/><Relationship Id="rId36" Type="http://schemas.openxmlformats.org/officeDocument/2006/relationships/hyperlink" Target="https://gkrfkod.ru/statja-614/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gkrfkod.ru/statja-424_1/" TargetMode="External"/><Relationship Id="rId19" Type="http://schemas.openxmlformats.org/officeDocument/2006/relationships/hyperlink" Target="https://gkrfkod.ru/statja-606/" TargetMode="External"/><Relationship Id="rId31" Type="http://schemas.openxmlformats.org/officeDocument/2006/relationships/hyperlink" Target="https://gkrfkod.ru/pract/opredelenie-verkhovnogo-suda-rf-ot-02022017-n-306-es16-16522-po-delu-n-a12-473502015/" TargetMode="External"/><Relationship Id="rId44" Type="http://schemas.openxmlformats.org/officeDocument/2006/relationships/hyperlink" Target="https://gkrfkod.ru/statja-625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krfkod.ru/pract/opredelenie-verkhovnogo-suda-rf-ot-10012020-n-308-es19-24549-po-delu-n-a53-349652017_614410/" TargetMode="External"/><Relationship Id="rId14" Type="http://schemas.openxmlformats.org/officeDocument/2006/relationships/hyperlink" Target="https://gkrfkod.ru/statja-606/" TargetMode="External"/><Relationship Id="rId22" Type="http://schemas.openxmlformats.org/officeDocument/2006/relationships/hyperlink" Target="https://gkrfkod.ru/statja-614/" TargetMode="External"/><Relationship Id="rId27" Type="http://schemas.openxmlformats.org/officeDocument/2006/relationships/hyperlink" Target="https://gkrfkod.ru/statja-606/" TargetMode="External"/><Relationship Id="rId30" Type="http://schemas.openxmlformats.org/officeDocument/2006/relationships/hyperlink" Target="https://gkrfkod.ru/statja-614/" TargetMode="External"/><Relationship Id="rId35" Type="http://schemas.openxmlformats.org/officeDocument/2006/relationships/hyperlink" Target="https://gkrfkod.ru/pract/opredelenie-verkhovnogo-suda-rf-ot-14022017-n-305-es16-17914-po-delu-n-a40-960032015/" TargetMode="External"/><Relationship Id="rId43" Type="http://schemas.openxmlformats.org/officeDocument/2006/relationships/hyperlink" Target="https://gkrfkod.ru/statja-614/" TargetMode="External"/><Relationship Id="rId48" Type="http://schemas.openxmlformats.org/officeDocument/2006/relationships/hyperlink" Target="https://gkrfkod.ru/zakonodatelstvo/postanovlenie-plenuma-vas-rf-ot-14032014-n-17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2228</Words>
  <Characters>12702</Characters>
  <Application>Microsoft Office Word</Application>
  <DocSecurity>0</DocSecurity>
  <Lines>105</Lines>
  <Paragraphs>29</Paragraphs>
  <ScaleCrop>false</ScaleCrop>
  <Company/>
  <LinksUpToDate>false</LinksUpToDate>
  <CharactersWithSpaces>14901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MIKHAL SERDIUK -</dc:creator>
  <cp:keywords/>
  <dc:description/>
  <cp:lastModifiedBy>MIKHAL SERDIUK -</cp:lastModifiedBy>
  <cp:revision>1</cp:revision>
  <dcterms:created xsi:type="dcterms:W3CDTF">2026-08-28T11:45:00Z</dcterms:created>
  <dcterms:modified xsi:type="dcterms:W3CDTF">2026-08-28T11:45:00Z</dcterms:modified>
</cp:coreProperties>
</file>